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59" w:rsidRDefault="00210959" w:rsidP="00210959">
      <w:pPr>
        <w:autoSpaceDE w:val="0"/>
        <w:autoSpaceDN w:val="0"/>
        <w:adjustRightInd w:val="0"/>
        <w:ind w:left="5103"/>
        <w:rPr>
          <w:sz w:val="28"/>
          <w:szCs w:val="28"/>
        </w:rPr>
      </w:pPr>
      <w:bookmarkStart w:id="0" w:name="_GoBack"/>
      <w:bookmarkEnd w:id="0"/>
      <w:r>
        <w:rPr>
          <w:sz w:val="28"/>
          <w:szCs w:val="28"/>
        </w:rPr>
        <w:t>УТВЕРЖДЕН</w:t>
      </w:r>
    </w:p>
    <w:p w:rsidR="00210959" w:rsidRDefault="00210959" w:rsidP="00210959">
      <w:pPr>
        <w:ind w:left="5103"/>
        <w:rPr>
          <w:sz w:val="28"/>
          <w:szCs w:val="28"/>
        </w:rPr>
      </w:pPr>
      <w:r>
        <w:rPr>
          <w:sz w:val="28"/>
          <w:szCs w:val="28"/>
        </w:rPr>
        <w:t>постановлением Администрации города Смоленска</w:t>
      </w:r>
    </w:p>
    <w:p w:rsidR="00210959" w:rsidRDefault="00210959" w:rsidP="00210959">
      <w:pPr>
        <w:ind w:left="5103"/>
        <w:rPr>
          <w:sz w:val="28"/>
          <w:szCs w:val="28"/>
        </w:rPr>
      </w:pPr>
      <w:r>
        <w:rPr>
          <w:sz w:val="28"/>
          <w:szCs w:val="28"/>
        </w:rPr>
        <w:t>от _______________ № __________</w:t>
      </w:r>
    </w:p>
    <w:p w:rsidR="00210959" w:rsidRDefault="00210959" w:rsidP="00210959">
      <w:pPr>
        <w:autoSpaceDE w:val="0"/>
        <w:autoSpaceDN w:val="0"/>
        <w:adjustRightInd w:val="0"/>
        <w:ind w:firstLine="709"/>
        <w:rPr>
          <w:rFonts w:eastAsiaTheme="minorHAnsi"/>
          <w:b/>
          <w:sz w:val="32"/>
          <w:szCs w:val="32"/>
          <w:lang w:eastAsia="en-US"/>
        </w:rPr>
      </w:pPr>
    </w:p>
    <w:p w:rsidR="00210959" w:rsidRDefault="00210959" w:rsidP="00210959">
      <w:pPr>
        <w:autoSpaceDE w:val="0"/>
        <w:autoSpaceDN w:val="0"/>
        <w:adjustRightInd w:val="0"/>
        <w:ind w:firstLine="709"/>
        <w:rPr>
          <w:rFonts w:eastAsiaTheme="minorHAnsi"/>
          <w:b/>
          <w:sz w:val="32"/>
          <w:szCs w:val="32"/>
          <w:lang w:eastAsia="en-US"/>
        </w:rPr>
      </w:pPr>
    </w:p>
    <w:p w:rsidR="00210959" w:rsidRPr="00B72818" w:rsidRDefault="00210959" w:rsidP="00210959">
      <w:pPr>
        <w:autoSpaceDE w:val="0"/>
        <w:autoSpaceDN w:val="0"/>
        <w:adjustRightInd w:val="0"/>
        <w:ind w:firstLine="709"/>
        <w:rPr>
          <w:rFonts w:eastAsiaTheme="minorHAnsi"/>
          <w:b/>
          <w:sz w:val="28"/>
          <w:szCs w:val="28"/>
          <w:lang w:eastAsia="en-US"/>
        </w:rPr>
      </w:pPr>
      <w:r>
        <w:rPr>
          <w:rFonts w:eastAsiaTheme="minorHAnsi"/>
          <w:b/>
          <w:sz w:val="32"/>
          <w:szCs w:val="32"/>
          <w:lang w:eastAsia="en-US"/>
        </w:rPr>
        <w:t xml:space="preserve">  </w:t>
      </w:r>
    </w:p>
    <w:p w:rsidR="00210959" w:rsidRDefault="00210959" w:rsidP="00210959">
      <w:pPr>
        <w:autoSpaceDE w:val="0"/>
        <w:autoSpaceDN w:val="0"/>
        <w:adjustRightInd w:val="0"/>
        <w:jc w:val="center"/>
        <w:rPr>
          <w:rFonts w:eastAsiaTheme="minorHAnsi"/>
          <w:sz w:val="28"/>
          <w:szCs w:val="28"/>
          <w:lang w:eastAsia="en-US"/>
        </w:rPr>
      </w:pPr>
      <w:r>
        <w:rPr>
          <w:rFonts w:eastAsiaTheme="minorHAnsi"/>
          <w:b/>
          <w:sz w:val="28"/>
          <w:szCs w:val="28"/>
          <w:lang w:eastAsia="en-US"/>
        </w:rPr>
        <w:t>И</w:t>
      </w:r>
      <w:r w:rsidRPr="00B72818">
        <w:rPr>
          <w:rFonts w:eastAsiaTheme="minorHAnsi"/>
          <w:b/>
          <w:sz w:val="28"/>
          <w:szCs w:val="28"/>
          <w:lang w:eastAsia="en-US"/>
        </w:rPr>
        <w:t>зменени</w:t>
      </w:r>
      <w:r>
        <w:rPr>
          <w:rFonts w:eastAsiaTheme="minorHAnsi"/>
          <w:b/>
          <w:sz w:val="28"/>
          <w:szCs w:val="28"/>
          <w:lang w:eastAsia="en-US"/>
        </w:rPr>
        <w:t>я</w:t>
      </w:r>
      <w:r w:rsidRPr="00B72818">
        <w:rPr>
          <w:rFonts w:eastAsiaTheme="minorHAnsi"/>
          <w:b/>
          <w:sz w:val="28"/>
          <w:szCs w:val="28"/>
          <w:lang w:eastAsia="en-US"/>
        </w:rPr>
        <w:t xml:space="preserve"> в Правила благоустройства города Смоленска</w:t>
      </w:r>
    </w:p>
    <w:p w:rsidR="00210959" w:rsidRDefault="00210959" w:rsidP="002109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p>
    <w:p w:rsidR="00210959" w:rsidRPr="00CF6267" w:rsidRDefault="00210959" w:rsidP="00CF6267">
      <w:pPr>
        <w:pStyle w:val="a4"/>
        <w:numPr>
          <w:ilvl w:val="0"/>
          <w:numId w:val="41"/>
        </w:numPr>
        <w:autoSpaceDE w:val="0"/>
        <w:autoSpaceDN w:val="0"/>
        <w:adjustRightInd w:val="0"/>
        <w:jc w:val="both"/>
        <w:rPr>
          <w:rFonts w:eastAsiaTheme="minorHAnsi"/>
          <w:sz w:val="28"/>
          <w:szCs w:val="28"/>
          <w:lang w:eastAsia="en-US"/>
        </w:rPr>
      </w:pPr>
      <w:r w:rsidRPr="00535E11">
        <w:rPr>
          <w:rFonts w:eastAsiaTheme="minorHAnsi"/>
          <w:sz w:val="28"/>
          <w:szCs w:val="28"/>
          <w:lang w:eastAsia="en-US"/>
        </w:rPr>
        <w:t>В раздел</w:t>
      </w:r>
      <w:r>
        <w:rPr>
          <w:rFonts w:eastAsiaTheme="minorHAnsi"/>
          <w:sz w:val="28"/>
          <w:szCs w:val="28"/>
          <w:lang w:eastAsia="en-US"/>
        </w:rPr>
        <w:t xml:space="preserve">е 1 </w:t>
      </w:r>
      <w:r w:rsidRPr="00210959">
        <w:rPr>
          <w:rFonts w:eastAsiaTheme="minorHAnsi"/>
          <w:sz w:val="28"/>
          <w:szCs w:val="28"/>
          <w:lang w:eastAsia="en-US"/>
        </w:rPr>
        <w:t xml:space="preserve"> </w:t>
      </w:r>
      <w:r w:rsidR="00E03E24">
        <w:rPr>
          <w:rFonts w:eastAsiaTheme="minorHAnsi"/>
          <w:sz w:val="28"/>
          <w:szCs w:val="28"/>
          <w:lang w:eastAsia="en-US"/>
        </w:rPr>
        <w:t>подраздела</w:t>
      </w:r>
      <w:r w:rsidRPr="00210959">
        <w:rPr>
          <w:rFonts w:eastAsiaTheme="minorHAnsi"/>
          <w:sz w:val="28"/>
          <w:szCs w:val="28"/>
          <w:lang w:eastAsia="en-US"/>
        </w:rPr>
        <w:t xml:space="preserve"> 1.3 </w:t>
      </w:r>
      <w:r w:rsidR="002A3644" w:rsidRPr="00210959">
        <w:rPr>
          <w:rFonts w:eastAsiaTheme="minorHAnsi"/>
          <w:sz w:val="28"/>
          <w:szCs w:val="28"/>
          <w:lang w:eastAsia="en-US"/>
        </w:rPr>
        <w:t xml:space="preserve">пункт 2 </w:t>
      </w:r>
      <w:r w:rsidRPr="00210959">
        <w:rPr>
          <w:rFonts w:eastAsiaTheme="minorHAnsi"/>
          <w:sz w:val="28"/>
          <w:szCs w:val="28"/>
          <w:lang w:eastAsia="en-US"/>
        </w:rPr>
        <w:t xml:space="preserve">изложить  в следующей редакции: </w:t>
      </w:r>
    </w:p>
    <w:p w:rsidR="00CF6267" w:rsidRDefault="00210959" w:rsidP="00CF6267">
      <w:pPr>
        <w:pStyle w:val="a4"/>
        <w:autoSpaceDE w:val="0"/>
        <w:autoSpaceDN w:val="0"/>
        <w:adjustRightInd w:val="0"/>
        <w:ind w:left="0" w:firstLine="426"/>
        <w:jc w:val="both"/>
        <w:rPr>
          <w:color w:val="222222"/>
          <w:sz w:val="28"/>
          <w:szCs w:val="28"/>
        </w:rPr>
      </w:pPr>
      <w:r>
        <w:rPr>
          <w:rFonts w:eastAsiaTheme="minorHAnsi"/>
          <w:sz w:val="28"/>
          <w:szCs w:val="28"/>
          <w:lang w:eastAsia="en-US"/>
        </w:rPr>
        <w:t>«2)</w:t>
      </w:r>
      <w:r w:rsidR="00CF6267">
        <w:rPr>
          <w:rFonts w:eastAsiaTheme="minorHAnsi"/>
          <w:sz w:val="28"/>
          <w:szCs w:val="28"/>
          <w:lang w:eastAsia="en-US"/>
        </w:rPr>
        <w:t xml:space="preserve"> </w:t>
      </w:r>
      <w:r w:rsidR="00CF6267" w:rsidRPr="00CF6267">
        <w:rPr>
          <w:rFonts w:eastAsiaTheme="minorHAnsi"/>
          <w:sz w:val="28"/>
          <w:szCs w:val="28"/>
          <w:lang w:eastAsia="en-US"/>
        </w:rPr>
        <w:t>Объекты благоустройства территории города Смоленска – это</w:t>
      </w:r>
      <w:r w:rsidR="00CF6267">
        <w:rPr>
          <w:rFonts w:eastAsiaTheme="minorHAnsi"/>
          <w:sz w:val="28"/>
          <w:szCs w:val="28"/>
          <w:lang w:eastAsia="en-US"/>
        </w:rPr>
        <w:t xml:space="preserve"> </w:t>
      </w:r>
      <w:r w:rsidR="00CF6267" w:rsidRPr="00CF6267">
        <w:rPr>
          <w:rFonts w:eastAsiaTheme="minorHAnsi"/>
          <w:sz w:val="28"/>
          <w:szCs w:val="28"/>
          <w:lang w:eastAsia="en-US"/>
        </w:rPr>
        <w:t xml:space="preserve">территории </w:t>
      </w:r>
      <w:r w:rsidR="00CF6267" w:rsidRPr="00CF6267">
        <w:rPr>
          <w:color w:val="222222"/>
          <w:sz w:val="28"/>
          <w:szCs w:val="28"/>
        </w:rPr>
        <w:t xml:space="preserve">различного функционального назначения, на которых осуществляется деятельность по благоустройству, в том числе: </w:t>
      </w:r>
    </w:p>
    <w:p w:rsidR="00CF6267" w:rsidRPr="00CF6267" w:rsidRDefault="00CF6267" w:rsidP="00CF6267">
      <w:pPr>
        <w:autoSpaceDE w:val="0"/>
        <w:autoSpaceDN w:val="0"/>
        <w:adjustRightInd w:val="0"/>
        <w:jc w:val="both"/>
        <w:rPr>
          <w:rFonts w:eastAsiaTheme="minorHAnsi"/>
          <w:sz w:val="28"/>
          <w:szCs w:val="28"/>
          <w:lang w:eastAsia="en-US"/>
        </w:rPr>
      </w:pPr>
      <w:r w:rsidRPr="00CF6267">
        <w:rPr>
          <w:color w:val="222222"/>
          <w:sz w:val="28"/>
          <w:szCs w:val="28"/>
        </w:rPr>
        <w:t>- детские площадки, спортивные и другие площадки отдыха и досуга;</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площадки для выгула и дрессировки собак;</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площадки автостоянок;</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улицы (в том числе пешеходные) и дороги;</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парки, скверы, иные зеленые зоны;</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площади, набережные и другие территории;</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технические зоны транспортных, инженерных коммуникаций, водоохранные зоны;</w:t>
      </w:r>
    </w:p>
    <w:p w:rsidR="00CF6267" w:rsidRPr="00CF6267" w:rsidRDefault="00CF6267" w:rsidP="00CF6267">
      <w:pPr>
        <w:pStyle w:val="pj"/>
        <w:shd w:val="clear" w:color="auto" w:fill="FFFFFF"/>
        <w:spacing w:before="0" w:beforeAutospacing="0" w:after="0" w:afterAutospacing="0"/>
        <w:jc w:val="both"/>
        <w:textAlignment w:val="baseline"/>
        <w:rPr>
          <w:color w:val="222222"/>
          <w:sz w:val="28"/>
          <w:szCs w:val="28"/>
        </w:rPr>
      </w:pPr>
      <w:r w:rsidRPr="00CF6267">
        <w:rPr>
          <w:color w:val="222222"/>
          <w:sz w:val="28"/>
          <w:szCs w:val="28"/>
        </w:rPr>
        <w:t>- контейнерные площадки и площадки для складирования отдел</w:t>
      </w:r>
      <w:r>
        <w:rPr>
          <w:color w:val="222222"/>
          <w:sz w:val="28"/>
          <w:szCs w:val="28"/>
        </w:rPr>
        <w:t>ьных групп коммунальных отходов.</w:t>
      </w:r>
    </w:p>
    <w:p w:rsidR="00886091" w:rsidRPr="00CF6267" w:rsidRDefault="00CF6267" w:rsidP="00CF6267">
      <w:pPr>
        <w:autoSpaceDE w:val="0"/>
        <w:autoSpaceDN w:val="0"/>
        <w:adjustRightInd w:val="0"/>
        <w:jc w:val="both"/>
        <w:rPr>
          <w:color w:val="222222"/>
          <w:sz w:val="28"/>
          <w:szCs w:val="28"/>
          <w:shd w:val="clear" w:color="auto" w:fill="FFFFFF"/>
        </w:rPr>
      </w:pPr>
      <w:r w:rsidRPr="00CF6267">
        <w:rPr>
          <w:color w:val="222222"/>
          <w:sz w:val="28"/>
          <w:szCs w:val="28"/>
        </w:rPr>
        <w:t xml:space="preserve">        </w:t>
      </w:r>
      <w:r w:rsidRPr="00CF6267">
        <w:rPr>
          <w:color w:val="222222"/>
          <w:sz w:val="28"/>
          <w:szCs w:val="28"/>
          <w:shd w:val="clear" w:color="auto" w:fill="FFFFFF"/>
        </w:rPr>
        <w:t xml:space="preserve"> </w:t>
      </w:r>
      <w:r w:rsidR="00210959" w:rsidRPr="00CF6267">
        <w:rPr>
          <w:color w:val="222222"/>
          <w:sz w:val="28"/>
          <w:szCs w:val="28"/>
          <w:shd w:val="clear" w:color="auto" w:fill="FFFFFF"/>
        </w:rPr>
        <w:t xml:space="preserve">К объектам благоустройства на территориях общественного назначения </w:t>
      </w:r>
      <w:r w:rsidRPr="00CF6267">
        <w:rPr>
          <w:color w:val="222222"/>
          <w:sz w:val="28"/>
          <w:szCs w:val="28"/>
          <w:shd w:val="clear" w:color="auto" w:fill="FFFFFF"/>
        </w:rPr>
        <w:t xml:space="preserve">города Смоленска </w:t>
      </w:r>
      <w:r w:rsidR="00210959" w:rsidRPr="00CF6267">
        <w:rPr>
          <w:color w:val="222222"/>
          <w:sz w:val="28"/>
          <w:szCs w:val="28"/>
          <w:shd w:val="clear" w:color="auto" w:fill="FFFFFF"/>
        </w:rPr>
        <w:t>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886091" w:rsidRDefault="00886091" w:rsidP="00DA2852">
      <w:pPr>
        <w:pStyle w:val="a4"/>
        <w:numPr>
          <w:ilvl w:val="0"/>
          <w:numId w:val="41"/>
        </w:numPr>
        <w:autoSpaceDE w:val="0"/>
        <w:autoSpaceDN w:val="0"/>
        <w:adjustRightInd w:val="0"/>
        <w:ind w:left="142" w:firstLine="425"/>
        <w:jc w:val="both"/>
        <w:rPr>
          <w:rFonts w:eastAsiaTheme="minorHAnsi"/>
          <w:sz w:val="28"/>
          <w:szCs w:val="28"/>
          <w:lang w:eastAsia="en-US"/>
        </w:rPr>
      </w:pPr>
      <w:r w:rsidRPr="00535E11">
        <w:rPr>
          <w:rFonts w:eastAsiaTheme="minorHAnsi"/>
          <w:sz w:val="28"/>
          <w:szCs w:val="28"/>
          <w:lang w:eastAsia="en-US"/>
        </w:rPr>
        <w:t>В раздел</w:t>
      </w:r>
      <w:r>
        <w:rPr>
          <w:rFonts w:eastAsiaTheme="minorHAnsi"/>
          <w:sz w:val="28"/>
          <w:szCs w:val="28"/>
          <w:lang w:eastAsia="en-US"/>
        </w:rPr>
        <w:t xml:space="preserve">е 1 </w:t>
      </w:r>
      <w:r w:rsidR="002A3644" w:rsidRPr="00210959">
        <w:rPr>
          <w:rFonts w:eastAsiaTheme="minorHAnsi"/>
          <w:sz w:val="28"/>
          <w:szCs w:val="28"/>
          <w:lang w:eastAsia="en-US"/>
        </w:rPr>
        <w:t>п</w:t>
      </w:r>
      <w:r w:rsidR="00E03E24">
        <w:rPr>
          <w:rFonts w:eastAsiaTheme="minorHAnsi"/>
          <w:sz w:val="28"/>
          <w:szCs w:val="28"/>
          <w:lang w:eastAsia="en-US"/>
        </w:rPr>
        <w:t>одраздела</w:t>
      </w:r>
      <w:r w:rsidR="0015132B">
        <w:rPr>
          <w:rFonts w:eastAsiaTheme="minorHAnsi"/>
          <w:sz w:val="28"/>
          <w:szCs w:val="28"/>
          <w:lang w:eastAsia="en-US"/>
        </w:rPr>
        <w:t xml:space="preserve"> 1.3</w:t>
      </w:r>
      <w:r w:rsidR="00E03E24">
        <w:rPr>
          <w:rFonts w:eastAsiaTheme="minorHAnsi"/>
          <w:sz w:val="28"/>
          <w:szCs w:val="28"/>
          <w:lang w:eastAsia="en-US"/>
        </w:rPr>
        <w:t xml:space="preserve"> </w:t>
      </w:r>
      <w:r>
        <w:rPr>
          <w:rFonts w:eastAsiaTheme="minorHAnsi"/>
          <w:sz w:val="28"/>
          <w:szCs w:val="28"/>
          <w:lang w:eastAsia="en-US"/>
        </w:rPr>
        <w:t>пункты</w:t>
      </w:r>
      <w:r w:rsidR="00BA3A48">
        <w:rPr>
          <w:rFonts w:eastAsiaTheme="minorHAnsi"/>
          <w:sz w:val="28"/>
          <w:szCs w:val="28"/>
          <w:lang w:eastAsia="en-US"/>
        </w:rPr>
        <w:t xml:space="preserve"> 9, 11-</w:t>
      </w:r>
      <w:r>
        <w:rPr>
          <w:rFonts w:eastAsiaTheme="minorHAnsi"/>
          <w:sz w:val="28"/>
          <w:szCs w:val="28"/>
          <w:lang w:eastAsia="en-US"/>
        </w:rPr>
        <w:t>12</w:t>
      </w:r>
      <w:r w:rsidR="002A3644">
        <w:rPr>
          <w:rFonts w:eastAsiaTheme="minorHAnsi"/>
          <w:sz w:val="28"/>
          <w:szCs w:val="28"/>
          <w:lang w:eastAsia="en-US"/>
        </w:rPr>
        <w:t>, 19</w:t>
      </w:r>
      <w:r>
        <w:rPr>
          <w:rFonts w:eastAsiaTheme="minorHAnsi"/>
          <w:sz w:val="28"/>
          <w:szCs w:val="28"/>
          <w:lang w:eastAsia="en-US"/>
        </w:rPr>
        <w:t xml:space="preserve"> </w:t>
      </w:r>
      <w:r w:rsidRPr="00210959">
        <w:rPr>
          <w:rFonts w:eastAsiaTheme="minorHAnsi"/>
          <w:sz w:val="28"/>
          <w:szCs w:val="28"/>
          <w:lang w:eastAsia="en-US"/>
        </w:rPr>
        <w:t>изложить  в следующ</w:t>
      </w:r>
      <w:r w:rsidR="00537498">
        <w:rPr>
          <w:rFonts w:eastAsiaTheme="minorHAnsi"/>
          <w:sz w:val="28"/>
          <w:szCs w:val="28"/>
          <w:lang w:eastAsia="en-US"/>
        </w:rPr>
        <w:t>ей редакции</w:t>
      </w:r>
      <w:r w:rsidRPr="00210959">
        <w:rPr>
          <w:rFonts w:eastAsiaTheme="minorHAnsi"/>
          <w:sz w:val="28"/>
          <w:szCs w:val="28"/>
          <w:lang w:eastAsia="en-US"/>
        </w:rPr>
        <w:t xml:space="preserve">: </w:t>
      </w:r>
    </w:p>
    <w:p w:rsidR="0046768F" w:rsidRDefault="00886091" w:rsidP="004676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BA3A48" w:rsidRPr="00BA3A48">
        <w:rPr>
          <w:rFonts w:eastAsiaTheme="minorHAnsi"/>
          <w:sz w:val="28"/>
          <w:szCs w:val="28"/>
          <w:lang w:eastAsia="en-US"/>
        </w:rPr>
        <w:t xml:space="preserve"> </w:t>
      </w:r>
      <w:r w:rsidR="00BA3A48">
        <w:rPr>
          <w:rFonts w:eastAsiaTheme="minorHAnsi"/>
          <w:sz w:val="28"/>
          <w:szCs w:val="28"/>
          <w:lang w:eastAsia="en-US"/>
        </w:rPr>
        <w:t xml:space="preserve">отходы производства и потребления (далее -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00BA3A48" w:rsidRPr="00BA3A48">
        <w:rPr>
          <w:rFonts w:eastAsiaTheme="minorHAnsi"/>
          <w:sz w:val="28"/>
          <w:szCs w:val="28"/>
          <w:lang w:eastAsia="en-US"/>
        </w:rPr>
        <w:t>Федераль</w:t>
      </w:r>
      <w:r w:rsidR="00BA3A48">
        <w:rPr>
          <w:rFonts w:eastAsiaTheme="minorHAnsi"/>
          <w:sz w:val="28"/>
          <w:szCs w:val="28"/>
          <w:lang w:eastAsia="en-US"/>
        </w:rPr>
        <w:t>ным</w:t>
      </w:r>
      <w:r w:rsidR="00BA3A48" w:rsidRPr="00BA3A48">
        <w:rPr>
          <w:rFonts w:eastAsiaTheme="minorHAnsi"/>
          <w:sz w:val="28"/>
          <w:szCs w:val="28"/>
          <w:lang w:eastAsia="en-US"/>
        </w:rPr>
        <w:t xml:space="preserve"> закон</w:t>
      </w:r>
      <w:r w:rsidR="00BA3A48">
        <w:rPr>
          <w:rFonts w:eastAsiaTheme="minorHAnsi"/>
          <w:sz w:val="28"/>
          <w:szCs w:val="28"/>
          <w:lang w:eastAsia="en-US"/>
        </w:rPr>
        <w:t xml:space="preserve">ом от 24.06.1998 N89-ФЗ </w:t>
      </w:r>
      <w:r w:rsidR="00BA3A48" w:rsidRPr="00BA3A48">
        <w:rPr>
          <w:rFonts w:eastAsiaTheme="minorHAnsi"/>
          <w:sz w:val="28"/>
          <w:szCs w:val="28"/>
          <w:lang w:eastAsia="en-US"/>
        </w:rPr>
        <w:t xml:space="preserve"> "Об отходах производства и потребления"</w:t>
      </w:r>
      <w:r w:rsidR="00BA3A48">
        <w:rPr>
          <w:rFonts w:eastAsiaTheme="minorHAnsi"/>
          <w:sz w:val="28"/>
          <w:szCs w:val="28"/>
          <w:lang w:eastAsia="en-US"/>
        </w:rPr>
        <w:t>;</w:t>
      </w:r>
    </w:p>
    <w:p w:rsidR="00886091" w:rsidRDefault="00886091" w:rsidP="004676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w:t>
      </w:r>
      <w:r w:rsidR="00BA3A48">
        <w:rPr>
          <w:rFonts w:eastAsiaTheme="minorHAnsi"/>
          <w:sz w:val="28"/>
          <w:szCs w:val="28"/>
          <w:lang w:eastAsia="en-US"/>
        </w:rPr>
        <w:t>)</w:t>
      </w:r>
      <w:r w:rsidR="00BA3A48" w:rsidRPr="00BA3A48">
        <w:rPr>
          <w:rFonts w:eastAsiaTheme="minorHAnsi"/>
          <w:sz w:val="28"/>
          <w:szCs w:val="28"/>
          <w:lang w:eastAsia="en-US"/>
        </w:rPr>
        <w:t xml:space="preserve"> </w:t>
      </w:r>
      <w:r w:rsidR="00BA3A48">
        <w:rPr>
          <w:rFonts w:eastAsiaTheme="minorHAnsi"/>
          <w:sz w:val="28"/>
          <w:szCs w:val="28"/>
          <w:lang w:eastAsia="en-US"/>
        </w:rPr>
        <w:t xml:space="preserve">накопление отходов - временное складирование отходов в местах (на площадках), обустроенных в соответствии с требованиями </w:t>
      </w:r>
      <w:r w:rsidR="00BA3A48" w:rsidRPr="00BA3A48">
        <w:rPr>
          <w:rFonts w:eastAsiaTheme="minorHAnsi"/>
          <w:sz w:val="28"/>
          <w:szCs w:val="28"/>
          <w:lang w:eastAsia="en-US"/>
        </w:rPr>
        <w:t>Федеральн</w:t>
      </w:r>
      <w:r w:rsidR="0046768F">
        <w:rPr>
          <w:rFonts w:eastAsiaTheme="minorHAnsi"/>
          <w:sz w:val="28"/>
          <w:szCs w:val="28"/>
          <w:lang w:eastAsia="en-US"/>
        </w:rPr>
        <w:t xml:space="preserve">ого закона </w:t>
      </w:r>
      <w:r w:rsidR="00BA3A48" w:rsidRPr="00BA3A48">
        <w:rPr>
          <w:rFonts w:eastAsiaTheme="minorHAnsi"/>
          <w:sz w:val="28"/>
          <w:szCs w:val="28"/>
          <w:lang w:eastAsia="en-US"/>
        </w:rPr>
        <w:t>от 10.01.2002 N 7-ФЗ "Об охране окружающей среды"</w:t>
      </w:r>
      <w:r w:rsidR="0046768F">
        <w:rPr>
          <w:rFonts w:eastAsiaTheme="minorHAnsi"/>
          <w:sz w:val="28"/>
          <w:szCs w:val="28"/>
          <w:lang w:eastAsia="en-US"/>
        </w:rPr>
        <w:t xml:space="preserve"> </w:t>
      </w:r>
      <w:r w:rsidR="00BA3A48">
        <w:rPr>
          <w:rFonts w:eastAsiaTheme="minorHAnsi"/>
          <w:sz w:val="28"/>
          <w:szCs w:val="28"/>
          <w:lang w:eastAsia="en-US"/>
        </w:rPr>
        <w:t xml:space="preserve">и </w:t>
      </w:r>
      <w:r w:rsidR="0046768F" w:rsidRPr="0046768F">
        <w:rPr>
          <w:rFonts w:eastAsiaTheme="minorHAnsi"/>
          <w:sz w:val="28"/>
          <w:szCs w:val="28"/>
          <w:lang w:eastAsia="en-US"/>
        </w:rPr>
        <w:t>Федеральн</w:t>
      </w:r>
      <w:r w:rsidR="0046768F">
        <w:rPr>
          <w:rFonts w:eastAsiaTheme="minorHAnsi"/>
          <w:sz w:val="28"/>
          <w:szCs w:val="28"/>
          <w:lang w:eastAsia="en-US"/>
        </w:rPr>
        <w:t>ого</w:t>
      </w:r>
      <w:r w:rsidR="0046768F" w:rsidRPr="0046768F">
        <w:rPr>
          <w:rFonts w:eastAsiaTheme="minorHAnsi"/>
          <w:sz w:val="28"/>
          <w:szCs w:val="28"/>
          <w:lang w:eastAsia="en-US"/>
        </w:rPr>
        <w:t xml:space="preserve"> закон</w:t>
      </w:r>
      <w:r w:rsidR="0046768F">
        <w:rPr>
          <w:rFonts w:eastAsiaTheme="minorHAnsi"/>
          <w:sz w:val="28"/>
          <w:szCs w:val="28"/>
          <w:lang w:eastAsia="en-US"/>
        </w:rPr>
        <w:t>а</w:t>
      </w:r>
      <w:r w:rsidR="0046768F" w:rsidRPr="0046768F">
        <w:rPr>
          <w:rFonts w:eastAsiaTheme="minorHAnsi"/>
          <w:sz w:val="28"/>
          <w:szCs w:val="28"/>
          <w:lang w:eastAsia="en-US"/>
        </w:rPr>
        <w:t xml:space="preserve"> от 30.03.1999 N 52-ФЗ "О санитарно-эпидемиологическом благополучии населения" </w:t>
      </w:r>
      <w:r w:rsidR="00BA3A48">
        <w:rPr>
          <w:rFonts w:eastAsiaTheme="minorHAnsi"/>
          <w:sz w:val="28"/>
          <w:szCs w:val="28"/>
          <w:lang w:eastAsia="en-US"/>
        </w:rPr>
        <w:t>в целях их дальнейших утилизации, обезвреживания, размещения, транспортирования;</w:t>
      </w:r>
      <w:r w:rsidR="0046768F" w:rsidRPr="0046768F">
        <w:t xml:space="preserve"> </w:t>
      </w:r>
    </w:p>
    <w:p w:rsidR="0046768F" w:rsidRDefault="00886091" w:rsidP="004676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12)</w:t>
      </w:r>
      <w:r w:rsidR="00BA3A48" w:rsidRPr="00BA3A48">
        <w:rPr>
          <w:rFonts w:eastAsiaTheme="minorHAnsi"/>
          <w:sz w:val="28"/>
          <w:szCs w:val="28"/>
          <w:lang w:eastAsia="en-US"/>
        </w:rPr>
        <w:t xml:space="preserve"> </w:t>
      </w:r>
      <w:r w:rsidR="00BA3A48">
        <w:rPr>
          <w:rFonts w:eastAsiaTheme="minorHAnsi"/>
          <w:sz w:val="28"/>
          <w:szCs w:val="28"/>
          <w:lang w:eastAsia="en-US"/>
        </w:rPr>
        <w:t xml:space="preserve">сбор отходов - </w:t>
      </w:r>
      <w:r w:rsidR="0046768F">
        <w:rPr>
          <w:rFonts w:eastAsiaTheme="minorHAnsi"/>
          <w:sz w:val="28"/>
          <w:szCs w:val="28"/>
          <w:lang w:eastAsia="en-US"/>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2A3644" w:rsidRPr="002A3644" w:rsidRDefault="002A3644" w:rsidP="002A3644">
      <w:pPr>
        <w:pStyle w:val="ConsPlusNormal"/>
        <w:tabs>
          <w:tab w:val="left" w:pos="993"/>
          <w:tab w:val="left" w:pos="1276"/>
        </w:tabs>
        <w:ind w:firstLine="709"/>
        <w:jc w:val="both"/>
        <w:rPr>
          <w:rFonts w:ascii="Times New Roman" w:eastAsia="Times New Roman" w:hAnsi="Times New Roman" w:cs="Times New Roman"/>
          <w:color w:val="000000" w:themeColor="text1"/>
          <w:spacing w:val="-7"/>
          <w:sz w:val="28"/>
          <w:szCs w:val="28"/>
          <w:lang w:eastAsia="ru-RU"/>
        </w:rPr>
      </w:pPr>
      <w:r w:rsidRPr="002A3644">
        <w:rPr>
          <w:rFonts w:ascii="Times New Roman" w:eastAsiaTheme="minorHAnsi" w:hAnsi="Times New Roman" w:cs="Times New Roman"/>
          <w:sz w:val="28"/>
          <w:szCs w:val="28"/>
          <w:lang w:eastAsia="en-US"/>
        </w:rPr>
        <w:t>19)</w:t>
      </w:r>
      <w:r w:rsidRPr="002A3644">
        <w:rPr>
          <w:rFonts w:ascii="Times New Roman" w:eastAsia="Times New Roman" w:hAnsi="Times New Roman" w:cs="Times New Roman"/>
          <w:color w:val="000000" w:themeColor="text1"/>
          <w:spacing w:val="-7"/>
          <w:sz w:val="28"/>
          <w:szCs w:val="28"/>
          <w:lang w:eastAsia="ru-RU"/>
        </w:rPr>
        <w:t xml:space="preserve"> </w:t>
      </w:r>
      <w:r>
        <w:rPr>
          <w:rFonts w:ascii="Times New Roman" w:eastAsia="Times New Roman" w:hAnsi="Times New Roman" w:cs="Times New Roman"/>
          <w:color w:val="000000" w:themeColor="text1"/>
          <w:spacing w:val="-7"/>
          <w:sz w:val="28"/>
          <w:szCs w:val="28"/>
          <w:lang w:eastAsia="ru-RU"/>
        </w:rPr>
        <w:t>м</w:t>
      </w:r>
      <w:r w:rsidRPr="002A3644">
        <w:rPr>
          <w:rFonts w:ascii="Times New Roman" w:eastAsia="Times New Roman" w:hAnsi="Times New Roman" w:cs="Times New Roman"/>
          <w:color w:val="000000" w:themeColor="text1"/>
          <w:spacing w:val="-7"/>
          <w:sz w:val="28"/>
          <w:szCs w:val="28"/>
          <w:lang w:eastAsia="ru-RU"/>
        </w:rPr>
        <w:t>ал</w:t>
      </w:r>
      <w:r>
        <w:rPr>
          <w:rFonts w:ascii="Times New Roman" w:eastAsia="Times New Roman" w:hAnsi="Times New Roman" w:cs="Times New Roman"/>
          <w:color w:val="000000" w:themeColor="text1"/>
          <w:spacing w:val="-7"/>
          <w:sz w:val="28"/>
          <w:szCs w:val="28"/>
          <w:lang w:eastAsia="ru-RU"/>
        </w:rPr>
        <w:t>ая</w:t>
      </w:r>
      <w:r w:rsidRPr="002A3644">
        <w:rPr>
          <w:rFonts w:ascii="Times New Roman" w:eastAsia="Times New Roman" w:hAnsi="Times New Roman" w:cs="Times New Roman"/>
          <w:color w:val="000000" w:themeColor="text1"/>
          <w:spacing w:val="-7"/>
          <w:sz w:val="28"/>
          <w:szCs w:val="28"/>
          <w:lang w:eastAsia="ru-RU"/>
        </w:rPr>
        <w:t xml:space="preserve"> архитектурн</w:t>
      </w:r>
      <w:r>
        <w:rPr>
          <w:rFonts w:ascii="Times New Roman" w:eastAsia="Times New Roman" w:hAnsi="Times New Roman" w:cs="Times New Roman"/>
          <w:color w:val="000000" w:themeColor="text1"/>
          <w:spacing w:val="-7"/>
          <w:sz w:val="28"/>
          <w:szCs w:val="28"/>
          <w:lang w:eastAsia="ru-RU"/>
        </w:rPr>
        <w:t xml:space="preserve">ая форма – </w:t>
      </w:r>
      <w:r w:rsidRPr="002A3644">
        <w:rPr>
          <w:rFonts w:ascii="Times New Roman" w:eastAsia="Times New Roman" w:hAnsi="Times New Roman" w:cs="Times New Roman"/>
          <w:color w:val="000000" w:themeColor="text1"/>
          <w:spacing w:val="-7"/>
          <w:sz w:val="28"/>
          <w:szCs w:val="28"/>
          <w:lang w:eastAsia="ru-RU"/>
        </w:rPr>
        <w:t>элементы монументально-декоративного оформления, устройства для мобильного и вертикального озеленения, водные устройства, коммунально-бытовое</w:t>
      </w:r>
      <w:r>
        <w:rPr>
          <w:rFonts w:ascii="Times New Roman" w:eastAsia="Times New Roman" w:hAnsi="Times New Roman" w:cs="Times New Roman"/>
          <w:color w:val="000000" w:themeColor="text1"/>
          <w:spacing w:val="-7"/>
          <w:sz w:val="28"/>
          <w:szCs w:val="28"/>
          <w:lang w:eastAsia="ru-RU"/>
        </w:rPr>
        <w:t>,</w:t>
      </w:r>
      <w:r w:rsidRPr="002A3644">
        <w:rPr>
          <w:rFonts w:ascii="Times New Roman" w:eastAsia="Times New Roman" w:hAnsi="Times New Roman" w:cs="Times New Roman"/>
          <w:color w:val="000000" w:themeColor="text1"/>
          <w:spacing w:val="-7"/>
          <w:sz w:val="28"/>
          <w:szCs w:val="28"/>
          <w:lang w:eastAsia="ru-RU"/>
        </w:rPr>
        <w:t xml:space="preserve"> техническое</w:t>
      </w:r>
      <w:r>
        <w:rPr>
          <w:rFonts w:ascii="Times New Roman" w:eastAsia="Times New Roman" w:hAnsi="Times New Roman" w:cs="Times New Roman"/>
          <w:color w:val="000000" w:themeColor="text1"/>
          <w:spacing w:val="-7"/>
          <w:sz w:val="28"/>
          <w:szCs w:val="28"/>
          <w:lang w:eastAsia="ru-RU"/>
        </w:rPr>
        <w:t>,</w:t>
      </w:r>
      <w:r w:rsidRPr="002A3644">
        <w:rPr>
          <w:rFonts w:ascii="Times New Roman" w:eastAsia="Times New Roman" w:hAnsi="Times New Roman" w:cs="Times New Roman"/>
          <w:color w:val="000000" w:themeColor="text1"/>
          <w:spacing w:val="-7"/>
          <w:sz w:val="28"/>
          <w:szCs w:val="28"/>
          <w:lang w:eastAsia="ru-RU"/>
        </w:rPr>
        <w:t xml:space="preserve"> игровое, спортивное</w:t>
      </w:r>
      <w:r>
        <w:rPr>
          <w:rFonts w:ascii="Times New Roman" w:eastAsia="Times New Roman" w:hAnsi="Times New Roman" w:cs="Times New Roman"/>
          <w:color w:val="000000" w:themeColor="text1"/>
          <w:spacing w:val="-7"/>
          <w:sz w:val="28"/>
          <w:szCs w:val="28"/>
          <w:lang w:eastAsia="ru-RU"/>
        </w:rPr>
        <w:t xml:space="preserve"> оборудование,</w:t>
      </w:r>
      <w:r w:rsidRPr="002A3644">
        <w:rPr>
          <w:rFonts w:ascii="Times New Roman" w:eastAsia="Times New Roman" w:hAnsi="Times New Roman" w:cs="Times New Roman"/>
          <w:color w:val="000000" w:themeColor="text1"/>
          <w:spacing w:val="-7"/>
          <w:sz w:val="28"/>
          <w:szCs w:val="28"/>
          <w:lang w:eastAsia="ru-RU"/>
        </w:rPr>
        <w:t xml:space="preserve"> скамьи,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210959" w:rsidRPr="00DA2852" w:rsidRDefault="00DA2852" w:rsidP="002A3644">
      <w:pPr>
        <w:pStyle w:val="a4"/>
        <w:autoSpaceDE w:val="0"/>
        <w:autoSpaceDN w:val="0"/>
        <w:adjustRightInd w:val="0"/>
        <w:ind w:left="0" w:firstLine="1069"/>
        <w:jc w:val="both"/>
        <w:rPr>
          <w:color w:val="222222"/>
          <w:sz w:val="28"/>
          <w:szCs w:val="28"/>
          <w:shd w:val="clear" w:color="auto" w:fill="FFFFFF"/>
        </w:rPr>
      </w:pPr>
      <w:r w:rsidRPr="00442DF0">
        <w:rPr>
          <w:color w:val="222222"/>
          <w:sz w:val="28"/>
          <w:szCs w:val="28"/>
          <w:shd w:val="clear" w:color="auto" w:fill="FFFFFF"/>
        </w:rPr>
        <w:t>3.</w:t>
      </w:r>
      <w:r>
        <w:rPr>
          <w:rFonts w:ascii="Arial" w:hAnsi="Arial" w:cs="Arial"/>
          <w:color w:val="222222"/>
          <w:shd w:val="clear" w:color="auto" w:fill="FFFFFF"/>
        </w:rPr>
        <w:t xml:space="preserve"> </w:t>
      </w:r>
      <w:r w:rsidRPr="00DA2852">
        <w:rPr>
          <w:rFonts w:eastAsiaTheme="minorHAnsi"/>
          <w:sz w:val="28"/>
          <w:szCs w:val="28"/>
          <w:lang w:eastAsia="en-US"/>
        </w:rPr>
        <w:t>В разделе</w:t>
      </w:r>
      <w:r w:rsidR="00442DF0">
        <w:rPr>
          <w:rFonts w:eastAsiaTheme="minorHAnsi"/>
          <w:sz w:val="28"/>
          <w:szCs w:val="28"/>
          <w:lang w:eastAsia="en-US"/>
        </w:rPr>
        <w:t xml:space="preserve"> 1</w:t>
      </w:r>
      <w:r w:rsidRPr="00DA2852">
        <w:rPr>
          <w:rFonts w:eastAsiaTheme="minorHAnsi"/>
          <w:sz w:val="28"/>
          <w:szCs w:val="28"/>
          <w:lang w:eastAsia="en-US"/>
        </w:rPr>
        <w:t xml:space="preserve"> </w:t>
      </w:r>
      <w:r w:rsidR="002A3644">
        <w:rPr>
          <w:rFonts w:eastAsiaTheme="minorHAnsi"/>
          <w:sz w:val="28"/>
          <w:szCs w:val="28"/>
          <w:lang w:eastAsia="en-US"/>
        </w:rPr>
        <w:t>под</w:t>
      </w:r>
      <w:r w:rsidR="00E03E24">
        <w:rPr>
          <w:rFonts w:eastAsiaTheme="minorHAnsi"/>
          <w:sz w:val="28"/>
          <w:szCs w:val="28"/>
          <w:lang w:eastAsia="en-US"/>
        </w:rPr>
        <w:t>раздел</w:t>
      </w:r>
      <w:r w:rsidRPr="00DA2852">
        <w:rPr>
          <w:rFonts w:eastAsiaTheme="minorHAnsi"/>
          <w:sz w:val="28"/>
          <w:szCs w:val="28"/>
          <w:lang w:eastAsia="en-US"/>
        </w:rPr>
        <w:t xml:space="preserve"> 1.3 </w:t>
      </w:r>
      <w:r w:rsidRPr="00DA2852">
        <w:rPr>
          <w:color w:val="222222"/>
          <w:sz w:val="28"/>
          <w:szCs w:val="28"/>
          <w:shd w:val="clear" w:color="auto" w:fill="FFFFFF"/>
        </w:rPr>
        <w:t>дополнить пунктами 31</w:t>
      </w:r>
      <w:r w:rsidR="00FF45C4">
        <w:rPr>
          <w:color w:val="222222"/>
          <w:sz w:val="28"/>
          <w:szCs w:val="28"/>
          <w:shd w:val="clear" w:color="auto" w:fill="FFFFFF"/>
        </w:rPr>
        <w:t>-34</w:t>
      </w:r>
      <w:r w:rsidRPr="00DA2852">
        <w:rPr>
          <w:color w:val="222222"/>
          <w:sz w:val="28"/>
          <w:szCs w:val="28"/>
          <w:shd w:val="clear" w:color="auto" w:fill="FFFFFF"/>
        </w:rPr>
        <w:t xml:space="preserve"> следующего содержания</w:t>
      </w:r>
      <w:r>
        <w:rPr>
          <w:color w:val="222222"/>
          <w:sz w:val="28"/>
          <w:szCs w:val="28"/>
          <w:shd w:val="clear" w:color="auto" w:fill="FFFFFF"/>
        </w:rPr>
        <w:t>:</w:t>
      </w:r>
    </w:p>
    <w:p w:rsidR="00A103FE" w:rsidRDefault="00DA2852" w:rsidP="00DA2852">
      <w:pPr>
        <w:pStyle w:val="a5"/>
        <w:jc w:val="both"/>
        <w:rPr>
          <w:rFonts w:ascii="Times New Roman" w:eastAsia="Times New Roman" w:hAnsi="Times New Roman"/>
          <w:color w:val="000000" w:themeColor="text1"/>
          <w:spacing w:val="-7"/>
          <w:sz w:val="28"/>
          <w:szCs w:val="28"/>
          <w:lang w:eastAsia="ru-RU"/>
        </w:rPr>
      </w:pPr>
      <w:r>
        <w:rPr>
          <w:rFonts w:ascii="Times New Roman" w:eastAsia="Times New Roman" w:hAnsi="Times New Roman"/>
          <w:color w:val="000000" w:themeColor="text1"/>
          <w:spacing w:val="-7"/>
          <w:sz w:val="28"/>
          <w:szCs w:val="28"/>
          <w:lang w:eastAsia="ru-RU"/>
        </w:rPr>
        <w:t xml:space="preserve"> </w:t>
      </w:r>
      <w:r w:rsidR="00FF45C4">
        <w:rPr>
          <w:rFonts w:ascii="Times New Roman" w:eastAsia="Times New Roman" w:hAnsi="Times New Roman"/>
          <w:color w:val="000000" w:themeColor="text1"/>
          <w:spacing w:val="-7"/>
          <w:sz w:val="28"/>
          <w:szCs w:val="28"/>
          <w:lang w:eastAsia="ru-RU"/>
        </w:rPr>
        <w:t xml:space="preserve">      </w:t>
      </w:r>
      <w:r w:rsidR="000274B9">
        <w:rPr>
          <w:rFonts w:ascii="Times New Roman" w:eastAsia="Times New Roman" w:hAnsi="Times New Roman"/>
          <w:color w:val="000000" w:themeColor="text1"/>
          <w:spacing w:val="-7"/>
          <w:sz w:val="28"/>
          <w:szCs w:val="28"/>
          <w:lang w:eastAsia="ru-RU"/>
        </w:rPr>
        <w:t>«</w:t>
      </w:r>
      <w:r w:rsidR="004216B8" w:rsidRPr="002132BD">
        <w:rPr>
          <w:rFonts w:ascii="Times New Roman" w:eastAsia="Times New Roman" w:hAnsi="Times New Roman"/>
          <w:color w:val="000000" w:themeColor="text1"/>
          <w:spacing w:val="-7"/>
          <w:sz w:val="28"/>
          <w:szCs w:val="28"/>
          <w:lang w:eastAsia="ru-RU"/>
        </w:rPr>
        <w:t>31</w:t>
      </w:r>
      <w:r w:rsidR="0033256D" w:rsidRPr="002132BD">
        <w:rPr>
          <w:rFonts w:ascii="Times New Roman" w:eastAsia="Times New Roman" w:hAnsi="Times New Roman"/>
          <w:color w:val="000000" w:themeColor="text1"/>
          <w:spacing w:val="-7"/>
          <w:sz w:val="28"/>
          <w:szCs w:val="28"/>
          <w:lang w:eastAsia="ru-RU"/>
        </w:rPr>
        <w:t>)</w:t>
      </w:r>
      <w:r w:rsidR="00511898" w:rsidRPr="002132BD">
        <w:rPr>
          <w:rFonts w:ascii="Times New Roman" w:eastAsia="Times New Roman" w:hAnsi="Times New Roman"/>
          <w:color w:val="000000" w:themeColor="text1"/>
          <w:spacing w:val="-7"/>
          <w:sz w:val="28"/>
          <w:szCs w:val="28"/>
          <w:lang w:eastAsia="ru-RU"/>
        </w:rPr>
        <w:t xml:space="preserve"> </w:t>
      </w:r>
      <w:r w:rsidR="0033256D" w:rsidRPr="002132BD">
        <w:rPr>
          <w:rFonts w:ascii="Times New Roman" w:eastAsia="Times New Roman" w:hAnsi="Times New Roman"/>
          <w:color w:val="000000" w:themeColor="text1"/>
          <w:spacing w:val="-7"/>
          <w:sz w:val="28"/>
          <w:szCs w:val="28"/>
          <w:lang w:eastAsia="ru-RU"/>
        </w:rPr>
        <w:t>Объекты потребительского рынка - объекты организаций розничной и (или) оптовой торговли, организаций общественного питания и организаций сферы услуг, которые расположены в специально оборудованных зданиях (их частях) и строениях, предназначенных для ведения деятельности в сфере потребительского рынка</w:t>
      </w:r>
      <w:r w:rsidR="000274B9">
        <w:rPr>
          <w:rFonts w:ascii="Times New Roman" w:eastAsia="Times New Roman" w:hAnsi="Times New Roman"/>
          <w:color w:val="000000" w:themeColor="text1"/>
          <w:spacing w:val="-7"/>
          <w:sz w:val="28"/>
          <w:szCs w:val="28"/>
          <w:lang w:eastAsia="ru-RU"/>
        </w:rPr>
        <w:t>»</w:t>
      </w:r>
      <w:r w:rsidR="0033256D" w:rsidRPr="002132BD">
        <w:rPr>
          <w:rFonts w:ascii="Times New Roman" w:eastAsia="Times New Roman" w:hAnsi="Times New Roman"/>
          <w:color w:val="000000" w:themeColor="text1"/>
          <w:spacing w:val="-7"/>
          <w:sz w:val="28"/>
          <w:szCs w:val="28"/>
          <w:lang w:eastAsia="ru-RU"/>
        </w:rPr>
        <w:t>.</w:t>
      </w:r>
    </w:p>
    <w:p w:rsidR="00210959" w:rsidRDefault="00FF45C4" w:rsidP="00DA2852">
      <w:pPr>
        <w:autoSpaceDE w:val="0"/>
        <w:autoSpaceDN w:val="0"/>
        <w:adjustRightInd w:val="0"/>
        <w:jc w:val="both"/>
        <w:rPr>
          <w:color w:val="2D2D2D"/>
          <w:spacing w:val="2"/>
          <w:sz w:val="28"/>
          <w:szCs w:val="28"/>
          <w:shd w:val="clear" w:color="auto" w:fill="FFFFFF"/>
        </w:rPr>
      </w:pPr>
      <w:r>
        <w:rPr>
          <w:color w:val="000000" w:themeColor="text1"/>
          <w:spacing w:val="-7"/>
          <w:sz w:val="28"/>
          <w:szCs w:val="28"/>
        </w:rPr>
        <w:t xml:space="preserve">        </w:t>
      </w:r>
      <w:r w:rsidR="00210959">
        <w:rPr>
          <w:color w:val="000000" w:themeColor="text1"/>
          <w:spacing w:val="-7"/>
          <w:sz w:val="28"/>
          <w:szCs w:val="28"/>
        </w:rPr>
        <w:t>32)</w:t>
      </w:r>
      <w:r w:rsidR="00210959">
        <w:rPr>
          <w:color w:val="2D2D2D"/>
          <w:spacing w:val="2"/>
          <w:sz w:val="28"/>
          <w:szCs w:val="28"/>
          <w:shd w:val="clear" w:color="auto" w:fill="FFFFFF"/>
        </w:rPr>
        <w:t xml:space="preserve"> «</w:t>
      </w:r>
      <w:r w:rsidR="00442DF0">
        <w:rPr>
          <w:color w:val="2D2D2D"/>
          <w:spacing w:val="2"/>
          <w:sz w:val="28"/>
          <w:szCs w:val="28"/>
          <w:shd w:val="clear" w:color="auto" w:fill="FFFFFF"/>
        </w:rPr>
        <w:t>н</w:t>
      </w:r>
      <w:r w:rsidR="00210959" w:rsidRPr="002132BD">
        <w:rPr>
          <w:color w:val="2D2D2D"/>
          <w:spacing w:val="2"/>
          <w:sz w:val="28"/>
          <w:szCs w:val="28"/>
          <w:shd w:val="clear" w:color="auto" w:fill="FFFFFF"/>
        </w:rPr>
        <w:t>естационарный объект - это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00210959" w:rsidRPr="002132BD">
        <w:rPr>
          <w:color w:val="2D2D2D"/>
          <w:spacing w:val="2"/>
          <w:sz w:val="28"/>
          <w:szCs w:val="28"/>
        </w:rPr>
        <w:t xml:space="preserve"> </w:t>
      </w:r>
      <w:r w:rsidR="00210959" w:rsidRPr="002132BD">
        <w:rPr>
          <w:color w:val="2D2D2D"/>
          <w:spacing w:val="2"/>
          <w:sz w:val="28"/>
          <w:szCs w:val="28"/>
          <w:shd w:val="clear" w:color="auto" w:fill="FFFFFF"/>
        </w:rPr>
        <w:t>К таким объектам относятся нестационарные торговые объекты (далее – НТО) и иные объекты движимого имущества (временные строения, павильоны, киоски, лотки, металлические и боксовые гаражи, наземные туалетные кабины, строительные материалы, механизмы, автошины, топливо и тому подобное)</w:t>
      </w:r>
      <w:r w:rsidR="00210959">
        <w:rPr>
          <w:color w:val="2D2D2D"/>
          <w:spacing w:val="2"/>
          <w:sz w:val="28"/>
          <w:szCs w:val="28"/>
          <w:shd w:val="clear" w:color="auto" w:fill="FFFFFF"/>
        </w:rPr>
        <w:t>»</w:t>
      </w:r>
      <w:r w:rsidR="00210959" w:rsidRPr="002132BD">
        <w:rPr>
          <w:color w:val="2D2D2D"/>
          <w:spacing w:val="2"/>
          <w:sz w:val="28"/>
          <w:szCs w:val="28"/>
          <w:shd w:val="clear" w:color="auto" w:fill="FFFFFF"/>
        </w:rPr>
        <w:t>.</w:t>
      </w:r>
    </w:p>
    <w:p w:rsidR="00DA2852" w:rsidRDefault="00DA2852" w:rsidP="00DA2852">
      <w:pPr>
        <w:autoSpaceDE w:val="0"/>
        <w:autoSpaceDN w:val="0"/>
        <w:adjustRightInd w:val="0"/>
        <w:ind w:firstLine="540"/>
        <w:jc w:val="both"/>
        <w:rPr>
          <w:rFonts w:eastAsiaTheme="minorHAnsi"/>
          <w:sz w:val="28"/>
          <w:szCs w:val="28"/>
          <w:lang w:eastAsia="en-US"/>
        </w:rPr>
      </w:pPr>
      <w:r>
        <w:rPr>
          <w:sz w:val="28"/>
          <w:szCs w:val="28"/>
        </w:rPr>
        <w:t xml:space="preserve">33) </w:t>
      </w:r>
      <w:r>
        <w:rPr>
          <w:rFonts w:eastAsiaTheme="minorHAnsi"/>
          <w:sz w:val="28"/>
          <w:szCs w:val="28"/>
          <w:lang w:eastAsia="en-US"/>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23F0" w:rsidRDefault="00442DF0" w:rsidP="00FF45C4">
      <w:pPr>
        <w:pStyle w:val="pj"/>
        <w:shd w:val="clear" w:color="auto" w:fill="FFFFFF"/>
        <w:spacing w:before="0" w:beforeAutospacing="0" w:after="0" w:afterAutospacing="0"/>
        <w:jc w:val="both"/>
        <w:textAlignment w:val="baseline"/>
        <w:rPr>
          <w:color w:val="222222"/>
          <w:sz w:val="28"/>
          <w:szCs w:val="28"/>
        </w:rPr>
      </w:pPr>
      <w:r>
        <w:rPr>
          <w:sz w:val="28"/>
          <w:szCs w:val="28"/>
        </w:rPr>
        <w:t xml:space="preserve">       </w:t>
      </w:r>
      <w:r w:rsidR="00FF45C4" w:rsidRPr="00442DF0">
        <w:rPr>
          <w:sz w:val="28"/>
          <w:szCs w:val="28"/>
        </w:rPr>
        <w:t>34)</w:t>
      </w:r>
      <w:r w:rsidR="00FF45C4" w:rsidRPr="00FF45C4">
        <w:rPr>
          <w:sz w:val="28"/>
          <w:szCs w:val="28"/>
        </w:rPr>
        <w:t xml:space="preserve"> </w:t>
      </w:r>
      <w:r>
        <w:rPr>
          <w:color w:val="222222"/>
          <w:sz w:val="28"/>
          <w:szCs w:val="28"/>
        </w:rPr>
        <w:t>Э</w:t>
      </w:r>
      <w:r w:rsidR="00FF45C4" w:rsidRPr="00FF45C4">
        <w:rPr>
          <w:color w:val="222222"/>
          <w:sz w:val="28"/>
          <w:szCs w:val="28"/>
        </w:rPr>
        <w:t>лемент</w:t>
      </w:r>
      <w:r w:rsidR="008E23F0">
        <w:rPr>
          <w:color w:val="222222"/>
          <w:sz w:val="28"/>
          <w:szCs w:val="28"/>
        </w:rPr>
        <w:t>ами</w:t>
      </w:r>
      <w:r w:rsidR="00FF45C4" w:rsidRPr="00FF45C4">
        <w:rPr>
          <w:color w:val="222222"/>
          <w:sz w:val="28"/>
          <w:szCs w:val="28"/>
        </w:rPr>
        <w:t xml:space="preserve"> благоустройства </w:t>
      </w:r>
      <w:r w:rsidR="00FF45C4">
        <w:rPr>
          <w:color w:val="222222"/>
          <w:sz w:val="28"/>
          <w:szCs w:val="28"/>
        </w:rPr>
        <w:t>территории города Смоленска</w:t>
      </w:r>
      <w:r w:rsidR="008E23F0">
        <w:rPr>
          <w:color w:val="222222"/>
          <w:sz w:val="28"/>
          <w:szCs w:val="28"/>
        </w:rPr>
        <w:t xml:space="preserve"> являются, в том числе:</w:t>
      </w:r>
    </w:p>
    <w:p w:rsidR="008E23F0" w:rsidRDefault="008E23F0" w:rsidP="00FF45C4">
      <w:pPr>
        <w:pStyle w:val="pj"/>
        <w:shd w:val="clear" w:color="auto" w:fill="FFFFFF"/>
        <w:spacing w:before="0" w:beforeAutospacing="0" w:after="0" w:afterAutospacing="0"/>
        <w:jc w:val="both"/>
        <w:textAlignment w:val="baseline"/>
        <w:rPr>
          <w:color w:val="222222"/>
          <w:sz w:val="28"/>
          <w:szCs w:val="28"/>
        </w:rPr>
      </w:pPr>
      <w:r>
        <w:rPr>
          <w:color w:val="222222"/>
          <w:sz w:val="28"/>
          <w:szCs w:val="28"/>
        </w:rPr>
        <w:t>-  элементы озеленения,</w:t>
      </w:r>
    </w:p>
    <w:p w:rsidR="00FF45C4" w:rsidRPr="00FF45C4" w:rsidRDefault="008E23F0" w:rsidP="00FF45C4">
      <w:pPr>
        <w:pStyle w:val="pj"/>
        <w:shd w:val="clear" w:color="auto" w:fill="FFFFFF"/>
        <w:spacing w:before="0" w:beforeAutospacing="0" w:after="0" w:afterAutospacing="0"/>
        <w:jc w:val="both"/>
        <w:textAlignment w:val="baseline"/>
        <w:rPr>
          <w:color w:val="222222"/>
          <w:sz w:val="28"/>
          <w:szCs w:val="28"/>
        </w:rPr>
      </w:pPr>
      <w:r>
        <w:rPr>
          <w:color w:val="222222"/>
          <w:sz w:val="28"/>
          <w:szCs w:val="28"/>
        </w:rPr>
        <w:t xml:space="preserve">- </w:t>
      </w:r>
      <w:r w:rsidR="00FF45C4" w:rsidRPr="00FF45C4">
        <w:rPr>
          <w:color w:val="222222"/>
          <w:sz w:val="28"/>
          <w:szCs w:val="28"/>
        </w:rPr>
        <w:t>покрытия;</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ограждения (заборы);</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водные устройства;</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уличное коммунально-бытовое и техническое оборудование;</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игровое и спортивное оборудование;</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элементы освещения;</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средства размещения информации и рекламные конструкции;</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малые архитектурные формы и городская мебель;</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некапитальные нестационарные сооружения;</w:t>
      </w:r>
    </w:p>
    <w:p w:rsidR="00FF45C4" w:rsidRPr="00FF45C4" w:rsidRDefault="00FF45C4" w:rsidP="00FF45C4">
      <w:pPr>
        <w:pStyle w:val="pj"/>
        <w:shd w:val="clear" w:color="auto" w:fill="FFFFFF"/>
        <w:spacing w:before="0" w:beforeAutospacing="0" w:after="0" w:afterAutospacing="0"/>
        <w:jc w:val="both"/>
        <w:textAlignment w:val="baseline"/>
        <w:rPr>
          <w:color w:val="222222"/>
          <w:sz w:val="28"/>
          <w:szCs w:val="28"/>
        </w:rPr>
      </w:pPr>
      <w:r w:rsidRPr="00FF45C4">
        <w:rPr>
          <w:color w:val="222222"/>
          <w:sz w:val="28"/>
          <w:szCs w:val="28"/>
        </w:rPr>
        <w:t>- элементы объектов капитального строительства.</w:t>
      </w:r>
    </w:p>
    <w:p w:rsidR="00210959" w:rsidRPr="00FF45C4" w:rsidRDefault="00B243D7" w:rsidP="000274B9">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Раздел 2 </w:t>
      </w:r>
      <w:r w:rsidR="00E03E24">
        <w:rPr>
          <w:rFonts w:ascii="Times New Roman" w:hAnsi="Times New Roman" w:cs="Times New Roman"/>
          <w:sz w:val="28"/>
          <w:szCs w:val="28"/>
        </w:rPr>
        <w:t>подраздела</w:t>
      </w:r>
      <w:r>
        <w:rPr>
          <w:rFonts w:ascii="Times New Roman" w:hAnsi="Times New Roman" w:cs="Times New Roman"/>
          <w:sz w:val="28"/>
          <w:szCs w:val="28"/>
        </w:rPr>
        <w:t xml:space="preserve"> 2.1 дополнить абзацем следующего содержания.</w:t>
      </w:r>
    </w:p>
    <w:p w:rsidR="000C30EF" w:rsidRPr="002A3644" w:rsidRDefault="00B243D7" w:rsidP="002A3644">
      <w:pPr>
        <w:autoSpaceDE w:val="0"/>
        <w:autoSpaceDN w:val="0"/>
        <w:adjustRightInd w:val="0"/>
        <w:ind w:firstLine="540"/>
        <w:jc w:val="both"/>
        <w:rPr>
          <w:rFonts w:eastAsiaTheme="minorHAnsi"/>
          <w:sz w:val="28"/>
          <w:szCs w:val="28"/>
          <w:lang w:eastAsia="en-US"/>
        </w:rPr>
      </w:pPr>
      <w:r>
        <w:rPr>
          <w:sz w:val="28"/>
          <w:szCs w:val="28"/>
        </w:rPr>
        <w:t>«Администрация города Смоленска участвует в организационной деятельности по сбору (в том числе раздельному сбору) и транспортированию, обработке, утилизации,</w:t>
      </w:r>
      <w:r w:rsidRPr="00B243D7">
        <w:rPr>
          <w:rFonts w:eastAsiaTheme="minorHAnsi"/>
          <w:sz w:val="28"/>
          <w:szCs w:val="28"/>
          <w:lang w:eastAsia="en-US"/>
        </w:rPr>
        <w:t xml:space="preserve"> </w:t>
      </w:r>
      <w:r>
        <w:rPr>
          <w:rFonts w:eastAsiaTheme="minorHAnsi"/>
          <w:sz w:val="28"/>
          <w:szCs w:val="28"/>
          <w:lang w:eastAsia="en-US"/>
        </w:rPr>
        <w:t>обезвреживанию, захоронению твердых коммунальных отходов на территориях соответствующих районов.</w:t>
      </w:r>
      <w:r w:rsidR="00BE7B86">
        <w:rPr>
          <w:rFonts w:eastAsiaTheme="minorHAnsi"/>
          <w:sz w:val="28"/>
          <w:szCs w:val="28"/>
          <w:lang w:eastAsia="en-US"/>
        </w:rPr>
        <w:t>»</w:t>
      </w:r>
      <w:r>
        <w:rPr>
          <w:rFonts w:eastAsiaTheme="minorHAnsi"/>
          <w:sz w:val="28"/>
          <w:szCs w:val="28"/>
          <w:lang w:eastAsia="en-US"/>
        </w:rPr>
        <w:t xml:space="preserve"> </w:t>
      </w:r>
    </w:p>
    <w:p w:rsidR="005E086E" w:rsidRPr="00A329D1" w:rsidRDefault="00474AB1" w:rsidP="00A329D1">
      <w:pPr>
        <w:pStyle w:val="a4"/>
        <w:numPr>
          <w:ilvl w:val="0"/>
          <w:numId w:val="44"/>
        </w:numPr>
        <w:autoSpaceDE w:val="0"/>
        <w:autoSpaceDN w:val="0"/>
        <w:adjustRightInd w:val="0"/>
        <w:jc w:val="both"/>
        <w:rPr>
          <w:rFonts w:cstheme="minorBidi"/>
          <w:color w:val="000000" w:themeColor="text1"/>
          <w:sz w:val="28"/>
          <w:szCs w:val="28"/>
        </w:rPr>
      </w:pPr>
      <w:r w:rsidRPr="00A329D1">
        <w:rPr>
          <w:rFonts w:eastAsiaTheme="minorHAnsi"/>
          <w:sz w:val="28"/>
          <w:szCs w:val="28"/>
          <w:lang w:eastAsia="en-US"/>
        </w:rPr>
        <w:t>Раздел</w:t>
      </w:r>
      <w:r w:rsidR="005E086E" w:rsidRPr="00A329D1">
        <w:rPr>
          <w:rFonts w:eastAsiaTheme="minorHAnsi"/>
          <w:sz w:val="28"/>
          <w:szCs w:val="28"/>
          <w:lang w:eastAsia="en-US"/>
        </w:rPr>
        <w:t xml:space="preserve"> 3</w:t>
      </w:r>
      <w:r w:rsidRPr="00A329D1">
        <w:rPr>
          <w:rFonts w:eastAsiaTheme="minorHAnsi"/>
          <w:sz w:val="28"/>
          <w:szCs w:val="28"/>
          <w:lang w:eastAsia="en-US"/>
        </w:rPr>
        <w:t xml:space="preserve"> </w:t>
      </w:r>
      <w:hyperlink r:id="rId8" w:history="1">
        <w:r w:rsidR="00E03E24">
          <w:rPr>
            <w:rFonts w:eastAsiaTheme="minorHAnsi"/>
            <w:sz w:val="28"/>
            <w:szCs w:val="28"/>
            <w:lang w:eastAsia="en-US"/>
          </w:rPr>
          <w:t>подраздела</w:t>
        </w:r>
        <w:r w:rsidRPr="00A329D1">
          <w:rPr>
            <w:rFonts w:eastAsiaTheme="minorHAnsi"/>
            <w:sz w:val="28"/>
            <w:szCs w:val="28"/>
            <w:lang w:eastAsia="en-US"/>
          </w:rPr>
          <w:t xml:space="preserve"> 3.2</w:t>
        </w:r>
      </w:hyperlink>
      <w:r w:rsidR="005E086E" w:rsidRPr="00A329D1">
        <w:rPr>
          <w:rFonts w:cstheme="minorBidi"/>
          <w:color w:val="000000" w:themeColor="text1"/>
          <w:sz w:val="28"/>
          <w:szCs w:val="28"/>
        </w:rPr>
        <w:t xml:space="preserve"> </w:t>
      </w:r>
      <w:r w:rsidR="00E03E24">
        <w:rPr>
          <w:rFonts w:cstheme="minorBidi"/>
          <w:color w:val="000000" w:themeColor="text1"/>
          <w:sz w:val="28"/>
          <w:szCs w:val="28"/>
        </w:rPr>
        <w:t xml:space="preserve">дополнить </w:t>
      </w:r>
      <w:r w:rsidR="005E086E" w:rsidRPr="00A329D1">
        <w:rPr>
          <w:rFonts w:cstheme="minorBidi"/>
          <w:color w:val="000000" w:themeColor="text1"/>
          <w:sz w:val="28"/>
          <w:szCs w:val="28"/>
        </w:rPr>
        <w:t>пункт</w:t>
      </w:r>
      <w:r w:rsidR="0079464A" w:rsidRPr="00A329D1">
        <w:rPr>
          <w:rFonts w:cstheme="minorBidi"/>
          <w:color w:val="000000" w:themeColor="text1"/>
          <w:sz w:val="28"/>
          <w:szCs w:val="28"/>
        </w:rPr>
        <w:t>ами</w:t>
      </w:r>
      <w:r w:rsidR="005E086E" w:rsidRPr="00A329D1">
        <w:rPr>
          <w:rFonts w:cstheme="minorBidi"/>
          <w:color w:val="000000" w:themeColor="text1"/>
          <w:sz w:val="28"/>
          <w:szCs w:val="28"/>
        </w:rPr>
        <w:t xml:space="preserve"> </w:t>
      </w:r>
      <w:r w:rsidR="00A84BD6" w:rsidRPr="00A329D1">
        <w:rPr>
          <w:rFonts w:cstheme="minorBidi"/>
          <w:color w:val="000000" w:themeColor="text1"/>
          <w:sz w:val="28"/>
          <w:szCs w:val="28"/>
        </w:rPr>
        <w:t>3.2.8. – 3.2.10</w:t>
      </w:r>
      <w:r w:rsidR="00E50D45" w:rsidRPr="00A329D1">
        <w:rPr>
          <w:rFonts w:cstheme="minorBidi"/>
          <w:color w:val="000000" w:themeColor="text1"/>
          <w:sz w:val="28"/>
          <w:szCs w:val="28"/>
        </w:rPr>
        <w:t xml:space="preserve"> </w:t>
      </w:r>
      <w:r w:rsidR="002A3644">
        <w:rPr>
          <w:rFonts w:cstheme="minorBidi"/>
          <w:color w:val="000000" w:themeColor="text1"/>
          <w:sz w:val="28"/>
          <w:szCs w:val="28"/>
        </w:rPr>
        <w:t>следующего содержания:</w:t>
      </w:r>
    </w:p>
    <w:p w:rsidR="005E086E" w:rsidRPr="002132BD" w:rsidRDefault="005E086E" w:rsidP="00474AB1">
      <w:pPr>
        <w:autoSpaceDE w:val="0"/>
        <w:autoSpaceDN w:val="0"/>
        <w:adjustRightInd w:val="0"/>
        <w:ind w:firstLine="709"/>
        <w:jc w:val="both"/>
        <w:rPr>
          <w:rFonts w:cstheme="minorBidi"/>
          <w:color w:val="000000" w:themeColor="text1"/>
          <w:sz w:val="28"/>
          <w:szCs w:val="28"/>
        </w:rPr>
      </w:pPr>
      <w:r w:rsidRPr="002132BD">
        <w:rPr>
          <w:rFonts w:cstheme="minorBidi"/>
          <w:color w:val="000000" w:themeColor="text1"/>
          <w:sz w:val="28"/>
          <w:szCs w:val="28"/>
        </w:rPr>
        <w:t>«3.2.8. Все разрушения и</w:t>
      </w:r>
      <w:r w:rsidR="00474AB1">
        <w:rPr>
          <w:rFonts w:cstheme="minorBidi"/>
          <w:color w:val="000000" w:themeColor="text1"/>
          <w:sz w:val="28"/>
          <w:szCs w:val="28"/>
        </w:rPr>
        <w:t xml:space="preserve"> повреждения дорожных покрытий и </w:t>
      </w:r>
      <w:r w:rsidRPr="002132BD">
        <w:rPr>
          <w:rFonts w:cstheme="minorBidi"/>
          <w:color w:val="000000" w:themeColor="text1"/>
          <w:sz w:val="28"/>
          <w:szCs w:val="28"/>
        </w:rPr>
        <w:t xml:space="preserve">элементов благоустройства, </w:t>
      </w:r>
      <w:r w:rsidR="00474AB1">
        <w:rPr>
          <w:rFonts w:cstheme="minorBidi"/>
          <w:color w:val="000000" w:themeColor="text1"/>
          <w:sz w:val="28"/>
          <w:szCs w:val="28"/>
        </w:rPr>
        <w:t>возникшие в результате производства строительных и ремонтных работ должны быть устранены организацией, получившей разрешение на производство этих работ</w:t>
      </w:r>
      <w:r w:rsidR="00FE35E4">
        <w:rPr>
          <w:rFonts w:cstheme="minorBidi"/>
          <w:color w:val="000000" w:themeColor="text1"/>
          <w:sz w:val="28"/>
          <w:szCs w:val="28"/>
        </w:rPr>
        <w:t xml:space="preserve">, </w:t>
      </w:r>
      <w:r w:rsidRPr="002132BD">
        <w:rPr>
          <w:rFonts w:cstheme="minorBidi"/>
          <w:color w:val="000000" w:themeColor="text1"/>
          <w:sz w:val="28"/>
          <w:szCs w:val="28"/>
        </w:rPr>
        <w:t>в 14-дневный срок в полном объеме</w:t>
      </w:r>
      <w:r w:rsidR="00FE35E4">
        <w:rPr>
          <w:rFonts w:cstheme="minorBidi"/>
          <w:color w:val="000000" w:themeColor="text1"/>
          <w:sz w:val="28"/>
          <w:szCs w:val="28"/>
        </w:rPr>
        <w:t>.</w:t>
      </w:r>
    </w:p>
    <w:p w:rsidR="005E086E" w:rsidRPr="002132BD" w:rsidRDefault="005E086E" w:rsidP="00BA19D3">
      <w:pPr>
        <w:autoSpaceDE w:val="0"/>
        <w:autoSpaceDN w:val="0"/>
        <w:adjustRightInd w:val="0"/>
        <w:ind w:firstLine="709"/>
        <w:jc w:val="both"/>
        <w:rPr>
          <w:rFonts w:cstheme="minorBidi"/>
          <w:color w:val="000000" w:themeColor="text1"/>
          <w:sz w:val="28"/>
          <w:szCs w:val="28"/>
        </w:rPr>
      </w:pPr>
      <w:r w:rsidRPr="002132BD">
        <w:rPr>
          <w:rFonts w:cstheme="minorBidi"/>
          <w:color w:val="000000" w:themeColor="text1"/>
          <w:sz w:val="28"/>
          <w:szCs w:val="28"/>
        </w:rPr>
        <w:t>3.2.9.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норм и правил.</w:t>
      </w:r>
    </w:p>
    <w:p w:rsidR="00FE35E4" w:rsidRDefault="005E086E" w:rsidP="000274B9">
      <w:pPr>
        <w:autoSpaceDE w:val="0"/>
        <w:autoSpaceDN w:val="0"/>
        <w:adjustRightInd w:val="0"/>
        <w:ind w:firstLine="709"/>
        <w:jc w:val="both"/>
        <w:rPr>
          <w:rFonts w:cstheme="minorBidi"/>
          <w:color w:val="000000" w:themeColor="text1"/>
          <w:sz w:val="28"/>
          <w:szCs w:val="28"/>
        </w:rPr>
      </w:pPr>
      <w:r w:rsidRPr="002132BD">
        <w:rPr>
          <w:rFonts w:cstheme="minorBidi"/>
          <w:color w:val="000000" w:themeColor="text1"/>
          <w:sz w:val="28"/>
          <w:szCs w:val="28"/>
        </w:rPr>
        <w:t xml:space="preserve">3.2.10.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w:t>
      </w:r>
    </w:p>
    <w:p w:rsidR="000274B9" w:rsidRDefault="005E086E" w:rsidP="000274B9">
      <w:pPr>
        <w:autoSpaceDE w:val="0"/>
        <w:autoSpaceDN w:val="0"/>
        <w:adjustRightInd w:val="0"/>
        <w:ind w:firstLine="709"/>
        <w:jc w:val="both"/>
        <w:rPr>
          <w:rFonts w:cstheme="minorBidi"/>
          <w:color w:val="000000" w:themeColor="text1"/>
          <w:sz w:val="28"/>
          <w:szCs w:val="28"/>
        </w:rPr>
      </w:pPr>
      <w:r w:rsidRPr="002132BD">
        <w:rPr>
          <w:rFonts w:cstheme="minorBidi"/>
          <w:color w:val="000000" w:themeColor="text1"/>
          <w:sz w:val="28"/>
          <w:szCs w:val="28"/>
        </w:rPr>
        <w:t>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0274B9" w:rsidRDefault="00A329D1" w:rsidP="000274B9">
      <w:pPr>
        <w:autoSpaceDE w:val="0"/>
        <w:autoSpaceDN w:val="0"/>
        <w:adjustRightInd w:val="0"/>
        <w:ind w:firstLine="709"/>
        <w:jc w:val="both"/>
        <w:rPr>
          <w:rFonts w:cstheme="minorBidi"/>
          <w:color w:val="000000" w:themeColor="text1"/>
          <w:sz w:val="28"/>
          <w:szCs w:val="28"/>
        </w:rPr>
      </w:pPr>
      <w:r>
        <w:rPr>
          <w:sz w:val="28"/>
          <w:szCs w:val="28"/>
        </w:rPr>
        <w:t>6</w:t>
      </w:r>
      <w:r w:rsidR="00FA68D0" w:rsidRPr="000274B9">
        <w:rPr>
          <w:sz w:val="28"/>
          <w:szCs w:val="28"/>
        </w:rPr>
        <w:t>.</w:t>
      </w:r>
      <w:r w:rsidR="00F87992" w:rsidRPr="000274B9">
        <w:rPr>
          <w:sz w:val="28"/>
          <w:szCs w:val="28"/>
        </w:rPr>
        <w:t xml:space="preserve"> </w:t>
      </w:r>
      <w:hyperlink r:id="rId9" w:history="1">
        <w:r w:rsidR="00607C8E" w:rsidRPr="000274B9">
          <w:rPr>
            <w:rStyle w:val="a3"/>
            <w:rFonts w:eastAsiaTheme="minorHAnsi"/>
            <w:color w:val="auto"/>
            <w:sz w:val="28"/>
            <w:szCs w:val="28"/>
            <w:u w:val="none"/>
          </w:rPr>
          <w:t xml:space="preserve"> </w:t>
        </w:r>
      </w:hyperlink>
      <w:r w:rsidR="00E50D45" w:rsidRPr="000274B9">
        <w:rPr>
          <w:rFonts w:eastAsiaTheme="minorHAnsi"/>
          <w:sz w:val="28"/>
          <w:szCs w:val="28"/>
        </w:rPr>
        <w:t xml:space="preserve"> </w:t>
      </w:r>
      <w:r>
        <w:rPr>
          <w:rFonts w:eastAsiaTheme="minorHAnsi"/>
          <w:sz w:val="28"/>
          <w:szCs w:val="28"/>
        </w:rPr>
        <w:t>Раздел</w:t>
      </w:r>
      <w:r w:rsidR="00607C8E" w:rsidRPr="000274B9">
        <w:rPr>
          <w:rFonts w:eastAsiaTheme="minorHAnsi"/>
          <w:sz w:val="28"/>
          <w:szCs w:val="28"/>
        </w:rPr>
        <w:t xml:space="preserve"> 3</w:t>
      </w:r>
      <w:r w:rsidRPr="00A329D1">
        <w:rPr>
          <w:rFonts w:eastAsiaTheme="minorHAnsi"/>
        </w:rPr>
        <w:t xml:space="preserve"> </w:t>
      </w:r>
      <w:r w:rsidRPr="00A329D1">
        <w:rPr>
          <w:rFonts w:eastAsiaTheme="minorHAnsi"/>
          <w:sz w:val="28"/>
          <w:szCs w:val="28"/>
        </w:rPr>
        <w:t>п</w:t>
      </w:r>
      <w:r w:rsidR="00E03E24">
        <w:rPr>
          <w:rFonts w:eastAsiaTheme="minorHAnsi"/>
          <w:sz w:val="28"/>
          <w:szCs w:val="28"/>
        </w:rPr>
        <w:t xml:space="preserve">одраздела </w:t>
      </w:r>
      <w:r w:rsidRPr="00A329D1">
        <w:rPr>
          <w:rFonts w:eastAsiaTheme="minorHAnsi"/>
          <w:sz w:val="28"/>
          <w:szCs w:val="28"/>
        </w:rPr>
        <w:t>3.6</w:t>
      </w:r>
      <w:r>
        <w:rPr>
          <w:rFonts w:eastAsiaTheme="minorHAnsi"/>
          <w:sz w:val="28"/>
          <w:szCs w:val="28"/>
        </w:rPr>
        <w:t xml:space="preserve"> дополнить </w:t>
      </w:r>
      <w:r w:rsidR="00607C8E" w:rsidRPr="000274B9">
        <w:rPr>
          <w:sz w:val="28"/>
          <w:szCs w:val="28"/>
        </w:rPr>
        <w:t xml:space="preserve">пунктами </w:t>
      </w:r>
      <w:r>
        <w:rPr>
          <w:sz w:val="28"/>
          <w:szCs w:val="28"/>
        </w:rPr>
        <w:t>13-</w:t>
      </w:r>
      <w:r w:rsidR="009A61E1">
        <w:rPr>
          <w:sz w:val="28"/>
          <w:szCs w:val="28"/>
        </w:rPr>
        <w:t>15</w:t>
      </w:r>
      <w:r>
        <w:rPr>
          <w:sz w:val="28"/>
          <w:szCs w:val="28"/>
        </w:rPr>
        <w:t xml:space="preserve"> следующего содержания</w:t>
      </w:r>
      <w:r w:rsidR="000274B9">
        <w:rPr>
          <w:sz w:val="28"/>
          <w:szCs w:val="28"/>
        </w:rPr>
        <w:t>:</w:t>
      </w:r>
      <w:r w:rsidR="00FA68D0" w:rsidRPr="000274B9">
        <w:rPr>
          <w:rFonts w:eastAsiaTheme="minorHAnsi"/>
          <w:sz w:val="28"/>
          <w:szCs w:val="28"/>
        </w:rPr>
        <w:t xml:space="preserve"> </w:t>
      </w:r>
    </w:p>
    <w:p w:rsidR="00A329D1" w:rsidRDefault="000274B9" w:rsidP="0040172A">
      <w:pPr>
        <w:autoSpaceDE w:val="0"/>
        <w:autoSpaceDN w:val="0"/>
        <w:adjustRightInd w:val="0"/>
        <w:ind w:firstLine="709"/>
        <w:jc w:val="both"/>
        <w:rPr>
          <w:sz w:val="28"/>
          <w:szCs w:val="28"/>
        </w:rPr>
      </w:pPr>
      <w:r>
        <w:rPr>
          <w:sz w:val="28"/>
          <w:szCs w:val="28"/>
        </w:rPr>
        <w:t>«</w:t>
      </w:r>
      <w:r w:rsidR="00607C8E" w:rsidRPr="000274B9">
        <w:rPr>
          <w:sz w:val="28"/>
          <w:szCs w:val="28"/>
        </w:rPr>
        <w:t>1</w:t>
      </w:r>
      <w:r w:rsidR="000C7B3C" w:rsidRPr="000274B9">
        <w:rPr>
          <w:sz w:val="28"/>
          <w:szCs w:val="28"/>
        </w:rPr>
        <w:t>3)</w:t>
      </w:r>
      <w:r w:rsidR="00A329D1">
        <w:rPr>
          <w:sz w:val="28"/>
          <w:szCs w:val="28"/>
        </w:rPr>
        <w:t xml:space="preserve"> содержать</w:t>
      </w:r>
      <w:r w:rsidR="00A329D1" w:rsidRPr="000274B9">
        <w:rPr>
          <w:sz w:val="28"/>
          <w:szCs w:val="28"/>
        </w:rPr>
        <w:t xml:space="preserve"> в чистоте</w:t>
      </w:r>
      <w:r w:rsidR="00A329D1">
        <w:rPr>
          <w:sz w:val="28"/>
          <w:szCs w:val="28"/>
        </w:rPr>
        <w:t xml:space="preserve"> и</w:t>
      </w:r>
      <w:r w:rsidR="00607C8E" w:rsidRPr="000274B9">
        <w:rPr>
          <w:sz w:val="28"/>
          <w:szCs w:val="28"/>
        </w:rPr>
        <w:t>ндивидуальные дома, строения, сооружения, а также придомов</w:t>
      </w:r>
      <w:r w:rsidR="00A329D1">
        <w:rPr>
          <w:sz w:val="28"/>
          <w:szCs w:val="28"/>
        </w:rPr>
        <w:t>ые территории.</w:t>
      </w:r>
      <w:r w:rsidR="0040172A">
        <w:rPr>
          <w:sz w:val="28"/>
          <w:szCs w:val="28"/>
        </w:rPr>
        <w:t xml:space="preserve"> </w:t>
      </w:r>
      <w:r w:rsidR="00A329D1">
        <w:rPr>
          <w:sz w:val="28"/>
          <w:szCs w:val="28"/>
        </w:rPr>
        <w:t>Убирать</w:t>
      </w:r>
      <w:r w:rsidR="00A329D1" w:rsidRPr="00A329D1">
        <w:rPr>
          <w:sz w:val="28"/>
          <w:szCs w:val="28"/>
        </w:rPr>
        <w:t xml:space="preserve"> </w:t>
      </w:r>
      <w:r w:rsidR="00A329D1" w:rsidRPr="000274B9">
        <w:rPr>
          <w:sz w:val="28"/>
          <w:szCs w:val="28"/>
        </w:rPr>
        <w:t>с уличной территории</w:t>
      </w:r>
      <w:r w:rsidR="00A329D1" w:rsidRPr="00A329D1">
        <w:rPr>
          <w:sz w:val="28"/>
          <w:szCs w:val="28"/>
        </w:rPr>
        <w:t xml:space="preserve"> </w:t>
      </w:r>
      <w:r w:rsidR="00A329D1">
        <w:rPr>
          <w:sz w:val="28"/>
          <w:szCs w:val="28"/>
        </w:rPr>
        <w:t xml:space="preserve">бесхозные </w:t>
      </w:r>
      <w:r w:rsidR="00A329D1" w:rsidRPr="000274B9">
        <w:rPr>
          <w:sz w:val="28"/>
          <w:szCs w:val="28"/>
        </w:rPr>
        <w:t>строительные материалы, оборудование,</w:t>
      </w:r>
      <w:r w:rsidR="009A61E1">
        <w:rPr>
          <w:sz w:val="28"/>
          <w:szCs w:val="28"/>
        </w:rPr>
        <w:t xml:space="preserve"> и</w:t>
      </w:r>
      <w:r w:rsidR="00A329D1" w:rsidRPr="000274B9">
        <w:rPr>
          <w:sz w:val="28"/>
          <w:szCs w:val="28"/>
        </w:rPr>
        <w:t xml:space="preserve"> другие предметы в течении 2-х дней</w:t>
      </w:r>
      <w:r w:rsidR="00A329D1">
        <w:rPr>
          <w:sz w:val="28"/>
          <w:szCs w:val="28"/>
        </w:rPr>
        <w:t xml:space="preserve"> с момента их обнаружения</w:t>
      </w:r>
      <w:r w:rsidR="009A61E1">
        <w:rPr>
          <w:sz w:val="28"/>
          <w:szCs w:val="28"/>
        </w:rPr>
        <w:t>;</w:t>
      </w:r>
    </w:p>
    <w:p w:rsidR="009A61E1" w:rsidRDefault="009A61E1" w:rsidP="009A61E1">
      <w:pPr>
        <w:autoSpaceDE w:val="0"/>
        <w:autoSpaceDN w:val="0"/>
        <w:adjustRightInd w:val="0"/>
        <w:ind w:firstLine="709"/>
        <w:jc w:val="both"/>
        <w:rPr>
          <w:rFonts w:cstheme="minorBidi"/>
          <w:color w:val="000000" w:themeColor="text1"/>
          <w:sz w:val="28"/>
          <w:szCs w:val="28"/>
        </w:rPr>
      </w:pPr>
      <w:r>
        <w:rPr>
          <w:sz w:val="28"/>
          <w:szCs w:val="28"/>
        </w:rPr>
        <w:t>14) оборудовать на территории домовладения</w:t>
      </w:r>
      <w:r w:rsidRPr="009A61E1">
        <w:rPr>
          <w:sz w:val="28"/>
          <w:szCs w:val="28"/>
        </w:rPr>
        <w:t xml:space="preserve"> </w:t>
      </w:r>
      <w:r w:rsidRPr="000274B9">
        <w:rPr>
          <w:sz w:val="28"/>
          <w:szCs w:val="28"/>
        </w:rPr>
        <w:t>ямы для захоронения компоста (листвы и др. растительных и пер</w:t>
      </w:r>
      <w:r>
        <w:rPr>
          <w:sz w:val="28"/>
          <w:szCs w:val="28"/>
        </w:rPr>
        <w:t>егнивающих отходов), а владельцам</w:t>
      </w:r>
      <w:r w:rsidRPr="000274B9">
        <w:rPr>
          <w:sz w:val="28"/>
          <w:szCs w:val="28"/>
        </w:rPr>
        <w:t xml:space="preserve"> домашнего скота дополнительно оборуд</w:t>
      </w:r>
      <w:r>
        <w:rPr>
          <w:sz w:val="28"/>
          <w:szCs w:val="28"/>
        </w:rPr>
        <w:t>овать</w:t>
      </w:r>
      <w:r w:rsidRPr="000274B9">
        <w:rPr>
          <w:sz w:val="28"/>
          <w:szCs w:val="28"/>
        </w:rPr>
        <w:t xml:space="preserve"> плотный ящик </w:t>
      </w:r>
      <w:r>
        <w:rPr>
          <w:sz w:val="28"/>
          <w:szCs w:val="28"/>
        </w:rPr>
        <w:t>с крышкой для хранения навоза;</w:t>
      </w:r>
    </w:p>
    <w:p w:rsidR="009A61E1" w:rsidRDefault="009A61E1" w:rsidP="009A61E1">
      <w:pPr>
        <w:autoSpaceDE w:val="0"/>
        <w:autoSpaceDN w:val="0"/>
        <w:adjustRightInd w:val="0"/>
        <w:ind w:firstLine="709"/>
        <w:jc w:val="both"/>
        <w:rPr>
          <w:rFonts w:cstheme="minorBidi"/>
          <w:color w:val="000000" w:themeColor="text1"/>
          <w:sz w:val="28"/>
          <w:szCs w:val="28"/>
        </w:rPr>
      </w:pPr>
      <w:r>
        <w:rPr>
          <w:sz w:val="28"/>
          <w:szCs w:val="28"/>
        </w:rPr>
        <w:t>15)</w:t>
      </w:r>
      <w:r w:rsidRPr="009A61E1">
        <w:rPr>
          <w:sz w:val="28"/>
          <w:szCs w:val="28"/>
        </w:rPr>
        <w:t xml:space="preserve"> </w:t>
      </w:r>
      <w:r w:rsidRPr="000274B9">
        <w:rPr>
          <w:sz w:val="28"/>
          <w:szCs w:val="28"/>
        </w:rPr>
        <w:t>своевременно производить обрезку деревьев, не допуская их касания электрическ</w:t>
      </w:r>
      <w:r>
        <w:rPr>
          <w:sz w:val="28"/>
          <w:szCs w:val="28"/>
        </w:rPr>
        <w:t>ой, радио и телефонной проводки, на территории домовладения;</w:t>
      </w:r>
      <w:r w:rsidRPr="000274B9">
        <w:rPr>
          <w:sz w:val="28"/>
          <w:szCs w:val="28"/>
        </w:rPr>
        <w:t xml:space="preserve"> </w:t>
      </w:r>
    </w:p>
    <w:p w:rsidR="00A329D1" w:rsidRDefault="0040172A" w:rsidP="009A61E1">
      <w:pPr>
        <w:autoSpaceDE w:val="0"/>
        <w:autoSpaceDN w:val="0"/>
        <w:adjustRightInd w:val="0"/>
        <w:ind w:firstLine="709"/>
        <w:jc w:val="both"/>
        <w:rPr>
          <w:sz w:val="28"/>
          <w:szCs w:val="28"/>
        </w:rPr>
      </w:pPr>
      <w:r>
        <w:rPr>
          <w:sz w:val="28"/>
          <w:szCs w:val="28"/>
        </w:rPr>
        <w:t xml:space="preserve">16) </w:t>
      </w:r>
      <w:r w:rsidR="009A61E1">
        <w:rPr>
          <w:sz w:val="28"/>
          <w:szCs w:val="28"/>
        </w:rPr>
        <w:t xml:space="preserve">Собственникам, владельцам, пользователям земельных участков, предоставленных для индивидуальной </w:t>
      </w:r>
      <w:r w:rsidR="00E44EC8">
        <w:rPr>
          <w:sz w:val="28"/>
          <w:szCs w:val="28"/>
        </w:rPr>
        <w:t>застройки, а такж</w:t>
      </w:r>
      <w:r w:rsidR="009A61E1">
        <w:rPr>
          <w:sz w:val="28"/>
          <w:szCs w:val="28"/>
        </w:rPr>
        <w:t>е садоводческих участков запрещается:</w:t>
      </w:r>
    </w:p>
    <w:p w:rsidR="00244CC5" w:rsidRDefault="0040172A" w:rsidP="00244CC5">
      <w:pPr>
        <w:autoSpaceDE w:val="0"/>
        <w:autoSpaceDN w:val="0"/>
        <w:adjustRightInd w:val="0"/>
        <w:ind w:firstLine="709"/>
        <w:jc w:val="both"/>
        <w:rPr>
          <w:sz w:val="28"/>
          <w:szCs w:val="28"/>
        </w:rPr>
      </w:pPr>
      <w:r>
        <w:rPr>
          <w:sz w:val="28"/>
          <w:szCs w:val="28"/>
        </w:rPr>
        <w:t xml:space="preserve">- </w:t>
      </w:r>
      <w:r w:rsidR="00607C8E" w:rsidRPr="000274B9">
        <w:rPr>
          <w:sz w:val="28"/>
          <w:szCs w:val="28"/>
        </w:rPr>
        <w:t>хранить, складировать строительные материалы, мус</w:t>
      </w:r>
      <w:r w:rsidR="00244CC5">
        <w:rPr>
          <w:sz w:val="28"/>
          <w:szCs w:val="28"/>
        </w:rPr>
        <w:t xml:space="preserve">ор </w:t>
      </w:r>
      <w:r w:rsidR="00244CC5" w:rsidRPr="000274B9">
        <w:rPr>
          <w:sz w:val="28"/>
          <w:szCs w:val="28"/>
        </w:rPr>
        <w:t>на территории дв</w:t>
      </w:r>
      <w:r w:rsidR="00244CC5">
        <w:rPr>
          <w:sz w:val="28"/>
          <w:szCs w:val="28"/>
        </w:rPr>
        <w:t>ора</w:t>
      </w:r>
      <w:r w:rsidR="00244CC5" w:rsidRPr="00244CC5">
        <w:rPr>
          <w:sz w:val="28"/>
          <w:szCs w:val="28"/>
        </w:rPr>
        <w:t xml:space="preserve"> </w:t>
      </w:r>
      <w:r w:rsidR="00244CC5">
        <w:rPr>
          <w:sz w:val="28"/>
          <w:szCs w:val="28"/>
        </w:rPr>
        <w:t>и прилегающей территории домовладений и дворов</w:t>
      </w:r>
      <w:r w:rsidR="003B60BA">
        <w:rPr>
          <w:sz w:val="28"/>
          <w:szCs w:val="28"/>
        </w:rPr>
        <w:t>;</w:t>
      </w:r>
      <w:r w:rsidR="00607C8E" w:rsidRPr="000274B9">
        <w:rPr>
          <w:sz w:val="28"/>
          <w:szCs w:val="28"/>
        </w:rPr>
        <w:t xml:space="preserve"> </w:t>
      </w:r>
    </w:p>
    <w:p w:rsidR="003B60BA" w:rsidRDefault="00244CC5" w:rsidP="003B60BA">
      <w:pPr>
        <w:autoSpaceDE w:val="0"/>
        <w:autoSpaceDN w:val="0"/>
        <w:adjustRightInd w:val="0"/>
        <w:jc w:val="both"/>
        <w:rPr>
          <w:sz w:val="28"/>
          <w:szCs w:val="28"/>
        </w:rPr>
      </w:pPr>
      <w:r>
        <w:rPr>
          <w:sz w:val="28"/>
          <w:szCs w:val="28"/>
        </w:rPr>
        <w:t xml:space="preserve">       - </w:t>
      </w:r>
      <w:r w:rsidR="00607C8E" w:rsidRPr="000274B9">
        <w:rPr>
          <w:sz w:val="28"/>
          <w:szCs w:val="28"/>
        </w:rPr>
        <w:t xml:space="preserve">складировать и выбрасывать отходы содержания животных на улицу, проезжую часть, возле дворов, за исключением специально </w:t>
      </w:r>
      <w:r w:rsidR="003B60BA">
        <w:rPr>
          <w:sz w:val="28"/>
          <w:szCs w:val="28"/>
        </w:rPr>
        <w:t>отведенных для этих целей мест;</w:t>
      </w:r>
    </w:p>
    <w:p w:rsidR="004631D1" w:rsidRDefault="00244CC5" w:rsidP="003B60BA">
      <w:pPr>
        <w:autoSpaceDE w:val="0"/>
        <w:autoSpaceDN w:val="0"/>
        <w:adjustRightInd w:val="0"/>
        <w:jc w:val="both"/>
        <w:rPr>
          <w:sz w:val="28"/>
          <w:szCs w:val="28"/>
        </w:rPr>
      </w:pPr>
      <w:r w:rsidRPr="004631D1">
        <w:rPr>
          <w:sz w:val="28"/>
          <w:szCs w:val="28"/>
        </w:rPr>
        <w:t xml:space="preserve">-  </w:t>
      </w:r>
      <w:r w:rsidR="004631D1" w:rsidRPr="004631D1">
        <w:rPr>
          <w:sz w:val="28"/>
          <w:szCs w:val="28"/>
        </w:rPr>
        <w:t>размещение сливных (помойных, выгребных) ям в нарушение санитарных норм и эксплуатационных требований, установленных</w:t>
      </w:r>
      <w:r w:rsidR="004631D1" w:rsidRPr="004631D1">
        <w:rPr>
          <w:sz w:val="28"/>
          <w:szCs w:val="28"/>
          <w:shd w:val="clear" w:color="auto" w:fill="FFFFFF"/>
        </w:rPr>
        <w:t xml:space="preserve"> СанПиН 42-128-4690-88, утвержденным Главным государственным санитарным врачом СССР 05.08.88 и постановлением Госстроя РФ от 12.03.2001 №17</w:t>
      </w:r>
      <w:r w:rsidR="004631D1" w:rsidRPr="004631D1">
        <w:rPr>
          <w:sz w:val="28"/>
          <w:szCs w:val="28"/>
        </w:rPr>
        <w:t xml:space="preserve"> «О принятии изменения №1 </w:t>
      </w:r>
      <w:r w:rsidR="004631D1" w:rsidRPr="004631D1">
        <w:rPr>
          <w:sz w:val="28"/>
          <w:szCs w:val="28"/>
        </w:rPr>
        <w:lastRenderedPageBreak/>
        <w:t>СНИП 30-02-97 «Планировка и застройка территорий садоводческих объединений граждан, здания и сооружения. Нормы проектирования» и изменения №1 СП 11-106-97 «Порядок разработки, согласования, утверждения</w:t>
      </w:r>
      <w:r w:rsidR="004631D1">
        <w:rPr>
          <w:sz w:val="28"/>
          <w:szCs w:val="28"/>
        </w:rPr>
        <w:t xml:space="preserve"> </w:t>
      </w:r>
      <w:r w:rsidR="004631D1" w:rsidRPr="004631D1">
        <w:rPr>
          <w:sz w:val="28"/>
          <w:szCs w:val="28"/>
        </w:rPr>
        <w:t>и состав проектно-пла</w:t>
      </w:r>
      <w:r w:rsidR="004631D1">
        <w:rPr>
          <w:sz w:val="28"/>
          <w:szCs w:val="28"/>
        </w:rPr>
        <w:t>нировочной документации на заст</w:t>
      </w:r>
      <w:r w:rsidR="004631D1" w:rsidRPr="004631D1">
        <w:rPr>
          <w:sz w:val="28"/>
          <w:szCs w:val="28"/>
        </w:rPr>
        <w:t>ройку территорий садоводческих объединений граждан».</w:t>
      </w:r>
    </w:p>
    <w:p w:rsidR="00F61264" w:rsidRPr="000274B9" w:rsidRDefault="003B60BA" w:rsidP="003B60BA">
      <w:pPr>
        <w:rPr>
          <w:sz w:val="28"/>
          <w:szCs w:val="28"/>
        </w:rPr>
      </w:pPr>
      <w:r>
        <w:rPr>
          <w:sz w:val="28"/>
          <w:szCs w:val="28"/>
        </w:rPr>
        <w:t xml:space="preserve">      7.</w:t>
      </w:r>
      <w:r w:rsidR="00F61264" w:rsidRPr="000274B9">
        <w:rPr>
          <w:sz w:val="28"/>
          <w:szCs w:val="28"/>
        </w:rPr>
        <w:t xml:space="preserve"> </w:t>
      </w:r>
      <w:r w:rsidR="00F63C62">
        <w:rPr>
          <w:sz w:val="28"/>
          <w:szCs w:val="28"/>
        </w:rPr>
        <w:t xml:space="preserve"> </w:t>
      </w:r>
      <w:r w:rsidR="003933C6">
        <w:rPr>
          <w:sz w:val="28"/>
          <w:szCs w:val="28"/>
        </w:rPr>
        <w:t>Раздел 3</w:t>
      </w:r>
      <w:r w:rsidR="00F63C62">
        <w:rPr>
          <w:sz w:val="28"/>
          <w:szCs w:val="28"/>
        </w:rPr>
        <w:t xml:space="preserve"> </w:t>
      </w:r>
      <w:r w:rsidR="00E03E24">
        <w:rPr>
          <w:sz w:val="28"/>
          <w:szCs w:val="28"/>
        </w:rPr>
        <w:t>подраздела</w:t>
      </w:r>
      <w:r w:rsidR="00F61264" w:rsidRPr="000274B9">
        <w:rPr>
          <w:rFonts w:eastAsiaTheme="minorHAnsi"/>
          <w:sz w:val="28"/>
          <w:szCs w:val="28"/>
        </w:rPr>
        <w:t xml:space="preserve"> 3</w:t>
      </w:r>
      <w:r>
        <w:rPr>
          <w:rFonts w:eastAsiaTheme="minorHAnsi"/>
          <w:sz w:val="28"/>
          <w:szCs w:val="28"/>
        </w:rPr>
        <w:t>.8</w:t>
      </w:r>
      <w:r w:rsidR="00E03E24">
        <w:rPr>
          <w:rFonts w:eastAsiaTheme="minorHAnsi"/>
          <w:sz w:val="28"/>
          <w:szCs w:val="28"/>
        </w:rPr>
        <w:t xml:space="preserve">  </w:t>
      </w:r>
      <w:r w:rsidR="00F61264" w:rsidRPr="000274B9">
        <w:rPr>
          <w:sz w:val="28"/>
          <w:szCs w:val="28"/>
        </w:rPr>
        <w:t>пункт</w:t>
      </w:r>
      <w:r w:rsidR="003F188B" w:rsidRPr="000274B9">
        <w:rPr>
          <w:sz w:val="28"/>
          <w:szCs w:val="28"/>
        </w:rPr>
        <w:t xml:space="preserve">ы </w:t>
      </w:r>
      <w:r w:rsidR="00672C58" w:rsidRPr="000274B9">
        <w:rPr>
          <w:sz w:val="28"/>
          <w:szCs w:val="28"/>
        </w:rPr>
        <w:t>3.8.4</w:t>
      </w:r>
      <w:r w:rsidR="00672C58">
        <w:rPr>
          <w:sz w:val="28"/>
          <w:szCs w:val="28"/>
        </w:rPr>
        <w:t>.</w:t>
      </w:r>
      <w:r>
        <w:rPr>
          <w:sz w:val="28"/>
          <w:szCs w:val="28"/>
        </w:rPr>
        <w:t>,</w:t>
      </w:r>
      <w:r w:rsidR="00672C58" w:rsidRPr="000274B9">
        <w:rPr>
          <w:sz w:val="28"/>
          <w:szCs w:val="28"/>
        </w:rPr>
        <w:t xml:space="preserve"> </w:t>
      </w:r>
      <w:r>
        <w:rPr>
          <w:sz w:val="28"/>
          <w:szCs w:val="28"/>
        </w:rPr>
        <w:t xml:space="preserve"> </w:t>
      </w:r>
      <w:r w:rsidR="003F188B" w:rsidRPr="000274B9">
        <w:rPr>
          <w:sz w:val="28"/>
          <w:szCs w:val="28"/>
        </w:rPr>
        <w:t>3.8.5</w:t>
      </w:r>
      <w:r w:rsidR="00672C58">
        <w:rPr>
          <w:sz w:val="28"/>
          <w:szCs w:val="28"/>
        </w:rPr>
        <w:t>.</w:t>
      </w:r>
      <w:r w:rsidR="00F63C62">
        <w:rPr>
          <w:sz w:val="28"/>
          <w:szCs w:val="28"/>
        </w:rPr>
        <w:t>, 3.8.6., 3.8.7., 3.8.8.</w:t>
      </w:r>
      <w:r w:rsidR="003933C6">
        <w:rPr>
          <w:sz w:val="28"/>
          <w:szCs w:val="28"/>
        </w:rPr>
        <w:t xml:space="preserve"> </w:t>
      </w:r>
      <w:r>
        <w:rPr>
          <w:sz w:val="28"/>
          <w:szCs w:val="28"/>
        </w:rPr>
        <w:t>изложить в</w:t>
      </w:r>
      <w:r w:rsidR="00B2651C" w:rsidRPr="000274B9">
        <w:rPr>
          <w:sz w:val="28"/>
          <w:szCs w:val="28"/>
        </w:rPr>
        <w:t xml:space="preserve"> следующе</w:t>
      </w:r>
      <w:r>
        <w:rPr>
          <w:sz w:val="28"/>
          <w:szCs w:val="28"/>
        </w:rPr>
        <w:t>й редакции:</w:t>
      </w:r>
      <w:r w:rsidR="00B2651C" w:rsidRPr="000274B9">
        <w:rPr>
          <w:sz w:val="28"/>
          <w:szCs w:val="28"/>
        </w:rPr>
        <w:t xml:space="preserve"> </w:t>
      </w:r>
    </w:p>
    <w:p w:rsidR="00352AFD" w:rsidRDefault="00F61264" w:rsidP="00672C58">
      <w:pPr>
        <w:ind w:firstLine="709"/>
        <w:jc w:val="both"/>
        <w:rPr>
          <w:rFonts w:eastAsia="Calibri"/>
          <w:sz w:val="28"/>
          <w:szCs w:val="28"/>
        </w:rPr>
      </w:pPr>
      <w:r w:rsidRPr="002132BD">
        <w:rPr>
          <w:rFonts w:eastAsiaTheme="minorHAnsi"/>
          <w:sz w:val="28"/>
          <w:szCs w:val="28"/>
          <w:lang w:eastAsia="en-US"/>
        </w:rPr>
        <w:t xml:space="preserve"> </w:t>
      </w:r>
      <w:r w:rsidR="00672C58">
        <w:rPr>
          <w:rFonts w:eastAsiaTheme="minorHAnsi"/>
          <w:sz w:val="28"/>
          <w:szCs w:val="28"/>
          <w:lang w:eastAsia="en-US"/>
        </w:rPr>
        <w:t>«</w:t>
      </w:r>
      <w:r w:rsidR="00B2651C" w:rsidRPr="002132BD">
        <w:rPr>
          <w:rFonts w:eastAsia="Calibri"/>
          <w:sz w:val="28"/>
          <w:szCs w:val="28"/>
        </w:rPr>
        <w:t>3.8.4. Размещение афиш, объявлений,</w:t>
      </w:r>
      <w:r w:rsidR="003B60BA">
        <w:rPr>
          <w:rFonts w:eastAsia="Calibri"/>
          <w:sz w:val="28"/>
          <w:szCs w:val="28"/>
        </w:rPr>
        <w:t xml:space="preserve"> листовок,</w:t>
      </w:r>
      <w:r w:rsidR="00B2651C" w:rsidRPr="002132BD">
        <w:rPr>
          <w:rFonts w:eastAsia="Calibri"/>
          <w:sz w:val="28"/>
          <w:szCs w:val="28"/>
        </w:rPr>
        <w:t xml:space="preserve"> плакатов</w:t>
      </w:r>
      <w:r w:rsidR="003B60BA">
        <w:rPr>
          <w:rFonts w:eastAsia="Calibri"/>
          <w:sz w:val="28"/>
          <w:szCs w:val="28"/>
        </w:rPr>
        <w:t>, трафаретных надписей</w:t>
      </w:r>
      <w:r w:rsidR="00B2651C" w:rsidRPr="002132BD">
        <w:rPr>
          <w:rFonts w:eastAsia="Calibri"/>
          <w:sz w:val="28"/>
          <w:szCs w:val="28"/>
        </w:rPr>
        <w:t xml:space="preserve"> и других материалов информационного и агитационного характера осуществляется только в специально отведенных местах. </w:t>
      </w:r>
    </w:p>
    <w:p w:rsidR="00352AFD" w:rsidRDefault="00352AFD" w:rsidP="00352AFD">
      <w:pPr>
        <w:ind w:firstLine="709"/>
        <w:jc w:val="both"/>
        <w:rPr>
          <w:sz w:val="28"/>
          <w:szCs w:val="28"/>
        </w:rPr>
      </w:pPr>
      <w:r w:rsidRPr="002132BD">
        <w:rPr>
          <w:sz w:val="28"/>
          <w:szCs w:val="28"/>
        </w:rPr>
        <w:t>3.8.5. Работы по удалению материалов</w:t>
      </w:r>
      <w:r w:rsidR="003B60BA">
        <w:rPr>
          <w:sz w:val="28"/>
          <w:szCs w:val="28"/>
        </w:rPr>
        <w:t>, указанных в подпункте 3.8.4. пункта 3.8. раздела 3, размещенных в не</w:t>
      </w:r>
      <w:r w:rsidRPr="002132BD">
        <w:rPr>
          <w:sz w:val="28"/>
          <w:szCs w:val="28"/>
        </w:rPr>
        <w:t xml:space="preserve">предназначенных местах, обеспечиваются собственниками </w:t>
      </w:r>
      <w:r w:rsidR="003B60BA">
        <w:rPr>
          <w:sz w:val="28"/>
          <w:szCs w:val="28"/>
        </w:rPr>
        <w:t xml:space="preserve"> </w:t>
      </w:r>
      <w:r w:rsidRPr="002132BD">
        <w:rPr>
          <w:sz w:val="28"/>
          <w:szCs w:val="28"/>
        </w:rPr>
        <w:t>(владельцами) объектов, на которых они размещены.</w:t>
      </w:r>
    </w:p>
    <w:p w:rsidR="00B2651C" w:rsidRPr="003B60BA" w:rsidRDefault="00B2651C" w:rsidP="00BA19D3">
      <w:pPr>
        <w:pStyle w:val="ConsPlusNormal"/>
        <w:tabs>
          <w:tab w:val="left" w:pos="993"/>
          <w:tab w:val="left" w:pos="1276"/>
        </w:tabs>
        <w:ind w:firstLine="709"/>
        <w:jc w:val="both"/>
        <w:rPr>
          <w:rFonts w:ascii="Times New Roman" w:hAnsi="Times New Roman" w:cs="Times New Roman"/>
          <w:sz w:val="28"/>
          <w:szCs w:val="28"/>
        </w:rPr>
      </w:pPr>
      <w:r w:rsidRPr="002132BD">
        <w:rPr>
          <w:rFonts w:ascii="Times New Roman" w:hAnsi="Times New Roman" w:cs="Times New Roman"/>
          <w:sz w:val="28"/>
          <w:szCs w:val="28"/>
        </w:rPr>
        <w:t xml:space="preserve">3.8.6. </w:t>
      </w:r>
      <w:r w:rsidRPr="003B60BA">
        <w:rPr>
          <w:rFonts w:ascii="Times New Roman" w:hAnsi="Times New Roman" w:cs="Times New Roman"/>
          <w:sz w:val="28"/>
          <w:szCs w:val="28"/>
        </w:rPr>
        <w:t xml:space="preserve">Очистка остановочных павильонов от </w:t>
      </w:r>
      <w:r w:rsidR="003B60BA" w:rsidRPr="003B60BA">
        <w:rPr>
          <w:rFonts w:ascii="Times New Roman" w:hAnsi="Times New Roman" w:cs="Times New Roman"/>
          <w:sz w:val="28"/>
          <w:szCs w:val="28"/>
        </w:rPr>
        <w:t>материалов, указанных</w:t>
      </w:r>
      <w:r w:rsidRPr="003B60BA">
        <w:rPr>
          <w:rFonts w:ascii="Times New Roman" w:hAnsi="Times New Roman" w:cs="Times New Roman"/>
          <w:sz w:val="28"/>
          <w:szCs w:val="28"/>
        </w:rPr>
        <w:t xml:space="preserve"> </w:t>
      </w:r>
      <w:r w:rsidR="003B60BA" w:rsidRPr="003B60BA">
        <w:rPr>
          <w:rFonts w:ascii="Times New Roman" w:hAnsi="Times New Roman" w:cs="Times New Roman"/>
          <w:sz w:val="28"/>
          <w:szCs w:val="28"/>
        </w:rPr>
        <w:t xml:space="preserve">в подпункте 3.8.4. пункта 3.8. раздела 3, </w:t>
      </w:r>
      <w:r w:rsidRPr="003B60BA">
        <w:rPr>
          <w:rFonts w:ascii="Times New Roman" w:hAnsi="Times New Roman" w:cs="Times New Roman"/>
          <w:sz w:val="28"/>
          <w:szCs w:val="28"/>
        </w:rPr>
        <w:t>производится одновременно с уборкой территории</w:t>
      </w:r>
      <w:r w:rsidR="00352AFD" w:rsidRPr="003B60BA">
        <w:rPr>
          <w:rFonts w:ascii="Times New Roman" w:hAnsi="Times New Roman" w:cs="Times New Roman"/>
          <w:sz w:val="28"/>
          <w:szCs w:val="28"/>
        </w:rPr>
        <w:t xml:space="preserve"> специализированной организацией</w:t>
      </w:r>
      <w:r w:rsidRPr="003B60BA">
        <w:rPr>
          <w:rFonts w:ascii="Times New Roman" w:hAnsi="Times New Roman" w:cs="Times New Roman"/>
          <w:sz w:val="28"/>
          <w:szCs w:val="28"/>
        </w:rPr>
        <w:t>.</w:t>
      </w:r>
    </w:p>
    <w:p w:rsidR="00B2651C" w:rsidRPr="002132BD" w:rsidRDefault="00B2651C" w:rsidP="00BA19D3">
      <w:pPr>
        <w:pStyle w:val="ConsPlusNormal"/>
        <w:tabs>
          <w:tab w:val="left" w:pos="993"/>
          <w:tab w:val="left" w:pos="1276"/>
        </w:tabs>
        <w:ind w:firstLine="709"/>
        <w:jc w:val="both"/>
        <w:rPr>
          <w:rFonts w:ascii="Times New Roman" w:hAnsi="Times New Roman" w:cs="Times New Roman"/>
          <w:sz w:val="28"/>
          <w:szCs w:val="28"/>
        </w:rPr>
      </w:pPr>
      <w:r w:rsidRPr="002132BD">
        <w:rPr>
          <w:rFonts w:ascii="Times New Roman" w:hAnsi="Times New Roman" w:cs="Times New Roman"/>
          <w:sz w:val="28"/>
          <w:szCs w:val="28"/>
        </w:rPr>
        <w:t>3.8.7.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ограждениях дорог и тротуаров, тротуарных покрытиях и других объектах, не предназначенных для этой цели.</w:t>
      </w:r>
    </w:p>
    <w:p w:rsidR="00B2651C" w:rsidRPr="002132BD" w:rsidRDefault="006157A2" w:rsidP="00BA19D3">
      <w:pPr>
        <w:pStyle w:val="ConsPlusNormal"/>
        <w:tabs>
          <w:tab w:val="left" w:pos="993"/>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lang w:bidi="ru-RU"/>
        </w:rPr>
        <w:t>3.8.8</w:t>
      </w:r>
      <w:r w:rsidR="00B2651C" w:rsidRPr="002132BD">
        <w:rPr>
          <w:rFonts w:ascii="Times New Roman" w:hAnsi="Times New Roman" w:cs="Times New Roman"/>
          <w:bCs/>
          <w:sz w:val="28"/>
          <w:szCs w:val="28"/>
          <w:lang w:bidi="ru-RU"/>
        </w:rPr>
        <w:t>. Владелец рекламной конструкции обязан:</w:t>
      </w:r>
    </w:p>
    <w:p w:rsidR="00B2651C" w:rsidRPr="002132BD" w:rsidRDefault="006157A2" w:rsidP="00BA19D3">
      <w:pPr>
        <w:pStyle w:val="ConsPlusNormal"/>
        <w:tabs>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lang w:bidi="ru-RU"/>
        </w:rPr>
        <w:t>1)</w:t>
      </w:r>
      <w:r w:rsidR="00B2651C" w:rsidRPr="002132BD">
        <w:rPr>
          <w:rFonts w:ascii="Times New Roman" w:hAnsi="Times New Roman" w:cs="Times New Roman"/>
          <w:sz w:val="28"/>
          <w:szCs w:val="28"/>
          <w:lang w:bidi="ru-RU"/>
        </w:rPr>
        <w:t xml:space="preserve"> после окончания работ по установке (демонтажу) рекламной конструкции в течение 7 дней привести территорию (газон, твердое покрытие</w:t>
      </w:r>
      <w:r w:rsidR="00BB2EFF">
        <w:rPr>
          <w:rFonts w:ascii="Times New Roman" w:hAnsi="Times New Roman" w:cs="Times New Roman"/>
          <w:sz w:val="28"/>
          <w:szCs w:val="28"/>
          <w:lang w:bidi="ru-RU"/>
        </w:rPr>
        <w:t>) непосредственно прилегающую к</w:t>
      </w:r>
      <w:r>
        <w:rPr>
          <w:rFonts w:ascii="Times New Roman" w:hAnsi="Times New Roman" w:cs="Times New Roman"/>
          <w:sz w:val="28"/>
          <w:szCs w:val="28"/>
          <w:lang w:bidi="ru-RU"/>
        </w:rPr>
        <w:t xml:space="preserve"> </w:t>
      </w:r>
      <w:r w:rsidR="00B2651C" w:rsidRPr="002132BD">
        <w:rPr>
          <w:rFonts w:ascii="Times New Roman" w:hAnsi="Times New Roman" w:cs="Times New Roman"/>
          <w:sz w:val="28"/>
          <w:szCs w:val="28"/>
          <w:lang w:bidi="ru-RU"/>
        </w:rPr>
        <w:t>рекла</w:t>
      </w:r>
      <w:r>
        <w:rPr>
          <w:rFonts w:ascii="Times New Roman" w:hAnsi="Times New Roman" w:cs="Times New Roman"/>
          <w:sz w:val="28"/>
          <w:szCs w:val="28"/>
          <w:lang w:bidi="ru-RU"/>
        </w:rPr>
        <w:t>мной конструкции, в благоустроенный вид;</w:t>
      </w:r>
    </w:p>
    <w:p w:rsidR="00B2651C" w:rsidRPr="002132BD" w:rsidRDefault="006157A2" w:rsidP="00BA19D3">
      <w:pPr>
        <w:pStyle w:val="ConsPlusNormal"/>
        <w:tabs>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lang w:bidi="ru-RU"/>
        </w:rPr>
        <w:t>2)</w:t>
      </w:r>
      <w:r w:rsidR="00B2651C" w:rsidRPr="002132BD">
        <w:rPr>
          <w:rFonts w:ascii="Times New Roman" w:hAnsi="Times New Roman" w:cs="Times New Roman"/>
          <w:sz w:val="28"/>
          <w:szCs w:val="28"/>
          <w:lang w:bidi="ru-RU"/>
        </w:rPr>
        <w:t xml:space="preserve"> не допускать повреждения газонов, деревьев, кустарников и тротуарного покрытия при обслу</w:t>
      </w:r>
      <w:r>
        <w:rPr>
          <w:rFonts w:ascii="Times New Roman" w:hAnsi="Times New Roman" w:cs="Times New Roman"/>
          <w:sz w:val="28"/>
          <w:szCs w:val="28"/>
          <w:lang w:bidi="ru-RU"/>
        </w:rPr>
        <w:t>живании рекламной конструкции;</w:t>
      </w:r>
    </w:p>
    <w:p w:rsidR="00B2651C" w:rsidRPr="002132BD" w:rsidRDefault="006157A2" w:rsidP="00BA19D3">
      <w:pPr>
        <w:pStyle w:val="ConsPlusNormal"/>
        <w:tabs>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lang w:bidi="ru-RU"/>
        </w:rPr>
        <w:t>3)</w:t>
      </w:r>
      <w:r w:rsidR="00B2651C" w:rsidRPr="002132BD">
        <w:rPr>
          <w:rFonts w:ascii="Times New Roman" w:hAnsi="Times New Roman" w:cs="Times New Roman"/>
          <w:sz w:val="28"/>
          <w:szCs w:val="28"/>
          <w:lang w:bidi="ru-RU"/>
        </w:rPr>
        <w:t xml:space="preserve"> содержать прилегающую к рекламной конструкции территорию в радиусе 10 метров в благоустроенном виде (покос</w:t>
      </w:r>
      <w:r>
        <w:rPr>
          <w:rFonts w:ascii="Times New Roman" w:hAnsi="Times New Roman" w:cs="Times New Roman"/>
          <w:sz w:val="28"/>
          <w:szCs w:val="28"/>
          <w:lang w:bidi="ru-RU"/>
        </w:rPr>
        <w:t xml:space="preserve"> травы и сорной растительности);</w:t>
      </w:r>
    </w:p>
    <w:p w:rsidR="00616C89" w:rsidRDefault="00B2651C" w:rsidP="006C13D6">
      <w:pPr>
        <w:pStyle w:val="ConsPlusNormal"/>
        <w:tabs>
          <w:tab w:val="left" w:pos="993"/>
          <w:tab w:val="left" w:pos="1276"/>
        </w:tabs>
        <w:ind w:firstLine="709"/>
        <w:jc w:val="both"/>
        <w:rPr>
          <w:rFonts w:ascii="Times New Roman" w:hAnsi="Times New Roman" w:cs="Times New Roman"/>
          <w:sz w:val="28"/>
          <w:szCs w:val="28"/>
          <w:lang w:bidi="ru-RU"/>
        </w:rPr>
      </w:pPr>
      <w:r w:rsidRPr="002132BD">
        <w:rPr>
          <w:rFonts w:ascii="Times New Roman" w:hAnsi="Times New Roman" w:cs="Times New Roman"/>
          <w:sz w:val="28"/>
          <w:szCs w:val="28"/>
          <w:lang w:bidi="ru-RU"/>
        </w:rPr>
        <w:t xml:space="preserve">Ответственность за содержание рекламных конструкций в ненадлежащем состоянии, нарушение требований к внешнему виду средств </w:t>
      </w:r>
      <w:r w:rsidR="000B12D9">
        <w:rPr>
          <w:rFonts w:ascii="Times New Roman" w:hAnsi="Times New Roman" w:cs="Times New Roman"/>
          <w:sz w:val="28"/>
          <w:szCs w:val="28"/>
          <w:lang w:bidi="ru-RU"/>
        </w:rPr>
        <w:t xml:space="preserve">наружной рекламы, </w:t>
      </w:r>
      <w:r w:rsidRPr="002132BD">
        <w:rPr>
          <w:rFonts w:ascii="Times New Roman" w:hAnsi="Times New Roman" w:cs="Times New Roman"/>
          <w:sz w:val="28"/>
          <w:szCs w:val="28"/>
          <w:lang w:bidi="ru-RU"/>
        </w:rPr>
        <w:t xml:space="preserve"> организаци</w:t>
      </w:r>
      <w:r w:rsidR="000B12D9">
        <w:rPr>
          <w:rFonts w:ascii="Times New Roman" w:hAnsi="Times New Roman" w:cs="Times New Roman"/>
          <w:sz w:val="28"/>
          <w:szCs w:val="28"/>
          <w:lang w:bidi="ru-RU"/>
        </w:rPr>
        <w:t>и</w:t>
      </w:r>
      <w:r w:rsidRPr="002132BD">
        <w:rPr>
          <w:rFonts w:ascii="Times New Roman" w:hAnsi="Times New Roman" w:cs="Times New Roman"/>
          <w:sz w:val="28"/>
          <w:szCs w:val="28"/>
          <w:lang w:bidi="ru-RU"/>
        </w:rPr>
        <w:t xml:space="preserve"> и осуществлени</w:t>
      </w:r>
      <w:r w:rsidR="000B12D9">
        <w:rPr>
          <w:rFonts w:ascii="Times New Roman" w:hAnsi="Times New Roman" w:cs="Times New Roman"/>
          <w:sz w:val="28"/>
          <w:szCs w:val="28"/>
          <w:lang w:bidi="ru-RU"/>
        </w:rPr>
        <w:t>ю</w:t>
      </w:r>
      <w:r w:rsidRPr="002132BD">
        <w:rPr>
          <w:rFonts w:ascii="Times New Roman" w:hAnsi="Times New Roman" w:cs="Times New Roman"/>
          <w:sz w:val="28"/>
          <w:szCs w:val="28"/>
          <w:lang w:bidi="ru-RU"/>
        </w:rPr>
        <w:t xml:space="preserve"> комплекса работ по помывке, покраске средств наружной рекламы, а также по устранению разрывов рекламных полотен, нарушений целостности каркасов (оснований фундаментов, опор и т.п.) рекламных конструкций и другие нарушения настоящих Правил возлагается на владельцев рекламных конструкций в соответствии с действующим законодательством</w:t>
      </w:r>
      <w:r w:rsidR="000B12D9">
        <w:rPr>
          <w:rFonts w:ascii="Times New Roman" w:hAnsi="Times New Roman" w:cs="Times New Roman"/>
          <w:sz w:val="28"/>
          <w:szCs w:val="28"/>
          <w:lang w:bidi="ru-RU"/>
        </w:rPr>
        <w:t>.</w:t>
      </w:r>
      <w:r w:rsidR="006C13D6">
        <w:rPr>
          <w:rFonts w:ascii="Times New Roman" w:hAnsi="Times New Roman" w:cs="Times New Roman"/>
          <w:sz w:val="28"/>
          <w:szCs w:val="28"/>
          <w:lang w:bidi="ru-RU"/>
        </w:rPr>
        <w:t>»</w:t>
      </w:r>
    </w:p>
    <w:p w:rsidR="00672C58" w:rsidRDefault="000B12D9" w:rsidP="00672C58">
      <w:pPr>
        <w:pStyle w:val="ConsPlusNormal"/>
        <w:tabs>
          <w:tab w:val="left" w:pos="993"/>
          <w:tab w:val="left" w:pos="1276"/>
        </w:tabs>
        <w:ind w:firstLine="709"/>
        <w:jc w:val="both"/>
        <w:rPr>
          <w:rFonts w:ascii="Times New Roman" w:hAnsi="Times New Roman" w:cs="Times New Roman"/>
          <w:sz w:val="28"/>
          <w:szCs w:val="28"/>
        </w:rPr>
      </w:pPr>
      <w:r>
        <w:rPr>
          <w:rFonts w:ascii="Times New Roman" w:eastAsia="Times New Roman" w:hAnsi="Times New Roman"/>
          <w:color w:val="000000" w:themeColor="text1"/>
          <w:spacing w:val="-7"/>
          <w:sz w:val="28"/>
          <w:szCs w:val="28"/>
          <w:lang w:eastAsia="ru-RU"/>
        </w:rPr>
        <w:t>8</w:t>
      </w:r>
      <w:r w:rsidR="00F61264" w:rsidRPr="002132BD">
        <w:rPr>
          <w:rFonts w:ascii="Times New Roman" w:eastAsia="Times New Roman" w:hAnsi="Times New Roman"/>
          <w:color w:val="000000" w:themeColor="text1"/>
          <w:spacing w:val="-7"/>
          <w:sz w:val="28"/>
          <w:szCs w:val="28"/>
          <w:lang w:eastAsia="ru-RU"/>
        </w:rPr>
        <w:t>.</w:t>
      </w:r>
      <w:r w:rsidR="00E50D45" w:rsidRPr="002132BD">
        <w:rPr>
          <w:rFonts w:ascii="Times New Roman" w:eastAsia="Times New Roman" w:hAnsi="Times New Roman"/>
          <w:color w:val="000000" w:themeColor="text1"/>
          <w:spacing w:val="-7"/>
          <w:sz w:val="28"/>
          <w:szCs w:val="28"/>
          <w:lang w:eastAsia="ru-RU"/>
        </w:rPr>
        <w:t xml:space="preserve"> </w:t>
      </w:r>
      <w:r w:rsidR="006C13D6">
        <w:rPr>
          <w:rFonts w:ascii="Times New Roman" w:hAnsi="Times New Roman" w:cs="Times New Roman"/>
          <w:sz w:val="28"/>
          <w:szCs w:val="28"/>
        </w:rPr>
        <w:t>Раздел</w:t>
      </w:r>
      <w:r w:rsidR="006C13D6" w:rsidRPr="002132BD">
        <w:rPr>
          <w:rFonts w:ascii="Times New Roman" w:hAnsi="Times New Roman" w:cs="Times New Roman"/>
          <w:sz w:val="28"/>
          <w:szCs w:val="28"/>
        </w:rPr>
        <w:t xml:space="preserve"> 3</w:t>
      </w:r>
      <w:r w:rsidR="006C13D6" w:rsidRPr="006C13D6">
        <w:rPr>
          <w:rFonts w:ascii="Times New Roman" w:hAnsi="Times New Roman" w:cs="Times New Roman"/>
          <w:sz w:val="28"/>
          <w:szCs w:val="28"/>
        </w:rPr>
        <w:t xml:space="preserve"> </w:t>
      </w:r>
      <w:r w:rsidR="00E03E24">
        <w:rPr>
          <w:rFonts w:ascii="Times New Roman" w:eastAsia="Times New Roman" w:hAnsi="Times New Roman"/>
          <w:color w:val="000000" w:themeColor="text1"/>
          <w:spacing w:val="-7"/>
          <w:sz w:val="28"/>
          <w:szCs w:val="28"/>
          <w:lang w:eastAsia="ru-RU"/>
        </w:rPr>
        <w:t>подраздела</w:t>
      </w:r>
      <w:r w:rsidR="00BB3C9E" w:rsidRPr="002132BD">
        <w:rPr>
          <w:rFonts w:ascii="Times New Roman" w:hAnsi="Times New Roman" w:cs="Times New Roman"/>
          <w:sz w:val="28"/>
          <w:szCs w:val="28"/>
        </w:rPr>
        <w:t xml:space="preserve"> 3.</w:t>
      </w:r>
      <w:r w:rsidR="001A0D4B" w:rsidRPr="002132BD">
        <w:rPr>
          <w:rFonts w:ascii="Times New Roman" w:hAnsi="Times New Roman" w:cs="Times New Roman"/>
          <w:sz w:val="28"/>
          <w:szCs w:val="28"/>
        </w:rPr>
        <w:t xml:space="preserve">10 «Малые архитектурные формы» </w:t>
      </w:r>
      <w:r w:rsidR="006C13D6">
        <w:rPr>
          <w:rFonts w:ascii="Times New Roman" w:hAnsi="Times New Roman" w:cs="Times New Roman"/>
          <w:sz w:val="28"/>
          <w:szCs w:val="28"/>
        </w:rPr>
        <w:t>и</w:t>
      </w:r>
      <w:r w:rsidR="006C13D6" w:rsidRPr="002132BD">
        <w:rPr>
          <w:rFonts w:ascii="Times New Roman" w:hAnsi="Times New Roman" w:cs="Times New Roman"/>
          <w:sz w:val="28"/>
          <w:szCs w:val="28"/>
        </w:rPr>
        <w:t>зложить</w:t>
      </w:r>
      <w:r w:rsidR="001A0D4B" w:rsidRPr="002132BD">
        <w:rPr>
          <w:rFonts w:ascii="Times New Roman" w:hAnsi="Times New Roman" w:cs="Times New Roman"/>
          <w:sz w:val="28"/>
          <w:szCs w:val="28"/>
        </w:rPr>
        <w:t xml:space="preserve"> в </w:t>
      </w:r>
      <w:r w:rsidR="006C44A6">
        <w:rPr>
          <w:rFonts w:ascii="Times New Roman" w:hAnsi="Times New Roman" w:cs="Times New Roman"/>
          <w:sz w:val="28"/>
          <w:szCs w:val="28"/>
        </w:rPr>
        <w:t>новой</w:t>
      </w:r>
      <w:r w:rsidR="001A0D4B" w:rsidRPr="002132BD">
        <w:rPr>
          <w:rFonts w:ascii="Times New Roman" w:hAnsi="Times New Roman" w:cs="Times New Roman"/>
          <w:sz w:val="28"/>
          <w:szCs w:val="28"/>
        </w:rPr>
        <w:t xml:space="preserve"> редакции:</w:t>
      </w:r>
      <w:r w:rsidR="00F87992" w:rsidRPr="002132BD">
        <w:rPr>
          <w:rFonts w:ascii="Times New Roman" w:hAnsi="Times New Roman" w:cs="Times New Roman"/>
          <w:sz w:val="28"/>
          <w:szCs w:val="28"/>
        </w:rPr>
        <w:t xml:space="preserve"> </w:t>
      </w:r>
    </w:p>
    <w:p w:rsidR="00672C58" w:rsidRDefault="00672C58" w:rsidP="00672C58">
      <w:pPr>
        <w:pStyle w:val="ConsPlusNormal"/>
        <w:tabs>
          <w:tab w:val="left" w:pos="993"/>
          <w:tab w:val="left" w:pos="1276"/>
        </w:tabs>
        <w:ind w:firstLine="709"/>
        <w:jc w:val="both"/>
        <w:rPr>
          <w:rFonts w:ascii="Times New Roman" w:eastAsia="Times New Roman" w:hAnsi="Times New Roman"/>
          <w:color w:val="000000" w:themeColor="text1"/>
          <w:spacing w:val="-7"/>
          <w:sz w:val="28"/>
          <w:szCs w:val="28"/>
          <w:lang w:eastAsia="ru-RU"/>
        </w:rPr>
      </w:pPr>
      <w:r>
        <w:rPr>
          <w:rFonts w:ascii="Times New Roman" w:eastAsia="Times New Roman" w:hAnsi="Times New Roman"/>
          <w:color w:val="000000" w:themeColor="text1"/>
          <w:spacing w:val="-7"/>
          <w:sz w:val="28"/>
          <w:szCs w:val="28"/>
          <w:lang w:eastAsia="ru-RU"/>
        </w:rPr>
        <w:t>«</w:t>
      </w:r>
      <w:r w:rsidR="00F87992" w:rsidRPr="002132BD">
        <w:rPr>
          <w:rFonts w:ascii="Times New Roman" w:eastAsia="Times New Roman" w:hAnsi="Times New Roman"/>
          <w:color w:val="000000" w:themeColor="text1"/>
          <w:spacing w:val="-7"/>
          <w:sz w:val="28"/>
          <w:szCs w:val="28"/>
          <w:lang w:eastAsia="ru-RU"/>
        </w:rPr>
        <w:t>3.10.1. Малые архитектурные формы являются дополнительными элементами благоустройства территорий.</w:t>
      </w:r>
    </w:p>
    <w:p w:rsidR="00672C58" w:rsidRDefault="007474C5" w:rsidP="00672C58">
      <w:pPr>
        <w:pStyle w:val="ConsPlusNormal"/>
        <w:tabs>
          <w:tab w:val="left" w:pos="993"/>
          <w:tab w:val="left" w:pos="1276"/>
        </w:tabs>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672C58" w:rsidRDefault="007474C5" w:rsidP="00672C58">
      <w:pPr>
        <w:pStyle w:val="ConsPlusNormal"/>
        <w:tabs>
          <w:tab w:val="left" w:pos="993"/>
          <w:tab w:val="left" w:pos="1276"/>
        </w:tabs>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lastRenderedPageBreak/>
        <w:t xml:space="preserve">3.10.3.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 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474C5" w:rsidRPr="00672C58" w:rsidRDefault="007474C5" w:rsidP="00672C58">
      <w:pPr>
        <w:pStyle w:val="ConsPlusNormal"/>
        <w:tabs>
          <w:tab w:val="left" w:pos="993"/>
          <w:tab w:val="left" w:pos="1276"/>
        </w:tabs>
        <w:ind w:firstLine="709"/>
        <w:jc w:val="both"/>
        <w:rPr>
          <w:rFonts w:ascii="Times New Roman" w:hAnsi="Times New Roman" w:cs="Times New Roman"/>
          <w:sz w:val="28"/>
          <w:szCs w:val="28"/>
          <w:lang w:bidi="ru-RU"/>
        </w:rPr>
      </w:pPr>
      <w:r w:rsidRPr="002132BD">
        <w:rPr>
          <w:rFonts w:ascii="Times New Roman" w:eastAsia="Times New Roman" w:hAnsi="Times New Roman"/>
          <w:color w:val="000000" w:themeColor="text1"/>
          <w:spacing w:val="-7"/>
          <w:sz w:val="28"/>
          <w:szCs w:val="28"/>
          <w:lang w:eastAsia="ru-RU"/>
        </w:rPr>
        <w:t>3.10.4. К установке малых архитектурных форм предъявляются следующие требования:</w:t>
      </w:r>
    </w:p>
    <w:p w:rsidR="007474C5" w:rsidRPr="002132BD" w:rsidRDefault="004D530F"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 соответствие характеру архитектурного и ландшафтного окружения элементов благоустройства территории;</w:t>
      </w:r>
    </w:p>
    <w:p w:rsidR="00607C8E" w:rsidRPr="002132BD" w:rsidRDefault="004D530F"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72C58" w:rsidRPr="007F4C0C" w:rsidRDefault="004D530F" w:rsidP="007F4C0C">
      <w:pPr>
        <w:pStyle w:val="a5"/>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 эстетичность, функциональность, прочность, надежность, безопасность конструкции</w:t>
      </w:r>
      <w:r w:rsidR="00607C8E" w:rsidRPr="002132BD">
        <w:rPr>
          <w:rFonts w:ascii="Times New Roman" w:eastAsia="Times New Roman" w:hAnsi="Times New Roman"/>
          <w:color w:val="000000" w:themeColor="text1"/>
          <w:spacing w:val="-7"/>
          <w:sz w:val="28"/>
          <w:szCs w:val="28"/>
          <w:lang w:eastAsia="ru-RU"/>
        </w:rPr>
        <w:t xml:space="preserve"> </w:t>
      </w:r>
      <w:r w:rsidR="009E6996" w:rsidRPr="002132BD">
        <w:rPr>
          <w:rFonts w:ascii="Times New Roman" w:eastAsia="Times New Roman" w:hAnsi="Times New Roman"/>
          <w:color w:val="000000" w:themeColor="text1"/>
          <w:spacing w:val="-7"/>
          <w:sz w:val="28"/>
          <w:szCs w:val="28"/>
          <w:lang w:eastAsia="ru-RU"/>
        </w:rPr>
        <w:t>согласно ГОСТ</w:t>
      </w:r>
      <w:r w:rsidR="007F4C0C" w:rsidRPr="00352AFD">
        <w:rPr>
          <w:rFonts w:ascii="Times New Roman" w:eastAsia="Times New Roman" w:hAnsi="Times New Roman"/>
          <w:color w:val="000000" w:themeColor="text1"/>
          <w:spacing w:val="-7"/>
          <w:sz w:val="24"/>
          <w:szCs w:val="24"/>
          <w:lang w:eastAsia="ru-RU"/>
        </w:rPr>
        <w:t xml:space="preserve"> </w:t>
      </w:r>
      <w:r w:rsidR="007F4C0C" w:rsidRPr="007F4C0C">
        <w:rPr>
          <w:rFonts w:ascii="Times New Roman" w:eastAsia="Times New Roman" w:hAnsi="Times New Roman"/>
          <w:color w:val="000000" w:themeColor="text1"/>
          <w:spacing w:val="-7"/>
          <w:sz w:val="28"/>
          <w:szCs w:val="28"/>
          <w:lang w:eastAsia="ru-RU"/>
        </w:rPr>
        <w:t>Р №52168-2003 «Оборудование детских игровых площадок, безопасность конструкции», утвержд</w:t>
      </w:r>
      <w:r w:rsidR="007F4C0C">
        <w:rPr>
          <w:rFonts w:ascii="Times New Roman" w:eastAsia="Times New Roman" w:hAnsi="Times New Roman"/>
          <w:color w:val="000000" w:themeColor="text1"/>
          <w:spacing w:val="-7"/>
          <w:sz w:val="28"/>
          <w:szCs w:val="28"/>
          <w:lang w:eastAsia="ru-RU"/>
        </w:rPr>
        <w:t>енным</w:t>
      </w:r>
      <w:r w:rsidR="007F4C0C" w:rsidRPr="007F4C0C">
        <w:rPr>
          <w:rFonts w:ascii="Times New Roman" w:eastAsia="Times New Roman" w:hAnsi="Times New Roman"/>
          <w:color w:val="000000" w:themeColor="text1"/>
          <w:spacing w:val="-7"/>
          <w:sz w:val="28"/>
          <w:szCs w:val="28"/>
          <w:lang w:eastAsia="ru-RU"/>
        </w:rPr>
        <w:t xml:space="preserve"> Госстандартом России  26.12.2003 №393 –ст.</w:t>
      </w:r>
      <w:r w:rsidR="007F4C0C">
        <w:rPr>
          <w:rFonts w:ascii="Times New Roman" w:eastAsia="Times New Roman" w:hAnsi="Times New Roman"/>
          <w:color w:val="000000" w:themeColor="text1"/>
          <w:spacing w:val="-7"/>
          <w:sz w:val="28"/>
          <w:szCs w:val="28"/>
          <w:lang w:eastAsia="ru-RU"/>
        </w:rPr>
        <w:t xml:space="preserve"> и </w:t>
      </w:r>
      <w:r w:rsidR="007F4C0C" w:rsidRPr="007F4C0C">
        <w:rPr>
          <w:rFonts w:ascii="Times New Roman" w:eastAsia="Times New Roman" w:hAnsi="Times New Roman"/>
          <w:color w:val="000000" w:themeColor="text1"/>
          <w:spacing w:val="-7"/>
          <w:sz w:val="24"/>
          <w:szCs w:val="24"/>
          <w:lang w:eastAsia="ru-RU"/>
        </w:rPr>
        <w:t xml:space="preserve"> </w:t>
      </w:r>
      <w:r w:rsidR="007F4C0C" w:rsidRPr="007F4C0C">
        <w:rPr>
          <w:rFonts w:ascii="Times New Roman" w:eastAsia="Times New Roman" w:hAnsi="Times New Roman"/>
          <w:color w:val="000000" w:themeColor="text1"/>
          <w:spacing w:val="-7"/>
          <w:sz w:val="28"/>
          <w:szCs w:val="28"/>
          <w:lang w:eastAsia="ru-RU"/>
        </w:rPr>
        <w:t>ГОСТ Р №52301-2004 «Оборудование детских игровых площадок, безопасность при эксплуатации. Общие требования», утвер</w:t>
      </w:r>
      <w:r w:rsidR="007F4C0C">
        <w:rPr>
          <w:rFonts w:ascii="Times New Roman" w:eastAsia="Times New Roman" w:hAnsi="Times New Roman"/>
          <w:color w:val="000000" w:themeColor="text1"/>
          <w:spacing w:val="-7"/>
          <w:sz w:val="28"/>
          <w:szCs w:val="28"/>
          <w:lang w:eastAsia="ru-RU"/>
        </w:rPr>
        <w:t>жденным</w:t>
      </w:r>
      <w:r w:rsidR="007F4C0C" w:rsidRPr="007F4C0C">
        <w:rPr>
          <w:rFonts w:ascii="Times New Roman" w:eastAsia="Times New Roman" w:hAnsi="Times New Roman"/>
          <w:color w:val="000000" w:themeColor="text1"/>
          <w:spacing w:val="-7"/>
          <w:sz w:val="28"/>
          <w:szCs w:val="28"/>
          <w:lang w:eastAsia="ru-RU"/>
        </w:rPr>
        <w:t xml:space="preserve"> приказом Федерального агенства по техническому регулированию и метрологии от 30.12.2004 №151-ст..</w:t>
      </w:r>
    </w:p>
    <w:p w:rsidR="00F61264" w:rsidRPr="00672C58" w:rsidRDefault="00607C8E" w:rsidP="00672C58">
      <w:pPr>
        <w:pStyle w:val="a5"/>
        <w:ind w:firstLine="709"/>
        <w:jc w:val="both"/>
        <w:rPr>
          <w:rFonts w:ascii="Times New Roman" w:eastAsia="Times New Roman" w:hAnsi="Times New Roman" w:cs="Times New Roman"/>
          <w:color w:val="000000" w:themeColor="text1"/>
          <w:spacing w:val="-7"/>
          <w:sz w:val="28"/>
          <w:szCs w:val="28"/>
          <w:lang w:eastAsia="ru-RU"/>
        </w:rPr>
      </w:pPr>
      <w:r w:rsidRPr="00672C58">
        <w:rPr>
          <w:rFonts w:ascii="Times New Roman" w:hAnsi="Times New Roman" w:cs="Times New Roman"/>
          <w:color w:val="000000" w:themeColor="text1"/>
          <w:spacing w:val="-7"/>
          <w:sz w:val="28"/>
          <w:szCs w:val="28"/>
        </w:rPr>
        <w:t>3.10.5</w:t>
      </w:r>
      <w:r w:rsidR="00F61264" w:rsidRPr="00672C58">
        <w:rPr>
          <w:rFonts w:ascii="Times New Roman" w:hAnsi="Times New Roman" w:cs="Times New Roman"/>
          <w:color w:val="000000" w:themeColor="text1"/>
          <w:spacing w:val="-7"/>
          <w:sz w:val="28"/>
          <w:szCs w:val="28"/>
        </w:rPr>
        <w:t>.</w:t>
      </w:r>
      <w:r w:rsidRPr="00672C58">
        <w:rPr>
          <w:rFonts w:ascii="Times New Roman" w:hAnsi="Times New Roman" w:cs="Times New Roman"/>
          <w:color w:val="000000" w:themeColor="text1"/>
          <w:spacing w:val="-7"/>
          <w:sz w:val="28"/>
          <w:szCs w:val="28"/>
        </w:rPr>
        <w:t xml:space="preserve"> </w:t>
      </w:r>
      <w:r w:rsidR="00F61264" w:rsidRPr="00672C58">
        <w:rPr>
          <w:rFonts w:ascii="Times New Roman" w:hAnsi="Times New Roman" w:cs="Times New Roman"/>
          <w:sz w:val="28"/>
          <w:szCs w:val="28"/>
        </w:rPr>
        <w:t xml:space="preserve">Игровое и спортивное оборудование на территории города Смоленска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r:id="rId10" w:history="1">
        <w:r w:rsidR="00F61264" w:rsidRPr="00672C58">
          <w:rPr>
            <w:rFonts w:ascii="Times New Roman" w:hAnsi="Times New Roman" w:cs="Times New Roman"/>
            <w:sz w:val="28"/>
            <w:szCs w:val="28"/>
          </w:rPr>
          <w:t xml:space="preserve">таблица </w:t>
        </w:r>
      </w:hyperlink>
      <w:r w:rsidR="00F61264" w:rsidRPr="00672C58">
        <w:rPr>
          <w:rFonts w:ascii="Times New Roman" w:hAnsi="Times New Roman" w:cs="Times New Roman"/>
          <w:sz w:val="28"/>
          <w:szCs w:val="28"/>
        </w:rPr>
        <w:t xml:space="preserve">1 Приложения </w:t>
      </w:r>
      <w:r w:rsidR="00374B6E">
        <w:rPr>
          <w:rFonts w:ascii="Times New Roman" w:hAnsi="Times New Roman" w:cs="Times New Roman"/>
          <w:sz w:val="28"/>
          <w:szCs w:val="28"/>
        </w:rPr>
        <w:t>3</w:t>
      </w:r>
      <w:r w:rsidR="00F61264" w:rsidRPr="00672C58">
        <w:rPr>
          <w:rFonts w:ascii="Times New Roman" w:hAnsi="Times New Roman" w:cs="Times New Roman"/>
          <w:sz w:val="28"/>
          <w:szCs w:val="28"/>
        </w:rPr>
        <w:t xml:space="preserve"> к настоящим Правилам.</w:t>
      </w:r>
    </w:p>
    <w:p w:rsidR="00F61264" w:rsidRPr="002132BD" w:rsidRDefault="00F61264" w:rsidP="00BA19D3">
      <w:pPr>
        <w:ind w:right="-284" w:firstLine="709"/>
        <w:jc w:val="both"/>
        <w:rPr>
          <w:sz w:val="28"/>
          <w:szCs w:val="28"/>
        </w:rPr>
      </w:pPr>
      <w:r w:rsidRPr="002132BD">
        <w:rPr>
          <w:sz w:val="28"/>
          <w:szCs w:val="28"/>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61264" w:rsidRPr="002132BD" w:rsidRDefault="00F61264" w:rsidP="00BA19D3">
      <w:pPr>
        <w:ind w:right="-284" w:firstLine="709"/>
        <w:jc w:val="both"/>
        <w:rPr>
          <w:sz w:val="28"/>
          <w:szCs w:val="28"/>
        </w:rPr>
      </w:pPr>
      <w:r w:rsidRPr="00374B6E">
        <w:rPr>
          <w:sz w:val="28"/>
          <w:szCs w:val="28"/>
        </w:rPr>
        <w:t xml:space="preserve">При размещении игрового оборудования на детских игровых площадках </w:t>
      </w:r>
      <w:r w:rsidR="009E6996" w:rsidRPr="00374B6E">
        <w:rPr>
          <w:sz w:val="28"/>
          <w:szCs w:val="28"/>
        </w:rPr>
        <w:t>необходимо соблюдать</w:t>
      </w:r>
      <w:r w:rsidRPr="00374B6E">
        <w:rPr>
          <w:sz w:val="28"/>
          <w:szCs w:val="28"/>
        </w:rPr>
        <w:t xml:space="preserve"> минимальные расстояния безопасности в соответствии с </w:t>
      </w:r>
      <w:hyperlink r:id="rId11" w:history="1">
        <w:r w:rsidRPr="00374B6E">
          <w:rPr>
            <w:sz w:val="28"/>
            <w:szCs w:val="28"/>
          </w:rPr>
          <w:t xml:space="preserve">таблицей </w:t>
        </w:r>
      </w:hyperlink>
      <w:r w:rsidR="00374B6E" w:rsidRPr="00374B6E">
        <w:rPr>
          <w:sz w:val="28"/>
          <w:szCs w:val="28"/>
        </w:rPr>
        <w:t>2</w:t>
      </w:r>
      <w:r w:rsidRPr="00374B6E">
        <w:rPr>
          <w:b/>
          <w:sz w:val="28"/>
          <w:szCs w:val="28"/>
        </w:rPr>
        <w:t xml:space="preserve"> </w:t>
      </w:r>
      <w:r w:rsidRPr="002132BD">
        <w:rPr>
          <w:sz w:val="28"/>
          <w:szCs w:val="28"/>
        </w:rPr>
        <w:t xml:space="preserve">Приложения </w:t>
      </w:r>
      <w:r w:rsidR="00374B6E">
        <w:rPr>
          <w:sz w:val="28"/>
          <w:szCs w:val="28"/>
        </w:rPr>
        <w:t>3</w:t>
      </w:r>
      <w:r w:rsidRPr="002132BD">
        <w:rPr>
          <w:sz w:val="28"/>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r:id="rId12" w:history="1">
        <w:r w:rsidRPr="002132BD">
          <w:rPr>
            <w:sz w:val="28"/>
            <w:szCs w:val="28"/>
          </w:rPr>
          <w:t xml:space="preserve">таблице </w:t>
        </w:r>
      </w:hyperlink>
      <w:r w:rsidRPr="002132BD">
        <w:rPr>
          <w:sz w:val="28"/>
          <w:szCs w:val="28"/>
        </w:rPr>
        <w:t xml:space="preserve">2 Приложения </w:t>
      </w:r>
      <w:r w:rsidR="00374B6E">
        <w:rPr>
          <w:sz w:val="28"/>
          <w:szCs w:val="28"/>
        </w:rPr>
        <w:t>3</w:t>
      </w:r>
      <w:r w:rsidRPr="002132BD">
        <w:rPr>
          <w:sz w:val="28"/>
          <w:szCs w:val="28"/>
        </w:rPr>
        <w:t xml:space="preserve"> к настоящим Правилам.</w:t>
      </w:r>
    </w:p>
    <w:p w:rsidR="00352AFD" w:rsidRPr="007F4C0C" w:rsidRDefault="00F61264" w:rsidP="007F4C0C">
      <w:pPr>
        <w:ind w:right="-284" w:firstLine="709"/>
        <w:jc w:val="both"/>
        <w:rPr>
          <w:sz w:val="28"/>
          <w:szCs w:val="28"/>
        </w:rPr>
      </w:pPr>
      <w:r w:rsidRPr="002132BD">
        <w:rPr>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w:t>
      </w:r>
    </w:p>
    <w:p w:rsidR="00352AFD" w:rsidRPr="00352AFD" w:rsidRDefault="00352AFD" w:rsidP="00352AFD">
      <w:pPr>
        <w:ind w:right="-284" w:firstLine="709"/>
        <w:jc w:val="both"/>
        <w:rPr>
          <w:sz w:val="28"/>
          <w:szCs w:val="28"/>
        </w:rPr>
      </w:pPr>
      <w:r w:rsidRPr="002132BD">
        <w:rPr>
          <w:sz w:val="28"/>
          <w:szCs w:val="28"/>
        </w:rPr>
        <w:lastRenderedPageBreak/>
        <w:t>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374B6E" w:rsidRDefault="00F61264" w:rsidP="00374B6E">
      <w:pPr>
        <w:ind w:right="-284" w:firstLine="709"/>
        <w:jc w:val="both"/>
        <w:rPr>
          <w:color w:val="000000" w:themeColor="text1"/>
          <w:spacing w:val="-7"/>
          <w:sz w:val="28"/>
          <w:szCs w:val="28"/>
        </w:rPr>
      </w:pPr>
      <w:r w:rsidRPr="002132BD">
        <w:rPr>
          <w:color w:val="000000" w:themeColor="text1"/>
          <w:spacing w:val="-7"/>
          <w:sz w:val="28"/>
          <w:szCs w:val="28"/>
        </w:rPr>
        <w:t>3.10.6</w:t>
      </w:r>
      <w:r w:rsidR="004D530F" w:rsidRPr="002132BD">
        <w:rPr>
          <w:color w:val="000000" w:themeColor="text1"/>
          <w:spacing w:val="-7"/>
          <w:sz w:val="28"/>
          <w:szCs w:val="28"/>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 </w:t>
      </w:r>
    </w:p>
    <w:p w:rsidR="00374B6E" w:rsidRPr="00374B6E" w:rsidRDefault="004D530F" w:rsidP="00374B6E">
      <w:pPr>
        <w:ind w:right="-284" w:firstLine="709"/>
        <w:jc w:val="both"/>
        <w:rPr>
          <w:sz w:val="28"/>
          <w:szCs w:val="28"/>
        </w:rPr>
      </w:pPr>
      <w:r w:rsidRPr="002132BD">
        <w:rPr>
          <w:color w:val="000000" w:themeColor="text1"/>
          <w:spacing w:val="-7"/>
          <w:sz w:val="28"/>
          <w:szCs w:val="28"/>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74B6E" w:rsidRDefault="004D530F"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Поверхность скамьи рекомендуется выполнять из дерева с различными видами водоустойчивой обработки.</w:t>
      </w:r>
    </w:p>
    <w:p w:rsidR="00374B6E"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3.10.7</w:t>
      </w:r>
      <w:r w:rsidR="004D530F" w:rsidRPr="002132BD">
        <w:rPr>
          <w:rFonts w:ascii="Times New Roman" w:eastAsia="Times New Roman" w:hAnsi="Times New Roman"/>
          <w:color w:val="000000" w:themeColor="text1"/>
          <w:spacing w:val="-7"/>
          <w:sz w:val="28"/>
          <w:szCs w:val="28"/>
          <w:lang w:eastAsia="ru-RU"/>
        </w:rPr>
        <w:t>. Малые архитектурные формы не должны перекрывать ширину тротуара.</w:t>
      </w:r>
    </w:p>
    <w:p w:rsidR="004D530F" w:rsidRPr="002132BD"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3.10.8</w:t>
      </w:r>
      <w:r w:rsidR="004D530F" w:rsidRPr="002132BD">
        <w:rPr>
          <w:rFonts w:ascii="Times New Roman" w:eastAsia="Times New Roman" w:hAnsi="Times New Roman"/>
          <w:color w:val="000000" w:themeColor="text1"/>
          <w:spacing w:val="-7"/>
          <w:sz w:val="28"/>
          <w:szCs w:val="28"/>
          <w:lang w:eastAsia="ru-RU"/>
        </w:rPr>
        <w:t>. Ответственность за состояние малых архитектурных форм несут их собственники, которые обязаны:</w:t>
      </w:r>
    </w:p>
    <w:p w:rsidR="004D530F" w:rsidRPr="002132BD" w:rsidRDefault="004D530F"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w:t>
      </w:r>
      <w:r w:rsidR="00F111BC" w:rsidRPr="002132BD">
        <w:rPr>
          <w:rFonts w:ascii="Times New Roman" w:eastAsia="Times New Roman" w:hAnsi="Times New Roman"/>
          <w:color w:val="000000" w:themeColor="text1"/>
          <w:spacing w:val="-7"/>
          <w:sz w:val="28"/>
          <w:szCs w:val="28"/>
          <w:lang w:eastAsia="ru-RU"/>
        </w:rPr>
        <w:t>, наличие сертификатов соответствия для детских игровых и спортивных форм, проверка устойчивости и др.);</w:t>
      </w:r>
    </w:p>
    <w:p w:rsidR="00F111BC" w:rsidRPr="002132BD" w:rsidRDefault="00F111BC"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2) выполнять работы по своевременному ремонту, замене, очистке от грязи малых архитектурных форм, ежегодно выполнять замену песка в песочнице;</w:t>
      </w:r>
    </w:p>
    <w:p w:rsidR="00F111BC" w:rsidRPr="002132BD" w:rsidRDefault="00F111BC"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 выполнять работы по очистке подходов к малым архитектурным формам (скамейкам, урнам, качелям и др.) и территории вокруг них от снега и налед</w:t>
      </w:r>
      <w:r w:rsidRPr="002132BD">
        <w:rPr>
          <w:rFonts w:ascii="Times New Roman" w:eastAsia="Times New Roman" w:hAnsi="Times New Roman"/>
          <w:i/>
          <w:color w:val="000000" w:themeColor="text1"/>
          <w:spacing w:val="-7"/>
          <w:sz w:val="28"/>
          <w:szCs w:val="28"/>
          <w:lang w:eastAsia="ru-RU"/>
        </w:rPr>
        <w:t>и</w:t>
      </w:r>
      <w:r w:rsidRPr="002132BD">
        <w:rPr>
          <w:rFonts w:ascii="Times New Roman" w:eastAsia="Times New Roman" w:hAnsi="Times New Roman"/>
          <w:color w:val="000000" w:themeColor="text1"/>
          <w:spacing w:val="-7"/>
          <w:sz w:val="28"/>
          <w:szCs w:val="28"/>
          <w:lang w:eastAsia="ru-RU"/>
        </w:rPr>
        <w:t>;</w:t>
      </w:r>
    </w:p>
    <w:p w:rsidR="00374B6E" w:rsidRDefault="00F111BC"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374B6E"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3.10.9</w:t>
      </w:r>
      <w:r w:rsidR="00F111BC" w:rsidRPr="002132BD">
        <w:rPr>
          <w:rFonts w:ascii="Times New Roman" w:eastAsia="Times New Roman" w:hAnsi="Times New Roman"/>
          <w:color w:val="000000" w:themeColor="text1"/>
          <w:spacing w:val="-7"/>
          <w:sz w:val="28"/>
          <w:szCs w:val="28"/>
          <w:lang w:eastAsia="ru-RU"/>
        </w:rPr>
        <w:t>.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F111BC" w:rsidRPr="002132BD"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3.10.10</w:t>
      </w:r>
      <w:r w:rsidR="00F111BC" w:rsidRPr="002132BD">
        <w:rPr>
          <w:rFonts w:ascii="Times New Roman" w:eastAsia="Times New Roman" w:hAnsi="Times New Roman"/>
          <w:color w:val="000000" w:themeColor="text1"/>
          <w:spacing w:val="-7"/>
          <w:sz w:val="28"/>
          <w:szCs w:val="28"/>
          <w:lang w:eastAsia="ru-RU"/>
        </w:rPr>
        <w:t>. Для содержания цветочных ваз и урн в надлежащем состоянии должны быть обеспечены:</w:t>
      </w:r>
    </w:p>
    <w:p w:rsidR="00F111BC" w:rsidRPr="002132BD" w:rsidRDefault="00F111BC"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1) ремонт поврежденных элементов;</w:t>
      </w:r>
    </w:p>
    <w:p w:rsidR="00374B6E" w:rsidRDefault="00F111BC"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2) удаление мусора, отцветших соцветий и цветов, засохших листьев.</w:t>
      </w:r>
    </w:p>
    <w:p w:rsidR="00374B6E"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3.10.11</w:t>
      </w:r>
      <w:r w:rsidR="00F111BC" w:rsidRPr="002132BD">
        <w:rPr>
          <w:rFonts w:ascii="Times New Roman" w:eastAsia="Times New Roman" w:hAnsi="Times New Roman"/>
          <w:color w:val="000000" w:themeColor="text1"/>
          <w:spacing w:val="-7"/>
          <w:sz w:val="28"/>
          <w:szCs w:val="28"/>
          <w:lang w:eastAsia="ru-RU"/>
        </w:rPr>
        <w:t>. Ограждения (металлические решетки) необходимо содержать в надлежащем техническом состоянии, очищать от старого покрытия и производить окраску не реже одного раза в год.</w:t>
      </w:r>
    </w:p>
    <w:p w:rsidR="00F111BC" w:rsidRPr="002132BD" w:rsidRDefault="00F61264"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3.10.12</w:t>
      </w:r>
      <w:r w:rsidR="00F111BC" w:rsidRPr="002132BD">
        <w:rPr>
          <w:rFonts w:ascii="Times New Roman" w:eastAsia="Times New Roman" w:hAnsi="Times New Roman"/>
          <w:color w:val="000000" w:themeColor="text1"/>
          <w:spacing w:val="-7"/>
          <w:sz w:val="28"/>
          <w:szCs w:val="28"/>
          <w:lang w:eastAsia="ru-RU"/>
        </w:rPr>
        <w:t>.</w:t>
      </w:r>
      <w:r w:rsidR="000714B9" w:rsidRPr="002132BD">
        <w:rPr>
          <w:rFonts w:ascii="Times New Roman" w:eastAsia="Times New Roman" w:hAnsi="Times New Roman"/>
          <w:color w:val="000000" w:themeColor="text1"/>
          <w:spacing w:val="-7"/>
          <w:sz w:val="28"/>
          <w:szCs w:val="28"/>
          <w:lang w:eastAsia="ru-RU"/>
        </w:rPr>
        <w:t xml:space="preserve"> Запрещается:</w:t>
      </w:r>
    </w:p>
    <w:p w:rsidR="000714B9" w:rsidRPr="002132BD" w:rsidRDefault="000714B9" w:rsidP="00BA19D3">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C44A6" w:rsidRDefault="000714B9" w:rsidP="00374B6E">
      <w:pPr>
        <w:pStyle w:val="a5"/>
        <w:ind w:firstLine="709"/>
        <w:jc w:val="both"/>
        <w:rPr>
          <w:rFonts w:ascii="Times New Roman" w:eastAsia="Times New Roman" w:hAnsi="Times New Roman"/>
          <w:color w:val="000000" w:themeColor="text1"/>
          <w:spacing w:val="-7"/>
          <w:sz w:val="28"/>
          <w:szCs w:val="28"/>
          <w:lang w:eastAsia="ru-RU"/>
        </w:rPr>
      </w:pPr>
      <w:r w:rsidRPr="002132BD">
        <w:rPr>
          <w:rFonts w:ascii="Times New Roman" w:eastAsia="Times New Roman" w:hAnsi="Times New Roman"/>
          <w:color w:val="000000" w:themeColor="text1"/>
          <w:spacing w:val="-7"/>
          <w:sz w:val="28"/>
          <w:szCs w:val="28"/>
          <w:lang w:eastAsia="ru-RU"/>
        </w:rPr>
        <w:t>2) использование малых архитектурных форм не по назначению</w:t>
      </w:r>
      <w:r w:rsidR="00374B6E">
        <w:rPr>
          <w:rFonts w:ascii="Times New Roman" w:eastAsia="Times New Roman" w:hAnsi="Times New Roman"/>
          <w:color w:val="000000" w:themeColor="text1"/>
          <w:spacing w:val="-7"/>
          <w:sz w:val="28"/>
          <w:szCs w:val="28"/>
          <w:lang w:eastAsia="ru-RU"/>
        </w:rPr>
        <w:t>»</w:t>
      </w:r>
      <w:r w:rsidR="00116BA8" w:rsidRPr="002132BD">
        <w:rPr>
          <w:rFonts w:ascii="Times New Roman" w:eastAsia="Times New Roman" w:hAnsi="Times New Roman"/>
          <w:color w:val="000000" w:themeColor="text1"/>
          <w:spacing w:val="-7"/>
          <w:sz w:val="28"/>
          <w:szCs w:val="28"/>
          <w:lang w:eastAsia="ru-RU"/>
        </w:rPr>
        <w:t xml:space="preserve">.  </w:t>
      </w:r>
    </w:p>
    <w:p w:rsidR="00E03E24" w:rsidRDefault="00E03E24" w:rsidP="00374B6E">
      <w:pPr>
        <w:pStyle w:val="a5"/>
        <w:ind w:firstLine="709"/>
        <w:jc w:val="both"/>
        <w:rPr>
          <w:rFonts w:ascii="Times New Roman" w:eastAsia="Times New Roman" w:hAnsi="Times New Roman"/>
          <w:color w:val="000000" w:themeColor="text1"/>
          <w:spacing w:val="-7"/>
          <w:sz w:val="28"/>
          <w:szCs w:val="28"/>
          <w:lang w:eastAsia="ru-RU"/>
        </w:rPr>
      </w:pPr>
    </w:p>
    <w:p w:rsidR="00E03E24" w:rsidRDefault="00E03E24" w:rsidP="00374B6E">
      <w:pPr>
        <w:pStyle w:val="a5"/>
        <w:ind w:firstLine="709"/>
        <w:jc w:val="both"/>
        <w:rPr>
          <w:rFonts w:ascii="Times New Roman" w:eastAsia="Times New Roman" w:hAnsi="Times New Roman"/>
          <w:color w:val="000000" w:themeColor="text1"/>
          <w:spacing w:val="-7"/>
          <w:sz w:val="28"/>
          <w:szCs w:val="28"/>
          <w:lang w:eastAsia="ru-RU"/>
        </w:rPr>
      </w:pPr>
    </w:p>
    <w:p w:rsidR="00374B6E" w:rsidRDefault="006C44A6" w:rsidP="00374B6E">
      <w:pPr>
        <w:pStyle w:val="a5"/>
        <w:ind w:firstLine="709"/>
        <w:jc w:val="both"/>
        <w:rPr>
          <w:rFonts w:ascii="Times New Roman" w:eastAsia="Times New Roman" w:hAnsi="Times New Roman"/>
          <w:color w:val="000000" w:themeColor="text1"/>
          <w:spacing w:val="-7"/>
          <w:sz w:val="28"/>
          <w:szCs w:val="28"/>
          <w:lang w:eastAsia="ru-RU"/>
        </w:rPr>
      </w:pPr>
      <w:r>
        <w:rPr>
          <w:rFonts w:ascii="Times New Roman" w:eastAsia="Times New Roman" w:hAnsi="Times New Roman"/>
          <w:color w:val="000000" w:themeColor="text1"/>
          <w:spacing w:val="-7"/>
          <w:sz w:val="28"/>
          <w:szCs w:val="28"/>
          <w:lang w:eastAsia="ru-RU"/>
        </w:rPr>
        <w:lastRenderedPageBreak/>
        <w:t>9</w:t>
      </w:r>
      <w:r w:rsidR="00290E89" w:rsidRPr="002132BD">
        <w:rPr>
          <w:rFonts w:ascii="Times New Roman" w:eastAsia="Times New Roman" w:hAnsi="Times New Roman"/>
          <w:color w:val="000000" w:themeColor="text1"/>
          <w:spacing w:val="-7"/>
          <w:sz w:val="28"/>
          <w:szCs w:val="28"/>
          <w:lang w:eastAsia="ru-RU"/>
        </w:rPr>
        <w:t>.</w:t>
      </w:r>
      <w:r w:rsidR="00E50D45" w:rsidRPr="002132BD">
        <w:rPr>
          <w:rFonts w:ascii="Times New Roman" w:eastAsia="Times New Roman" w:hAnsi="Times New Roman"/>
          <w:color w:val="000000" w:themeColor="text1"/>
          <w:spacing w:val="-7"/>
          <w:sz w:val="28"/>
          <w:szCs w:val="28"/>
          <w:lang w:eastAsia="ru-RU"/>
        </w:rPr>
        <w:t xml:space="preserve"> </w:t>
      </w:r>
      <w:r w:rsidR="00196D2E">
        <w:rPr>
          <w:rFonts w:ascii="Times New Roman" w:eastAsia="Times New Roman" w:hAnsi="Times New Roman"/>
          <w:color w:val="000000" w:themeColor="text1"/>
          <w:spacing w:val="-7"/>
          <w:sz w:val="28"/>
          <w:szCs w:val="28"/>
          <w:lang w:eastAsia="ru-RU"/>
        </w:rPr>
        <w:t>Раздел</w:t>
      </w:r>
      <w:r w:rsidR="00290E89" w:rsidRPr="002132BD">
        <w:rPr>
          <w:rFonts w:ascii="Times New Roman" w:eastAsia="Times New Roman" w:hAnsi="Times New Roman"/>
          <w:color w:val="000000" w:themeColor="text1"/>
          <w:spacing w:val="-7"/>
          <w:sz w:val="28"/>
          <w:szCs w:val="28"/>
          <w:lang w:eastAsia="ru-RU"/>
        </w:rPr>
        <w:t xml:space="preserve"> 3</w:t>
      </w:r>
      <w:r w:rsidR="00E50D45" w:rsidRPr="002132BD">
        <w:rPr>
          <w:rFonts w:ascii="Times New Roman" w:eastAsia="Times New Roman" w:hAnsi="Times New Roman"/>
          <w:color w:val="000000" w:themeColor="text1"/>
          <w:spacing w:val="-7"/>
          <w:sz w:val="28"/>
          <w:szCs w:val="28"/>
          <w:lang w:eastAsia="ru-RU"/>
        </w:rPr>
        <w:t xml:space="preserve"> </w:t>
      </w:r>
      <w:r w:rsidR="00196D2E">
        <w:rPr>
          <w:rFonts w:ascii="Times New Roman" w:eastAsia="Times New Roman" w:hAnsi="Times New Roman"/>
          <w:color w:val="000000" w:themeColor="text1"/>
          <w:spacing w:val="-7"/>
          <w:sz w:val="28"/>
          <w:szCs w:val="28"/>
          <w:lang w:eastAsia="ru-RU"/>
        </w:rPr>
        <w:t xml:space="preserve"> п</w:t>
      </w:r>
      <w:r w:rsidR="00E03E24">
        <w:rPr>
          <w:rFonts w:ascii="Times New Roman" w:eastAsia="Times New Roman" w:hAnsi="Times New Roman"/>
          <w:color w:val="000000" w:themeColor="text1"/>
          <w:spacing w:val="-7"/>
          <w:sz w:val="28"/>
          <w:szCs w:val="28"/>
          <w:lang w:eastAsia="ru-RU"/>
        </w:rPr>
        <w:t xml:space="preserve">одраздела </w:t>
      </w:r>
      <w:r w:rsidR="00196D2E">
        <w:rPr>
          <w:rFonts w:ascii="Times New Roman" w:eastAsia="Times New Roman" w:hAnsi="Times New Roman"/>
          <w:color w:val="000000" w:themeColor="text1"/>
          <w:spacing w:val="-7"/>
          <w:sz w:val="28"/>
          <w:szCs w:val="28"/>
          <w:lang w:eastAsia="ru-RU"/>
        </w:rPr>
        <w:t>3.11.</w:t>
      </w:r>
      <w:r w:rsidR="00E03E24">
        <w:rPr>
          <w:rFonts w:ascii="Times New Roman" w:eastAsia="Times New Roman" w:hAnsi="Times New Roman"/>
          <w:color w:val="000000" w:themeColor="text1"/>
          <w:spacing w:val="-7"/>
          <w:sz w:val="28"/>
          <w:szCs w:val="28"/>
          <w:lang w:eastAsia="ru-RU"/>
        </w:rPr>
        <w:t xml:space="preserve">  </w:t>
      </w:r>
      <w:r w:rsidR="00196D2E">
        <w:rPr>
          <w:rFonts w:ascii="Times New Roman" w:eastAsia="Times New Roman" w:hAnsi="Times New Roman"/>
          <w:color w:val="000000" w:themeColor="text1"/>
          <w:spacing w:val="-7"/>
          <w:sz w:val="28"/>
          <w:szCs w:val="28"/>
          <w:lang w:eastAsia="ru-RU"/>
        </w:rPr>
        <w:t xml:space="preserve">пункта 3.11.1. </w:t>
      </w:r>
      <w:r w:rsidR="00192608">
        <w:rPr>
          <w:rFonts w:ascii="Times New Roman" w:eastAsia="Times New Roman" w:hAnsi="Times New Roman"/>
          <w:color w:val="000000" w:themeColor="text1"/>
          <w:spacing w:val="-7"/>
          <w:sz w:val="28"/>
          <w:szCs w:val="28"/>
          <w:lang w:eastAsia="ru-RU"/>
        </w:rPr>
        <w:t>дополнить</w:t>
      </w:r>
      <w:r w:rsidR="00290E89" w:rsidRPr="002132BD">
        <w:rPr>
          <w:rFonts w:ascii="Times New Roman" w:eastAsia="Times New Roman" w:hAnsi="Times New Roman"/>
          <w:color w:val="000000" w:themeColor="text1"/>
          <w:spacing w:val="-7"/>
          <w:sz w:val="28"/>
          <w:szCs w:val="28"/>
          <w:lang w:eastAsia="ru-RU"/>
        </w:rPr>
        <w:t xml:space="preserve"> следующей редакции:</w:t>
      </w:r>
    </w:p>
    <w:p w:rsidR="00192608" w:rsidRDefault="00F61264" w:rsidP="00262E69">
      <w:pPr>
        <w:pStyle w:val="a5"/>
        <w:ind w:firstLine="709"/>
        <w:jc w:val="both"/>
        <w:rPr>
          <w:rFonts w:ascii="Times New Roman" w:hAnsi="Times New Roman" w:cs="Times New Roman"/>
          <w:color w:val="000000" w:themeColor="text1"/>
          <w:sz w:val="28"/>
          <w:szCs w:val="28"/>
        </w:rPr>
      </w:pPr>
      <w:r w:rsidRPr="00374B6E">
        <w:rPr>
          <w:rFonts w:ascii="Times New Roman" w:hAnsi="Times New Roman" w:cs="Times New Roman"/>
          <w:color w:val="000000" w:themeColor="text1"/>
          <w:sz w:val="28"/>
          <w:szCs w:val="28"/>
        </w:rPr>
        <w:t>3.11.1</w:t>
      </w:r>
      <w:r w:rsidR="00262E69">
        <w:rPr>
          <w:rFonts w:ascii="Times New Roman" w:hAnsi="Times New Roman" w:cs="Times New Roman"/>
          <w:color w:val="000000" w:themeColor="text1"/>
          <w:sz w:val="28"/>
          <w:szCs w:val="28"/>
        </w:rPr>
        <w:t xml:space="preserve">. </w:t>
      </w:r>
      <w:r w:rsidR="00192608">
        <w:rPr>
          <w:rFonts w:ascii="Times New Roman" w:hAnsi="Times New Roman" w:cs="Times New Roman"/>
          <w:color w:val="000000" w:themeColor="text1"/>
          <w:sz w:val="28"/>
          <w:szCs w:val="28"/>
        </w:rPr>
        <w:t>Установка и эксплуатация нестационарных объектов осуществляются в установленном законодательством порядке.</w:t>
      </w:r>
    </w:p>
    <w:p w:rsidR="00262E69" w:rsidRDefault="00290E89" w:rsidP="00262E69">
      <w:pPr>
        <w:pStyle w:val="a5"/>
        <w:ind w:firstLine="709"/>
        <w:jc w:val="both"/>
        <w:rPr>
          <w:rFonts w:ascii="Times New Roman" w:hAnsi="Times New Roman" w:cs="Times New Roman"/>
          <w:color w:val="000000" w:themeColor="text1"/>
          <w:spacing w:val="-6"/>
          <w:sz w:val="28"/>
          <w:szCs w:val="28"/>
        </w:rPr>
      </w:pPr>
      <w:r w:rsidRPr="004E4498">
        <w:rPr>
          <w:rFonts w:ascii="Times New Roman" w:hAnsi="Times New Roman" w:cs="Times New Roman"/>
          <w:color w:val="000000" w:themeColor="text1"/>
          <w:sz w:val="28"/>
          <w:szCs w:val="28"/>
        </w:rPr>
        <w:t xml:space="preserve">Размещение НТО на территории города Смоленска </w:t>
      </w:r>
      <w:r w:rsidR="004E4498" w:rsidRPr="004E4498">
        <w:rPr>
          <w:rFonts w:ascii="Times New Roman" w:hAnsi="Times New Roman" w:cs="Times New Roman"/>
          <w:color w:val="000000" w:themeColor="text1"/>
          <w:sz w:val="28"/>
          <w:szCs w:val="28"/>
        </w:rPr>
        <w:t xml:space="preserve">допускается только в соответствии с приложением №1 к </w:t>
      </w:r>
      <w:r w:rsidR="004E4498" w:rsidRPr="004E4498">
        <w:rPr>
          <w:rFonts w:ascii="Times New Roman" w:hAnsi="Times New Roman" w:cs="Times New Roman"/>
          <w:color w:val="000000" w:themeColor="text1"/>
          <w:sz w:val="28"/>
          <w:szCs w:val="28"/>
          <w:shd w:val="clear" w:color="auto" w:fill="FFFFFF"/>
        </w:rPr>
        <w:t>постановлению Администрации города Смоленска от 08.09.2017  № 2448-адм «О требованиях к размещению нестационарных торговых объектов на территории города Смоленска»  </w:t>
      </w:r>
      <w:r w:rsidRPr="004E4498">
        <w:rPr>
          <w:rFonts w:ascii="Times New Roman" w:hAnsi="Times New Roman" w:cs="Times New Roman"/>
          <w:color w:val="000000" w:themeColor="text1"/>
          <w:sz w:val="28"/>
          <w:szCs w:val="28"/>
        </w:rPr>
        <w:t xml:space="preserve">на местах, предусмотренных схемой размещения нестационарных торговых объектов </w:t>
      </w:r>
      <w:r w:rsidRPr="004E4498">
        <w:rPr>
          <w:rFonts w:ascii="Times New Roman" w:hAnsi="Times New Roman" w:cs="Times New Roman"/>
          <w:color w:val="000000" w:themeColor="text1"/>
          <w:spacing w:val="-6"/>
          <w:sz w:val="28"/>
          <w:szCs w:val="28"/>
        </w:rPr>
        <w:t xml:space="preserve">утвержденной постановлением Администрации города Смоленска от 05.12.2014  </w:t>
      </w:r>
    </w:p>
    <w:p w:rsidR="004E4498" w:rsidRDefault="00262E69" w:rsidP="00262E69">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w:t>
      </w:r>
      <w:r w:rsidR="00290E89" w:rsidRPr="004E4498">
        <w:rPr>
          <w:rFonts w:ascii="Times New Roman" w:hAnsi="Times New Roman" w:cs="Times New Roman"/>
          <w:color w:val="000000" w:themeColor="text1"/>
          <w:spacing w:val="-6"/>
          <w:sz w:val="28"/>
          <w:szCs w:val="28"/>
        </w:rPr>
        <w:t>2122-адм</w:t>
      </w:r>
      <w:r w:rsidR="00290E89" w:rsidRPr="004E4498">
        <w:rPr>
          <w:rFonts w:ascii="Times New Roman" w:hAnsi="Times New Roman" w:cs="Times New Roman"/>
          <w:color w:val="000000" w:themeColor="text1"/>
          <w:sz w:val="28"/>
          <w:szCs w:val="28"/>
        </w:rPr>
        <w:t xml:space="preserve"> «Об утверждении схемы размещения нестационарных торговых объектов на территории города Смоленска</w:t>
      </w:r>
      <w:r w:rsidR="004E4498">
        <w:rPr>
          <w:rFonts w:ascii="Times New Roman" w:hAnsi="Times New Roman" w:cs="Times New Roman"/>
          <w:color w:val="000000" w:themeColor="text1"/>
          <w:sz w:val="28"/>
          <w:szCs w:val="28"/>
        </w:rPr>
        <w:t>.</w:t>
      </w:r>
    </w:p>
    <w:p w:rsidR="00B029D8" w:rsidRPr="00B029D8" w:rsidRDefault="00B029D8" w:rsidP="00B029D8">
      <w:pPr>
        <w:autoSpaceDE w:val="0"/>
        <w:autoSpaceDN w:val="0"/>
        <w:adjustRightInd w:val="0"/>
        <w:jc w:val="both"/>
        <w:rPr>
          <w:sz w:val="28"/>
          <w:szCs w:val="28"/>
        </w:rPr>
      </w:pPr>
      <w:r>
        <w:rPr>
          <w:color w:val="000000" w:themeColor="text1"/>
          <w:sz w:val="28"/>
          <w:szCs w:val="28"/>
        </w:rPr>
        <w:t xml:space="preserve">         </w:t>
      </w:r>
      <w:r w:rsidRPr="002132BD">
        <w:rPr>
          <w:rFonts w:eastAsiaTheme="minorHAnsi"/>
          <w:color w:val="000000" w:themeColor="text1"/>
          <w:sz w:val="28"/>
          <w:szCs w:val="28"/>
          <w:lang w:eastAsia="en-US"/>
        </w:rPr>
        <w:t>Нестационарные объекты не должны ухудшать условия проживания и отдыха населения.</w:t>
      </w:r>
      <w:r w:rsidRPr="002132BD">
        <w:rPr>
          <w:sz w:val="28"/>
          <w:szCs w:val="28"/>
        </w:rPr>
        <w:t xml:space="preserve">      </w:t>
      </w:r>
    </w:p>
    <w:p w:rsidR="008239E5" w:rsidRDefault="00262E69" w:rsidP="008239E5">
      <w:pPr>
        <w:shd w:val="clear" w:color="auto" w:fill="FFFFFF"/>
        <w:jc w:val="both"/>
        <w:rPr>
          <w:bCs/>
          <w:iCs/>
          <w:color w:val="333333"/>
          <w:sz w:val="28"/>
          <w:szCs w:val="28"/>
        </w:rPr>
      </w:pPr>
      <w:r w:rsidRPr="008239E5">
        <w:rPr>
          <w:color w:val="000000" w:themeColor="text1"/>
          <w:sz w:val="28"/>
          <w:szCs w:val="28"/>
        </w:rPr>
        <w:t xml:space="preserve">             Самовольно установленные </w:t>
      </w:r>
      <w:r w:rsidR="00192608">
        <w:rPr>
          <w:color w:val="000000" w:themeColor="text1"/>
          <w:sz w:val="28"/>
          <w:szCs w:val="28"/>
        </w:rPr>
        <w:t>нестационарные объекты</w:t>
      </w:r>
      <w:r w:rsidRPr="008239E5">
        <w:rPr>
          <w:color w:val="000000" w:themeColor="text1"/>
          <w:sz w:val="28"/>
          <w:szCs w:val="28"/>
        </w:rPr>
        <w:t xml:space="preserve"> подлежат демонтажу в порядке, установленном</w:t>
      </w:r>
      <w:r w:rsidR="008239E5" w:rsidRPr="008239E5">
        <w:rPr>
          <w:bCs/>
          <w:iCs/>
          <w:color w:val="333333"/>
          <w:sz w:val="28"/>
          <w:szCs w:val="28"/>
        </w:rPr>
        <w:t xml:space="preserve"> решение</w:t>
      </w:r>
      <w:r w:rsidR="008239E5">
        <w:rPr>
          <w:bCs/>
          <w:iCs/>
          <w:color w:val="333333"/>
          <w:sz w:val="28"/>
          <w:szCs w:val="28"/>
        </w:rPr>
        <w:t>м</w:t>
      </w:r>
      <w:r w:rsidR="008239E5" w:rsidRPr="008239E5">
        <w:rPr>
          <w:bCs/>
          <w:iCs/>
          <w:color w:val="333333"/>
          <w:sz w:val="28"/>
          <w:szCs w:val="28"/>
        </w:rPr>
        <w:t> 44-й сессии Смоленского городского С</w:t>
      </w:r>
      <w:r w:rsidR="008239E5">
        <w:rPr>
          <w:bCs/>
          <w:iCs/>
          <w:color w:val="333333"/>
          <w:sz w:val="28"/>
          <w:szCs w:val="28"/>
        </w:rPr>
        <w:t>овета IV созыва от 28.12.2012 №</w:t>
      </w:r>
      <w:r w:rsidR="008239E5" w:rsidRPr="008239E5">
        <w:rPr>
          <w:bCs/>
          <w:iCs/>
          <w:color w:val="333333"/>
          <w:sz w:val="28"/>
          <w:szCs w:val="28"/>
        </w:rPr>
        <w:t xml:space="preserve">804 «Об </w:t>
      </w:r>
      <w:r w:rsidR="008239E5">
        <w:rPr>
          <w:bCs/>
          <w:iCs/>
          <w:color w:val="333333"/>
          <w:sz w:val="28"/>
          <w:szCs w:val="28"/>
        </w:rPr>
        <w:t xml:space="preserve">утверждении </w:t>
      </w:r>
      <w:r w:rsidR="008239E5" w:rsidRPr="008239E5">
        <w:rPr>
          <w:bCs/>
          <w:iCs/>
          <w:color w:val="333333"/>
          <w:sz w:val="28"/>
          <w:szCs w:val="28"/>
        </w:rPr>
        <w:t>Положения о порядке освобождения</w:t>
      </w:r>
      <w:r w:rsidR="008239E5">
        <w:rPr>
          <w:bCs/>
          <w:iCs/>
          <w:color w:val="333333"/>
          <w:sz w:val="28"/>
          <w:szCs w:val="28"/>
        </w:rPr>
        <w:t xml:space="preserve"> </w:t>
      </w:r>
      <w:r w:rsidR="008239E5" w:rsidRPr="008239E5">
        <w:rPr>
          <w:bCs/>
          <w:iCs/>
          <w:color w:val="333333"/>
          <w:sz w:val="28"/>
          <w:szCs w:val="28"/>
        </w:rPr>
        <w:t>самовольно занятых земельных участков, сноса самовольных построек и переноса иных объектов на территории города Смоленска»</w:t>
      </w:r>
      <w:r w:rsidR="008239E5">
        <w:rPr>
          <w:bCs/>
          <w:iCs/>
          <w:color w:val="333333"/>
          <w:sz w:val="28"/>
          <w:szCs w:val="28"/>
        </w:rPr>
        <w:t xml:space="preserve">. </w:t>
      </w:r>
    </w:p>
    <w:p w:rsidR="008239E5" w:rsidRPr="008239E5" w:rsidRDefault="008239E5" w:rsidP="008239E5">
      <w:pPr>
        <w:shd w:val="clear" w:color="auto" w:fill="FFFFFF"/>
        <w:jc w:val="both"/>
        <w:rPr>
          <w:color w:val="333333"/>
          <w:sz w:val="28"/>
          <w:szCs w:val="28"/>
        </w:rPr>
      </w:pPr>
      <w:r>
        <w:rPr>
          <w:bCs/>
          <w:iCs/>
          <w:color w:val="333333"/>
          <w:sz w:val="28"/>
          <w:szCs w:val="28"/>
        </w:rPr>
        <w:t xml:space="preserve">            </w:t>
      </w:r>
      <w:r w:rsidR="00192608">
        <w:rPr>
          <w:bCs/>
          <w:iCs/>
          <w:color w:val="333333"/>
          <w:sz w:val="28"/>
          <w:szCs w:val="28"/>
        </w:rPr>
        <w:t>После демонтажа</w:t>
      </w:r>
      <w:r w:rsidRPr="008239E5">
        <w:rPr>
          <w:color w:val="333333"/>
          <w:sz w:val="28"/>
          <w:szCs w:val="28"/>
        </w:rPr>
        <w:t> </w:t>
      </w:r>
      <w:r w:rsidR="00192608">
        <w:rPr>
          <w:color w:val="000000" w:themeColor="text1"/>
          <w:sz w:val="28"/>
          <w:szCs w:val="28"/>
        </w:rPr>
        <w:t>нестационарного объекта,</w:t>
      </w:r>
      <w:r>
        <w:rPr>
          <w:color w:val="333333"/>
          <w:sz w:val="28"/>
          <w:szCs w:val="28"/>
        </w:rPr>
        <w:t xml:space="preserve"> его </w:t>
      </w:r>
      <w:r>
        <w:rPr>
          <w:color w:val="000000" w:themeColor="text1"/>
          <w:sz w:val="28"/>
          <w:szCs w:val="28"/>
        </w:rPr>
        <w:t>владеле</w:t>
      </w:r>
      <w:r w:rsidRPr="004E4498">
        <w:rPr>
          <w:color w:val="000000" w:themeColor="text1"/>
          <w:sz w:val="28"/>
          <w:szCs w:val="28"/>
        </w:rPr>
        <w:t>ц</w:t>
      </w:r>
      <w:r>
        <w:rPr>
          <w:color w:val="000000" w:themeColor="text1"/>
          <w:sz w:val="28"/>
          <w:szCs w:val="28"/>
        </w:rPr>
        <w:t xml:space="preserve"> обязан восстановить и благоустроить занимаемый ранее земельный участок.</w:t>
      </w:r>
    </w:p>
    <w:p w:rsidR="00374B6E" w:rsidRPr="00E03E24" w:rsidRDefault="008239E5" w:rsidP="008239E5">
      <w:pPr>
        <w:autoSpaceDE w:val="0"/>
        <w:autoSpaceDN w:val="0"/>
        <w:adjustRightInd w:val="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3F188B" w:rsidRPr="002132BD">
        <w:rPr>
          <w:rFonts w:eastAsiaTheme="minorHAnsi"/>
          <w:color w:val="000000" w:themeColor="text1"/>
          <w:sz w:val="28"/>
          <w:szCs w:val="28"/>
          <w:lang w:eastAsia="en-US"/>
        </w:rPr>
        <w:t xml:space="preserve"> Хозяйствующие субъек</w:t>
      </w:r>
      <w:r w:rsidR="00192608">
        <w:rPr>
          <w:rFonts w:eastAsiaTheme="minorHAnsi"/>
          <w:color w:val="000000" w:themeColor="text1"/>
          <w:sz w:val="28"/>
          <w:szCs w:val="28"/>
          <w:lang w:eastAsia="en-US"/>
        </w:rPr>
        <w:t>ты нестационарных объектов</w:t>
      </w:r>
      <w:r w:rsidR="003F188B" w:rsidRPr="002132BD">
        <w:rPr>
          <w:rFonts w:eastAsiaTheme="minorHAnsi"/>
          <w:color w:val="000000" w:themeColor="text1"/>
          <w:sz w:val="28"/>
          <w:szCs w:val="28"/>
          <w:lang w:eastAsia="en-US"/>
        </w:rPr>
        <w:t xml:space="preserve">, размещенных до принятия настоящих Правил благоустройства, должны в течении года со дня утверждения настоящих Правил привести свои </w:t>
      </w:r>
      <w:r w:rsidR="00192608">
        <w:rPr>
          <w:rFonts w:eastAsiaTheme="minorHAnsi"/>
          <w:color w:val="000000" w:themeColor="text1"/>
          <w:sz w:val="28"/>
          <w:szCs w:val="28"/>
          <w:lang w:eastAsia="en-US"/>
        </w:rPr>
        <w:t>нестационарные объекты</w:t>
      </w:r>
      <w:r w:rsidR="003F188B" w:rsidRPr="002132BD">
        <w:rPr>
          <w:rFonts w:eastAsiaTheme="minorHAnsi"/>
          <w:color w:val="000000" w:themeColor="text1"/>
          <w:sz w:val="28"/>
          <w:szCs w:val="28"/>
          <w:lang w:eastAsia="en-US"/>
        </w:rPr>
        <w:t xml:space="preserve"> в </w:t>
      </w:r>
      <w:r w:rsidR="003F188B" w:rsidRPr="00E03E24">
        <w:rPr>
          <w:rFonts w:eastAsiaTheme="minorHAnsi"/>
          <w:color w:val="000000" w:themeColor="text1"/>
          <w:sz w:val="28"/>
          <w:szCs w:val="28"/>
          <w:lang w:eastAsia="en-US"/>
        </w:rPr>
        <w:t>соответствие с</w:t>
      </w:r>
      <w:r w:rsidR="00374B6E" w:rsidRPr="00E03E24">
        <w:rPr>
          <w:rFonts w:eastAsiaTheme="minorHAnsi"/>
          <w:color w:val="000000" w:themeColor="text1"/>
          <w:sz w:val="28"/>
          <w:szCs w:val="28"/>
          <w:lang w:eastAsia="en-US"/>
        </w:rPr>
        <w:t xml:space="preserve"> вновь принятыми нормами Правил</w:t>
      </w:r>
      <w:r w:rsidR="003F188B" w:rsidRPr="00E03E24">
        <w:rPr>
          <w:rFonts w:eastAsiaTheme="minorHAnsi"/>
          <w:color w:val="000000" w:themeColor="text1"/>
          <w:sz w:val="28"/>
          <w:szCs w:val="28"/>
          <w:lang w:eastAsia="en-US"/>
        </w:rPr>
        <w:t>»</w:t>
      </w:r>
      <w:r w:rsidR="00374B6E" w:rsidRPr="00E03E24">
        <w:rPr>
          <w:rFonts w:eastAsiaTheme="minorHAnsi"/>
          <w:color w:val="000000" w:themeColor="text1"/>
          <w:sz w:val="28"/>
          <w:szCs w:val="28"/>
          <w:lang w:eastAsia="en-US"/>
        </w:rPr>
        <w:t>.</w:t>
      </w:r>
      <w:r w:rsidR="00E50D45" w:rsidRPr="00E03E24">
        <w:rPr>
          <w:rFonts w:eastAsiaTheme="minorHAnsi"/>
          <w:color w:val="000000" w:themeColor="text1"/>
          <w:sz w:val="28"/>
          <w:szCs w:val="28"/>
          <w:lang w:eastAsia="en-US"/>
        </w:rPr>
        <w:t xml:space="preserve">     </w:t>
      </w:r>
      <w:r w:rsidR="00A103FE" w:rsidRPr="00E03E24">
        <w:rPr>
          <w:rFonts w:eastAsiaTheme="minorHAnsi"/>
          <w:color w:val="000000" w:themeColor="text1"/>
          <w:sz w:val="28"/>
          <w:szCs w:val="28"/>
          <w:lang w:eastAsia="en-US"/>
        </w:rPr>
        <w:t xml:space="preserve">  </w:t>
      </w:r>
    </w:p>
    <w:p w:rsidR="00374B6E" w:rsidRDefault="008239E5" w:rsidP="00374B6E">
      <w:pPr>
        <w:autoSpaceDE w:val="0"/>
        <w:autoSpaceDN w:val="0"/>
        <w:adjustRightInd w:val="0"/>
        <w:ind w:firstLine="709"/>
        <w:jc w:val="both"/>
        <w:rPr>
          <w:rFonts w:eastAsiaTheme="minorHAnsi"/>
          <w:color w:val="000000" w:themeColor="text1"/>
          <w:sz w:val="28"/>
          <w:szCs w:val="28"/>
          <w:lang w:eastAsia="en-US"/>
        </w:rPr>
      </w:pPr>
      <w:r w:rsidRPr="00E03E24">
        <w:rPr>
          <w:color w:val="000000" w:themeColor="text1"/>
          <w:spacing w:val="-7"/>
          <w:sz w:val="28"/>
          <w:szCs w:val="28"/>
        </w:rPr>
        <w:t>10</w:t>
      </w:r>
      <w:r w:rsidR="00165BBA" w:rsidRPr="00E03E24">
        <w:rPr>
          <w:color w:val="000000" w:themeColor="text1"/>
          <w:spacing w:val="-7"/>
          <w:sz w:val="28"/>
          <w:szCs w:val="28"/>
        </w:rPr>
        <w:t xml:space="preserve">. </w:t>
      </w:r>
      <w:r w:rsidRPr="00E03E24">
        <w:rPr>
          <w:color w:val="000000" w:themeColor="text1"/>
          <w:spacing w:val="-7"/>
          <w:sz w:val="28"/>
          <w:szCs w:val="28"/>
        </w:rPr>
        <w:t>Раздел 3  п</w:t>
      </w:r>
      <w:r w:rsidR="00E03E24">
        <w:rPr>
          <w:color w:val="000000" w:themeColor="text1"/>
          <w:spacing w:val="-7"/>
          <w:sz w:val="28"/>
          <w:szCs w:val="28"/>
        </w:rPr>
        <w:t>одраздела</w:t>
      </w:r>
      <w:r w:rsidRPr="00E03E24">
        <w:rPr>
          <w:color w:val="000000" w:themeColor="text1"/>
          <w:spacing w:val="-7"/>
          <w:sz w:val="28"/>
          <w:szCs w:val="28"/>
        </w:rPr>
        <w:t xml:space="preserve"> 3.11.</w:t>
      </w:r>
      <w:r w:rsidR="00E03E24">
        <w:rPr>
          <w:color w:val="000000" w:themeColor="text1"/>
          <w:spacing w:val="-7"/>
          <w:sz w:val="28"/>
          <w:szCs w:val="28"/>
        </w:rPr>
        <w:t xml:space="preserve"> </w:t>
      </w:r>
      <w:r w:rsidRPr="00E03E24">
        <w:rPr>
          <w:color w:val="000000" w:themeColor="text1"/>
          <w:spacing w:val="-7"/>
          <w:sz w:val="28"/>
          <w:szCs w:val="28"/>
        </w:rPr>
        <w:t>пункта 3.11.2. изложить в следующей редакции</w:t>
      </w:r>
      <w:r w:rsidR="00F61264" w:rsidRPr="00E03E24">
        <w:rPr>
          <w:rFonts w:eastAsiaTheme="minorHAnsi"/>
          <w:sz w:val="28"/>
          <w:szCs w:val="28"/>
          <w:lang w:eastAsia="en-US"/>
        </w:rPr>
        <w:t>:</w:t>
      </w:r>
    </w:p>
    <w:p w:rsidR="00374B6E" w:rsidRDefault="00374B6E" w:rsidP="00374B6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w:t>
      </w:r>
      <w:r w:rsidR="00F61264" w:rsidRPr="002132BD">
        <w:rPr>
          <w:rFonts w:eastAsiaTheme="minorHAnsi"/>
          <w:sz w:val="28"/>
          <w:szCs w:val="28"/>
          <w:lang w:eastAsia="en-US"/>
        </w:rPr>
        <w:t xml:space="preserve">5) </w:t>
      </w:r>
      <w:r w:rsidR="00F61264" w:rsidRPr="002132BD">
        <w:rPr>
          <w:color w:val="000000" w:themeColor="text1"/>
          <w:sz w:val="28"/>
          <w:szCs w:val="28"/>
        </w:rPr>
        <w:t>не допускать появления графических изображений, надписей, объявлений на стенах, фасадах и витринах нестационарных торговых объектов, а в случае появления в течение трех суток устранить.</w:t>
      </w:r>
    </w:p>
    <w:p w:rsidR="00F61264" w:rsidRPr="002132BD" w:rsidRDefault="00F61264" w:rsidP="00374B6E">
      <w:pPr>
        <w:autoSpaceDE w:val="0"/>
        <w:autoSpaceDN w:val="0"/>
        <w:adjustRightInd w:val="0"/>
        <w:ind w:firstLine="709"/>
        <w:jc w:val="both"/>
        <w:rPr>
          <w:rFonts w:eastAsiaTheme="minorHAnsi"/>
          <w:color w:val="000000" w:themeColor="text1"/>
          <w:sz w:val="28"/>
          <w:szCs w:val="28"/>
          <w:lang w:eastAsia="en-US"/>
        </w:rPr>
      </w:pPr>
      <w:r w:rsidRPr="002132BD">
        <w:rPr>
          <w:rFonts w:eastAsiaTheme="minorHAnsi"/>
          <w:sz w:val="28"/>
          <w:szCs w:val="28"/>
          <w:lang w:eastAsia="en-US"/>
        </w:rPr>
        <w:t>6)</w:t>
      </w:r>
      <w:r w:rsidRPr="002132BD">
        <w:rPr>
          <w:rFonts w:eastAsiaTheme="minorHAnsi"/>
          <w:color w:val="000000" w:themeColor="text1"/>
          <w:sz w:val="28"/>
          <w:szCs w:val="28"/>
          <w:lang w:eastAsia="en-US"/>
        </w:rPr>
        <w:t xml:space="preserve">  создать беспрепятственное свободное движение пешеходов и доступ потребителей к объектам торговли, в том числе </w:t>
      </w:r>
      <w:r w:rsidRPr="00723865">
        <w:rPr>
          <w:rFonts w:eastAsiaTheme="minorHAnsi"/>
          <w:color w:val="000000" w:themeColor="text1"/>
          <w:sz w:val="28"/>
          <w:szCs w:val="28"/>
          <w:lang w:eastAsia="en-US"/>
        </w:rPr>
        <w:t xml:space="preserve">обеспечению </w:t>
      </w:r>
      <w:r w:rsidR="00723865">
        <w:rPr>
          <w:rFonts w:eastAsiaTheme="minorHAnsi"/>
          <w:color w:val="000000" w:themeColor="text1"/>
          <w:sz w:val="28"/>
          <w:szCs w:val="28"/>
          <w:lang w:eastAsia="en-US"/>
        </w:rPr>
        <w:t xml:space="preserve">доступной </w:t>
      </w:r>
      <w:r w:rsidRPr="00723865">
        <w:rPr>
          <w:rFonts w:eastAsiaTheme="minorHAnsi"/>
          <w:color w:val="000000" w:themeColor="text1"/>
          <w:sz w:val="28"/>
          <w:szCs w:val="28"/>
          <w:lang w:eastAsia="en-US"/>
        </w:rPr>
        <w:t>среды</w:t>
      </w:r>
      <w:r w:rsidRPr="002132BD">
        <w:rPr>
          <w:rFonts w:eastAsiaTheme="minorHAnsi"/>
          <w:color w:val="000000" w:themeColor="text1"/>
          <w:sz w:val="28"/>
          <w:szCs w:val="28"/>
          <w:lang w:eastAsia="en-US"/>
        </w:rPr>
        <w:t xml:space="preserve"> жизнедеятельности для инвалидов и иных маломобильных групп населения, беспрепятственный подъезд спецтранспорта (пожарного, медицинского транспорта, аварийно-спасательной техники или доступ к объектам инженерной инфраструктуры (включая объекты энергоснабжения и освещ</w:t>
      </w:r>
      <w:r w:rsidR="00320519">
        <w:rPr>
          <w:rFonts w:eastAsiaTheme="minorHAnsi"/>
          <w:color w:val="000000" w:themeColor="text1"/>
          <w:sz w:val="28"/>
          <w:szCs w:val="28"/>
          <w:lang w:eastAsia="en-US"/>
        </w:rPr>
        <w:t>ения, колодцы, краны, гидранты).</w:t>
      </w:r>
    </w:p>
    <w:p w:rsidR="00C03D14" w:rsidRPr="002132BD" w:rsidRDefault="00F61264" w:rsidP="008827CD">
      <w:pPr>
        <w:autoSpaceDE w:val="0"/>
        <w:autoSpaceDN w:val="0"/>
        <w:adjustRightInd w:val="0"/>
        <w:ind w:firstLine="709"/>
        <w:jc w:val="both"/>
        <w:rPr>
          <w:rFonts w:eastAsiaTheme="minorHAnsi"/>
          <w:color w:val="000000" w:themeColor="text1"/>
          <w:sz w:val="28"/>
          <w:szCs w:val="28"/>
          <w:lang w:eastAsia="en-US"/>
        </w:rPr>
      </w:pPr>
      <w:r w:rsidRPr="002132BD">
        <w:rPr>
          <w:rFonts w:eastAsiaTheme="minorHAnsi"/>
          <w:color w:val="000000" w:themeColor="text1"/>
          <w:sz w:val="28"/>
          <w:szCs w:val="28"/>
          <w:lang w:eastAsia="en-US"/>
        </w:rPr>
        <w:t xml:space="preserve">7)  заключить договор со </w:t>
      </w:r>
      <w:hyperlink w:anchor="sub_1421" w:history="1">
        <w:r w:rsidRPr="002132BD">
          <w:rPr>
            <w:rFonts w:eastAsiaTheme="minorHAnsi"/>
            <w:color w:val="000000" w:themeColor="text1"/>
            <w:sz w:val="28"/>
            <w:szCs w:val="28"/>
            <w:lang w:eastAsia="en-US"/>
          </w:rPr>
          <w:t>специализированной организацией</w:t>
        </w:r>
      </w:hyperlink>
      <w:r w:rsidRPr="002132BD">
        <w:rPr>
          <w:rFonts w:eastAsiaTheme="minorHAnsi"/>
          <w:color w:val="000000" w:themeColor="text1"/>
          <w:sz w:val="28"/>
          <w:szCs w:val="28"/>
          <w:lang w:eastAsia="en-US"/>
        </w:rPr>
        <w:t xml:space="preserve"> на вывоз и утилизацию отходов или заключить договор о праве совместного пользования площадкой для установки мусоросборников с организацией, осуществляющей содержание данной площадки.</w:t>
      </w:r>
    </w:p>
    <w:p w:rsidR="00320519" w:rsidRDefault="00F61264" w:rsidP="00320519">
      <w:pPr>
        <w:autoSpaceDE w:val="0"/>
        <w:autoSpaceDN w:val="0"/>
        <w:adjustRightInd w:val="0"/>
        <w:ind w:firstLine="709"/>
        <w:jc w:val="both"/>
        <w:rPr>
          <w:rFonts w:eastAsiaTheme="minorHAnsi"/>
          <w:color w:val="000000" w:themeColor="text1"/>
          <w:sz w:val="28"/>
          <w:szCs w:val="28"/>
          <w:lang w:eastAsia="en-US"/>
        </w:rPr>
      </w:pPr>
      <w:r w:rsidRPr="00723865">
        <w:rPr>
          <w:rFonts w:eastAsiaTheme="minorHAnsi"/>
          <w:sz w:val="28"/>
          <w:szCs w:val="28"/>
          <w:lang w:eastAsia="en-US"/>
        </w:rPr>
        <w:t>8)</w:t>
      </w:r>
      <w:r w:rsidR="008827CD">
        <w:rPr>
          <w:rFonts w:cstheme="minorBidi"/>
          <w:color w:val="000000" w:themeColor="text1"/>
          <w:sz w:val="28"/>
          <w:szCs w:val="28"/>
        </w:rPr>
        <w:t xml:space="preserve"> п</w:t>
      </w:r>
      <w:r w:rsidRPr="00723865">
        <w:rPr>
          <w:rFonts w:cstheme="minorBidi"/>
          <w:color w:val="000000" w:themeColor="text1"/>
          <w:sz w:val="28"/>
          <w:szCs w:val="28"/>
        </w:rPr>
        <w:t>роизводить уборку и очистку</w:t>
      </w:r>
      <w:r w:rsidRPr="002132BD">
        <w:rPr>
          <w:rFonts w:cstheme="minorBidi"/>
          <w:color w:val="000000" w:themeColor="text1"/>
          <w:sz w:val="28"/>
          <w:szCs w:val="28"/>
        </w:rPr>
        <w:t xml:space="preserve"> территории, на которой распо</w:t>
      </w:r>
      <w:r w:rsidR="008827CD">
        <w:rPr>
          <w:rFonts w:cstheme="minorBidi"/>
          <w:color w:val="000000" w:themeColor="text1"/>
          <w:sz w:val="28"/>
          <w:szCs w:val="28"/>
        </w:rPr>
        <w:t>ложены нестационарные объекты,</w:t>
      </w:r>
      <w:r w:rsidRPr="002132BD">
        <w:rPr>
          <w:rFonts w:cstheme="minorBidi"/>
          <w:color w:val="000000" w:themeColor="text1"/>
          <w:sz w:val="28"/>
          <w:szCs w:val="28"/>
        </w:rPr>
        <w:t xml:space="preserve">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11257" w:rsidRDefault="00611257" w:rsidP="00320519">
      <w:pPr>
        <w:autoSpaceDE w:val="0"/>
        <w:autoSpaceDN w:val="0"/>
        <w:adjustRightInd w:val="0"/>
        <w:ind w:firstLine="709"/>
        <w:jc w:val="both"/>
        <w:rPr>
          <w:sz w:val="28"/>
          <w:szCs w:val="28"/>
        </w:rPr>
      </w:pPr>
    </w:p>
    <w:p w:rsidR="00B029D8" w:rsidRDefault="00B029D8" w:rsidP="00320519">
      <w:pPr>
        <w:autoSpaceDE w:val="0"/>
        <w:autoSpaceDN w:val="0"/>
        <w:adjustRightInd w:val="0"/>
        <w:ind w:firstLine="709"/>
        <w:jc w:val="both"/>
        <w:rPr>
          <w:sz w:val="28"/>
          <w:szCs w:val="28"/>
        </w:rPr>
      </w:pPr>
      <w:r>
        <w:rPr>
          <w:sz w:val="28"/>
          <w:szCs w:val="28"/>
        </w:rPr>
        <w:lastRenderedPageBreak/>
        <w:t>11</w:t>
      </w:r>
      <w:r w:rsidR="00C64AE6" w:rsidRPr="002132BD">
        <w:rPr>
          <w:sz w:val="28"/>
          <w:szCs w:val="28"/>
        </w:rPr>
        <w:t xml:space="preserve">. </w:t>
      </w:r>
      <w:r>
        <w:rPr>
          <w:sz w:val="28"/>
          <w:szCs w:val="28"/>
        </w:rPr>
        <w:t xml:space="preserve">Раздел 3 подраздела 3.14 </w:t>
      </w:r>
      <w:r w:rsidR="007B712F">
        <w:rPr>
          <w:sz w:val="28"/>
          <w:szCs w:val="28"/>
        </w:rPr>
        <w:t>внести изменения:</w:t>
      </w:r>
    </w:p>
    <w:p w:rsidR="00B029D8" w:rsidRDefault="00B029D8" w:rsidP="00320519">
      <w:pPr>
        <w:autoSpaceDE w:val="0"/>
        <w:autoSpaceDN w:val="0"/>
        <w:adjustRightInd w:val="0"/>
        <w:ind w:firstLine="709"/>
        <w:jc w:val="both"/>
        <w:rPr>
          <w:sz w:val="28"/>
          <w:szCs w:val="28"/>
        </w:rPr>
      </w:pPr>
      <w:r>
        <w:rPr>
          <w:sz w:val="28"/>
          <w:szCs w:val="28"/>
        </w:rPr>
        <w:t xml:space="preserve"> - </w:t>
      </w:r>
      <w:r w:rsidR="007B712F">
        <w:rPr>
          <w:sz w:val="28"/>
          <w:szCs w:val="28"/>
        </w:rPr>
        <w:t xml:space="preserve">слова по тексту  подраздела </w:t>
      </w:r>
      <w:r>
        <w:rPr>
          <w:sz w:val="28"/>
          <w:szCs w:val="28"/>
        </w:rPr>
        <w:t>«… для пожилых людей и инвалидов» заменить словами «маломобильных групп населения»;</w:t>
      </w:r>
    </w:p>
    <w:p w:rsidR="00B029D8" w:rsidRDefault="00B029D8" w:rsidP="00611257">
      <w:pPr>
        <w:autoSpaceDE w:val="0"/>
        <w:autoSpaceDN w:val="0"/>
        <w:adjustRightInd w:val="0"/>
        <w:ind w:firstLine="709"/>
        <w:jc w:val="both"/>
        <w:rPr>
          <w:sz w:val="28"/>
          <w:szCs w:val="28"/>
        </w:rPr>
      </w:pPr>
      <w:r>
        <w:rPr>
          <w:sz w:val="28"/>
          <w:szCs w:val="28"/>
        </w:rPr>
        <w:t xml:space="preserve"> - дополнить абзацами следующего содержания:</w:t>
      </w:r>
    </w:p>
    <w:p w:rsidR="00C64AE6" w:rsidRPr="00320519" w:rsidRDefault="00B029D8" w:rsidP="00320519">
      <w:pPr>
        <w:autoSpaceDE w:val="0"/>
        <w:autoSpaceDN w:val="0"/>
        <w:adjustRightInd w:val="0"/>
        <w:ind w:firstLine="709"/>
        <w:jc w:val="both"/>
        <w:rPr>
          <w:sz w:val="28"/>
          <w:szCs w:val="28"/>
        </w:rPr>
      </w:pPr>
      <w:r>
        <w:rPr>
          <w:sz w:val="28"/>
          <w:szCs w:val="28"/>
        </w:rPr>
        <w:t xml:space="preserve"> </w:t>
      </w:r>
      <w:r w:rsidR="007D7ABC">
        <w:rPr>
          <w:sz w:val="28"/>
          <w:szCs w:val="28"/>
        </w:rPr>
        <w:t>«</w:t>
      </w:r>
      <w:r w:rsidR="00C64AE6" w:rsidRPr="002132BD">
        <w:rPr>
          <w:rFonts w:eastAsiaTheme="minorHAnsi"/>
          <w:sz w:val="28"/>
          <w:szCs w:val="28"/>
          <w:lang w:eastAsia="en-US"/>
        </w:rPr>
        <w:t>Особые требования к доступности городской среды:</w:t>
      </w:r>
    </w:p>
    <w:p w:rsidR="00C64AE6" w:rsidRPr="00320519" w:rsidRDefault="007B712F" w:rsidP="007B712F">
      <w:pPr>
        <w:autoSpaceDE w:val="0"/>
        <w:autoSpaceDN w:val="0"/>
        <w:adjustRightInd w:val="0"/>
        <w:jc w:val="both"/>
        <w:rPr>
          <w:sz w:val="28"/>
          <w:szCs w:val="28"/>
        </w:rPr>
      </w:pPr>
      <w:r>
        <w:rPr>
          <w:sz w:val="28"/>
          <w:szCs w:val="28"/>
        </w:rPr>
        <w:t xml:space="preserve">              </w:t>
      </w:r>
      <w:r w:rsidR="007D7ABC">
        <w:rPr>
          <w:sz w:val="28"/>
          <w:szCs w:val="28"/>
        </w:rPr>
        <w:t>-</w:t>
      </w:r>
      <w:r w:rsidR="00320519">
        <w:rPr>
          <w:sz w:val="28"/>
          <w:szCs w:val="28"/>
        </w:rPr>
        <w:t xml:space="preserve"> </w:t>
      </w:r>
      <w:r>
        <w:rPr>
          <w:sz w:val="28"/>
          <w:szCs w:val="28"/>
        </w:rPr>
        <w:t>п</w:t>
      </w:r>
      <w:r w:rsidR="00C64AE6" w:rsidRPr="00320519">
        <w:rPr>
          <w:sz w:val="28"/>
          <w:szCs w:val="28"/>
        </w:rPr>
        <w:t>ри планировании, застройке и благоустройстве территорий города Смоленска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w:t>
      </w:r>
      <w:r>
        <w:rPr>
          <w:sz w:val="28"/>
          <w:szCs w:val="28"/>
        </w:rPr>
        <w:t>ектов социальной инфраструктуры;</w:t>
      </w:r>
    </w:p>
    <w:p w:rsidR="00C64AE6" w:rsidRPr="00320519" w:rsidRDefault="007D7ABC" w:rsidP="00320519">
      <w:pPr>
        <w:autoSpaceDE w:val="0"/>
        <w:autoSpaceDN w:val="0"/>
        <w:adjustRightInd w:val="0"/>
        <w:ind w:firstLine="709"/>
        <w:jc w:val="both"/>
        <w:rPr>
          <w:sz w:val="28"/>
          <w:szCs w:val="28"/>
        </w:rPr>
      </w:pPr>
      <w:r>
        <w:rPr>
          <w:sz w:val="28"/>
          <w:szCs w:val="28"/>
        </w:rPr>
        <w:t xml:space="preserve">   - </w:t>
      </w:r>
      <w:r w:rsidR="007B712F">
        <w:rPr>
          <w:sz w:val="28"/>
          <w:szCs w:val="28"/>
        </w:rPr>
        <w:t>о</w:t>
      </w:r>
      <w:r w:rsidR="00C64AE6" w:rsidRPr="00320519">
        <w:rPr>
          <w:sz w:val="28"/>
          <w:szCs w:val="28"/>
        </w:rPr>
        <w:t xml:space="preserve">сновной принцип, который должен реализовываться при формировании доступной среды, - максимальная интеграция </w:t>
      </w:r>
      <w:r w:rsidR="007B712F">
        <w:rPr>
          <w:sz w:val="28"/>
          <w:szCs w:val="28"/>
        </w:rPr>
        <w:t>маломобильных групп населения во все сферы жизни общества;</w:t>
      </w:r>
    </w:p>
    <w:p w:rsidR="00C64AE6" w:rsidRPr="00320519" w:rsidRDefault="007D7ABC" w:rsidP="00320519">
      <w:pPr>
        <w:autoSpaceDE w:val="0"/>
        <w:autoSpaceDN w:val="0"/>
        <w:adjustRightInd w:val="0"/>
        <w:ind w:firstLine="709"/>
        <w:jc w:val="both"/>
        <w:rPr>
          <w:sz w:val="28"/>
          <w:szCs w:val="28"/>
        </w:rPr>
      </w:pPr>
      <w:r>
        <w:rPr>
          <w:sz w:val="28"/>
          <w:szCs w:val="28"/>
        </w:rPr>
        <w:t xml:space="preserve"> - </w:t>
      </w:r>
      <w:r w:rsidR="007B712F">
        <w:rPr>
          <w:sz w:val="28"/>
          <w:szCs w:val="28"/>
        </w:rPr>
        <w:t>ж</w:t>
      </w:r>
      <w:r w:rsidR="00667DAB" w:rsidRPr="00320519">
        <w:rPr>
          <w:sz w:val="28"/>
          <w:szCs w:val="28"/>
        </w:rPr>
        <w:t>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w:t>
      </w:r>
      <w:r w:rsidR="007B712F">
        <w:rPr>
          <w:sz w:val="28"/>
          <w:szCs w:val="28"/>
        </w:rPr>
        <w:t>и транспорта общего пользования;</w:t>
      </w:r>
    </w:p>
    <w:p w:rsidR="00667DAB" w:rsidRPr="00320519" w:rsidRDefault="007D7ABC" w:rsidP="00320519">
      <w:pPr>
        <w:autoSpaceDE w:val="0"/>
        <w:autoSpaceDN w:val="0"/>
        <w:adjustRightInd w:val="0"/>
        <w:ind w:firstLine="709"/>
        <w:jc w:val="both"/>
        <w:rPr>
          <w:sz w:val="28"/>
          <w:szCs w:val="28"/>
        </w:rPr>
      </w:pPr>
      <w:r>
        <w:rPr>
          <w:sz w:val="28"/>
          <w:szCs w:val="28"/>
        </w:rPr>
        <w:t xml:space="preserve"> - </w:t>
      </w:r>
      <w:r w:rsidR="007B712F">
        <w:rPr>
          <w:sz w:val="28"/>
          <w:szCs w:val="28"/>
        </w:rPr>
        <w:t>д</w:t>
      </w:r>
      <w:r w:rsidR="00667DAB" w:rsidRPr="00320519">
        <w:rPr>
          <w:sz w:val="28"/>
          <w:szCs w:val="28"/>
        </w:rPr>
        <w:t>оступность городской среды для инвалидов и других маломобильных групп населения обеспечивается, в том числе</w:t>
      </w:r>
      <w:r w:rsidR="00E50D45" w:rsidRPr="00320519">
        <w:rPr>
          <w:sz w:val="28"/>
          <w:szCs w:val="28"/>
        </w:rPr>
        <w:t>,</w:t>
      </w:r>
      <w:r w:rsidR="00667DAB" w:rsidRPr="00320519">
        <w:rPr>
          <w:sz w:val="28"/>
          <w:szCs w:val="28"/>
        </w:rPr>
        <w:t xml:space="preserve"> доступностью объектов социальной и транспортной инфраструктуры, мест общего пользования, жилых домов маломобильным группам населения: оснащение</w:t>
      </w:r>
      <w:r w:rsidR="00E50D45" w:rsidRPr="00320519">
        <w:rPr>
          <w:sz w:val="28"/>
          <w:szCs w:val="28"/>
        </w:rPr>
        <w:t xml:space="preserve"> пандусами, поребриками, поручня</w:t>
      </w:r>
      <w:r w:rsidR="00667DAB" w:rsidRPr="00320519">
        <w:rPr>
          <w:sz w:val="28"/>
          <w:szCs w:val="28"/>
        </w:rPr>
        <w:t>ми, подъемниками, тактильными знаками, информационным оборудованием, предупреждающими знаками и информацией, и т.д.</w:t>
      </w:r>
      <w:r w:rsidR="007B712F">
        <w:rPr>
          <w:sz w:val="28"/>
          <w:szCs w:val="28"/>
        </w:rPr>
        <w:t>;</w:t>
      </w:r>
    </w:p>
    <w:p w:rsidR="00667DAB" w:rsidRPr="00320519" w:rsidRDefault="007B712F" w:rsidP="007B712F">
      <w:pPr>
        <w:autoSpaceDE w:val="0"/>
        <w:autoSpaceDN w:val="0"/>
        <w:adjustRightInd w:val="0"/>
        <w:jc w:val="both"/>
        <w:rPr>
          <w:sz w:val="28"/>
          <w:szCs w:val="28"/>
        </w:rPr>
      </w:pPr>
      <w:r>
        <w:rPr>
          <w:sz w:val="28"/>
          <w:szCs w:val="28"/>
        </w:rPr>
        <w:t xml:space="preserve">       </w:t>
      </w:r>
      <w:r w:rsidR="007D7ABC">
        <w:rPr>
          <w:sz w:val="28"/>
          <w:szCs w:val="28"/>
        </w:rPr>
        <w:t xml:space="preserve">   - </w:t>
      </w:r>
      <w:r>
        <w:rPr>
          <w:sz w:val="28"/>
          <w:szCs w:val="28"/>
        </w:rPr>
        <w:t>м</w:t>
      </w:r>
      <w:r w:rsidR="00667DAB" w:rsidRPr="00320519">
        <w:rPr>
          <w:sz w:val="28"/>
          <w:szCs w:val="28"/>
        </w:rPr>
        <w:t>еста общего пользования, объекты социального назначения, иные объекты должны оборудоваться символами и (или)</w:t>
      </w:r>
      <w:r>
        <w:rPr>
          <w:sz w:val="28"/>
          <w:szCs w:val="28"/>
        </w:rPr>
        <w:t xml:space="preserve"> знаками установленного образца;</w:t>
      </w:r>
    </w:p>
    <w:p w:rsidR="00667DAB" w:rsidRPr="00320519" w:rsidRDefault="007D7ABC" w:rsidP="007B712F">
      <w:pPr>
        <w:autoSpaceDE w:val="0"/>
        <w:autoSpaceDN w:val="0"/>
        <w:adjustRightInd w:val="0"/>
        <w:jc w:val="both"/>
        <w:rPr>
          <w:sz w:val="28"/>
          <w:szCs w:val="28"/>
        </w:rPr>
      </w:pPr>
      <w:r>
        <w:rPr>
          <w:sz w:val="28"/>
          <w:szCs w:val="28"/>
        </w:rPr>
        <w:t xml:space="preserve">          -  </w:t>
      </w:r>
      <w:r w:rsidR="007B712F">
        <w:rPr>
          <w:sz w:val="28"/>
          <w:szCs w:val="28"/>
        </w:rPr>
        <w:t>н</w:t>
      </w:r>
      <w:r w:rsidR="00667DAB" w:rsidRPr="00320519">
        <w:rPr>
          <w:sz w:val="28"/>
          <w:szCs w:val="28"/>
        </w:rPr>
        <w:t>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w:t>
      </w:r>
      <w:r w:rsidR="00006F07" w:rsidRPr="00320519">
        <w:rPr>
          <w:sz w:val="28"/>
          <w:szCs w:val="28"/>
        </w:rPr>
        <w:t xml:space="preserve"> с обязател</w:t>
      </w:r>
      <w:r w:rsidR="007B712F">
        <w:rPr>
          <w:sz w:val="28"/>
          <w:szCs w:val="28"/>
        </w:rPr>
        <w:t>ьным сопровождением их пандусом;</w:t>
      </w:r>
    </w:p>
    <w:p w:rsidR="00006F07" w:rsidRPr="00320519" w:rsidRDefault="007B712F" w:rsidP="007B712F">
      <w:pPr>
        <w:autoSpaceDE w:val="0"/>
        <w:autoSpaceDN w:val="0"/>
        <w:adjustRightInd w:val="0"/>
        <w:jc w:val="both"/>
        <w:rPr>
          <w:sz w:val="28"/>
          <w:szCs w:val="28"/>
        </w:rPr>
      </w:pPr>
      <w:r>
        <w:rPr>
          <w:sz w:val="28"/>
          <w:szCs w:val="28"/>
        </w:rPr>
        <w:t xml:space="preserve">      - п</w:t>
      </w:r>
      <w:r w:rsidR="00006F07" w:rsidRPr="00320519">
        <w:rPr>
          <w:sz w:val="28"/>
          <w:szCs w:val="28"/>
        </w:rPr>
        <w:t>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покрытия тротуара на уровень дорожного покрытия, пересечения пешеходных дорожек до</w:t>
      </w:r>
      <w:r>
        <w:rPr>
          <w:sz w:val="28"/>
          <w:szCs w:val="28"/>
        </w:rPr>
        <w:t>лжны выполняться в одном уровне;</w:t>
      </w:r>
    </w:p>
    <w:p w:rsidR="00006F07" w:rsidRPr="00320519" w:rsidRDefault="007B712F" w:rsidP="007B712F">
      <w:pPr>
        <w:autoSpaceDE w:val="0"/>
        <w:autoSpaceDN w:val="0"/>
        <w:adjustRightInd w:val="0"/>
        <w:jc w:val="both"/>
        <w:rPr>
          <w:sz w:val="28"/>
          <w:szCs w:val="28"/>
        </w:rPr>
      </w:pPr>
      <w:r>
        <w:rPr>
          <w:sz w:val="28"/>
          <w:szCs w:val="28"/>
        </w:rPr>
        <w:t xml:space="preserve">      - л</w:t>
      </w:r>
      <w:r w:rsidR="00006F07" w:rsidRPr="00320519">
        <w:rPr>
          <w:sz w:val="28"/>
          <w:szCs w:val="28"/>
        </w:rPr>
        <w:t>естницы подземных и наземных переходов должны дублироваться пандусами, входы в переходы должны оборудоваться хорошо разл</w:t>
      </w:r>
      <w:r>
        <w:rPr>
          <w:sz w:val="28"/>
          <w:szCs w:val="28"/>
        </w:rPr>
        <w:t>ичимыми информационными знаками;</w:t>
      </w:r>
    </w:p>
    <w:p w:rsidR="007D7ABC" w:rsidRDefault="007B712F" w:rsidP="007D7ABC">
      <w:pPr>
        <w:autoSpaceDE w:val="0"/>
        <w:autoSpaceDN w:val="0"/>
        <w:adjustRightInd w:val="0"/>
        <w:jc w:val="both"/>
        <w:rPr>
          <w:rFonts w:cstheme="minorBidi"/>
          <w:color w:val="000000" w:themeColor="text1"/>
          <w:sz w:val="28"/>
          <w:szCs w:val="28"/>
        </w:rPr>
      </w:pPr>
      <w:r>
        <w:rPr>
          <w:sz w:val="28"/>
          <w:szCs w:val="28"/>
        </w:rPr>
        <w:t xml:space="preserve">       - м</w:t>
      </w:r>
      <w:r w:rsidR="00E50D45" w:rsidRPr="00320519">
        <w:rPr>
          <w:sz w:val="28"/>
          <w:szCs w:val="28"/>
        </w:rPr>
        <w:t>еста парковок</w:t>
      </w:r>
      <w:r w:rsidR="00006F07" w:rsidRPr="00320519">
        <w:rPr>
          <w:sz w:val="28"/>
          <w:szCs w:val="28"/>
        </w:rPr>
        <w:t xml:space="preserve"> транспорта у объектов социальной инфраструктуры должны </w:t>
      </w:r>
      <w:r w:rsidR="002132BD" w:rsidRPr="00320519">
        <w:rPr>
          <w:sz w:val="28"/>
          <w:szCs w:val="28"/>
        </w:rPr>
        <w:t>обеспечивать наличие</w:t>
      </w:r>
      <w:r w:rsidR="00006F07" w:rsidRPr="00320519">
        <w:rPr>
          <w:sz w:val="28"/>
          <w:szCs w:val="28"/>
        </w:rPr>
        <w:t xml:space="preserve"> мест для парковки транспорта инвалидов и других маломобильных групп населения и обозначаться специальными знаками, символами международного образца и разметкой</w:t>
      </w:r>
      <w:r w:rsidR="00320519">
        <w:rPr>
          <w:sz w:val="28"/>
          <w:szCs w:val="28"/>
        </w:rPr>
        <w:t>»</w:t>
      </w:r>
      <w:r w:rsidR="00006F07" w:rsidRPr="00320519">
        <w:rPr>
          <w:sz w:val="28"/>
          <w:szCs w:val="28"/>
        </w:rPr>
        <w:t>.</w:t>
      </w:r>
      <w:r w:rsidR="003F188B" w:rsidRPr="002132BD">
        <w:rPr>
          <w:rFonts w:cstheme="minorBidi"/>
          <w:color w:val="000000" w:themeColor="text1"/>
          <w:sz w:val="28"/>
          <w:szCs w:val="28"/>
        </w:rPr>
        <w:t xml:space="preserve">  </w:t>
      </w:r>
    </w:p>
    <w:p w:rsidR="007D7ABC" w:rsidRDefault="003F188B" w:rsidP="007D7ABC">
      <w:pPr>
        <w:autoSpaceDE w:val="0"/>
        <w:autoSpaceDN w:val="0"/>
        <w:adjustRightInd w:val="0"/>
        <w:jc w:val="both"/>
        <w:rPr>
          <w:rFonts w:cstheme="minorBidi"/>
          <w:color w:val="000000" w:themeColor="text1"/>
          <w:sz w:val="28"/>
          <w:szCs w:val="28"/>
        </w:rPr>
      </w:pPr>
      <w:r w:rsidRPr="002132BD">
        <w:rPr>
          <w:rFonts w:cstheme="minorBidi"/>
          <w:color w:val="000000" w:themeColor="text1"/>
          <w:sz w:val="28"/>
          <w:szCs w:val="28"/>
        </w:rPr>
        <w:t xml:space="preserve">   </w:t>
      </w:r>
      <w:r w:rsidR="004F5BB5">
        <w:rPr>
          <w:rFonts w:cstheme="minorBidi"/>
          <w:color w:val="000000" w:themeColor="text1"/>
          <w:sz w:val="28"/>
          <w:szCs w:val="28"/>
        </w:rPr>
        <w:t xml:space="preserve">     </w:t>
      </w:r>
      <w:r w:rsidR="007D7ABC">
        <w:rPr>
          <w:rFonts w:cstheme="minorBidi"/>
          <w:color w:val="000000" w:themeColor="text1"/>
          <w:sz w:val="28"/>
          <w:szCs w:val="28"/>
        </w:rPr>
        <w:t xml:space="preserve">  12. </w:t>
      </w:r>
      <w:r w:rsidR="00E03E24">
        <w:rPr>
          <w:rFonts w:cstheme="minorBidi"/>
          <w:color w:val="000000" w:themeColor="text1"/>
          <w:sz w:val="28"/>
          <w:szCs w:val="28"/>
        </w:rPr>
        <w:t>Раздел 3</w:t>
      </w:r>
      <w:r w:rsidR="007D7ABC">
        <w:rPr>
          <w:rFonts w:cstheme="minorBidi"/>
          <w:color w:val="000000" w:themeColor="text1"/>
          <w:sz w:val="28"/>
          <w:szCs w:val="28"/>
        </w:rPr>
        <w:t xml:space="preserve"> подраздел 3.16.</w:t>
      </w:r>
      <w:r w:rsidR="00E03E24">
        <w:rPr>
          <w:rFonts w:cstheme="minorBidi"/>
          <w:color w:val="000000" w:themeColor="text1"/>
          <w:sz w:val="28"/>
          <w:szCs w:val="28"/>
        </w:rPr>
        <w:t xml:space="preserve"> в </w:t>
      </w:r>
      <w:r w:rsidR="007D7ABC">
        <w:rPr>
          <w:rFonts w:cstheme="minorBidi"/>
          <w:color w:val="000000" w:themeColor="text1"/>
          <w:sz w:val="28"/>
          <w:szCs w:val="28"/>
        </w:rPr>
        <w:t>пункты 3.16.9., 3.16.13., 3.16.16. дополнить предложениями</w:t>
      </w:r>
      <w:r w:rsidR="004F5BB5">
        <w:rPr>
          <w:rFonts w:cstheme="minorBidi"/>
          <w:color w:val="000000" w:themeColor="text1"/>
          <w:sz w:val="28"/>
          <w:szCs w:val="28"/>
        </w:rPr>
        <w:t>:</w:t>
      </w:r>
    </w:p>
    <w:p w:rsidR="004F5BB5" w:rsidRDefault="004F5BB5" w:rsidP="007D7ABC">
      <w:pPr>
        <w:autoSpaceDE w:val="0"/>
        <w:autoSpaceDN w:val="0"/>
        <w:adjustRightInd w:val="0"/>
        <w:jc w:val="both"/>
        <w:rPr>
          <w:rFonts w:cstheme="minorBidi"/>
          <w:color w:val="000000" w:themeColor="text1"/>
          <w:sz w:val="28"/>
          <w:szCs w:val="28"/>
        </w:rPr>
      </w:pPr>
      <w:r>
        <w:rPr>
          <w:rFonts w:cstheme="minorBidi"/>
          <w:color w:val="000000" w:themeColor="text1"/>
          <w:sz w:val="28"/>
          <w:szCs w:val="28"/>
        </w:rPr>
        <w:lastRenderedPageBreak/>
        <w:t>-  3.16.9. «В течение пяти суток после окончания работ производится очистка мест обрезки ветвей от порубочных остатков»;</w:t>
      </w:r>
    </w:p>
    <w:p w:rsidR="004F5BB5" w:rsidRDefault="004F5BB5" w:rsidP="007D7ABC">
      <w:pPr>
        <w:autoSpaceDE w:val="0"/>
        <w:autoSpaceDN w:val="0"/>
        <w:adjustRightInd w:val="0"/>
        <w:jc w:val="both"/>
        <w:rPr>
          <w:rFonts w:cstheme="minorBidi"/>
          <w:color w:val="000000" w:themeColor="text1"/>
          <w:sz w:val="28"/>
          <w:szCs w:val="28"/>
        </w:rPr>
      </w:pPr>
      <w:r>
        <w:rPr>
          <w:rFonts w:cstheme="minorBidi"/>
          <w:color w:val="000000" w:themeColor="text1"/>
          <w:sz w:val="28"/>
          <w:szCs w:val="28"/>
        </w:rPr>
        <w:t>-  3.16.13. после шестого абзаца дополнить абзацем- «по решению суда»;</w:t>
      </w:r>
    </w:p>
    <w:p w:rsidR="004F5BB5" w:rsidRDefault="004F5BB5" w:rsidP="007D7ABC">
      <w:pPr>
        <w:autoSpaceDE w:val="0"/>
        <w:autoSpaceDN w:val="0"/>
        <w:adjustRightInd w:val="0"/>
        <w:jc w:val="both"/>
        <w:rPr>
          <w:rFonts w:cstheme="minorBidi"/>
          <w:color w:val="000000" w:themeColor="text1"/>
          <w:sz w:val="28"/>
          <w:szCs w:val="28"/>
        </w:rPr>
      </w:pPr>
      <w:r>
        <w:rPr>
          <w:rFonts w:cstheme="minorBidi"/>
          <w:color w:val="000000" w:themeColor="text1"/>
          <w:sz w:val="28"/>
          <w:szCs w:val="28"/>
        </w:rPr>
        <w:t>-  3.16.16. абзац первый дополнить словами «лесопарках, лесах, зонах отдыха, зеленых массивах, зеленых зонах».</w:t>
      </w:r>
    </w:p>
    <w:p w:rsidR="00CA4D27" w:rsidRPr="002132BD" w:rsidRDefault="00CA4D27" w:rsidP="00CA4D27">
      <w:pPr>
        <w:autoSpaceDE w:val="0"/>
        <w:autoSpaceDN w:val="0"/>
        <w:adjustRightInd w:val="0"/>
        <w:jc w:val="both"/>
        <w:rPr>
          <w:rFonts w:eastAsiaTheme="minorHAnsi"/>
          <w:sz w:val="28"/>
          <w:szCs w:val="28"/>
          <w:lang w:eastAsia="en-US"/>
        </w:rPr>
      </w:pPr>
      <w:r>
        <w:rPr>
          <w:rFonts w:cstheme="minorBidi"/>
          <w:color w:val="000000" w:themeColor="text1"/>
          <w:sz w:val="28"/>
          <w:szCs w:val="28"/>
        </w:rPr>
        <w:t xml:space="preserve">         13.   </w:t>
      </w:r>
      <w:r>
        <w:rPr>
          <w:rFonts w:eastAsiaTheme="minorHAnsi"/>
          <w:sz w:val="28"/>
          <w:szCs w:val="28"/>
          <w:lang w:eastAsia="en-US"/>
        </w:rPr>
        <w:t>Р</w:t>
      </w:r>
      <w:r w:rsidRPr="002132BD">
        <w:rPr>
          <w:rFonts w:eastAsiaTheme="minorHAnsi"/>
          <w:sz w:val="28"/>
          <w:szCs w:val="28"/>
          <w:lang w:eastAsia="en-US"/>
        </w:rPr>
        <w:t xml:space="preserve">аздел 3 дополнить подразделом </w:t>
      </w:r>
      <w:r>
        <w:rPr>
          <w:rFonts w:eastAsiaTheme="minorHAnsi"/>
          <w:sz w:val="28"/>
          <w:szCs w:val="28"/>
          <w:lang w:eastAsia="en-US"/>
        </w:rPr>
        <w:t xml:space="preserve">3.17. </w:t>
      </w:r>
      <w:r w:rsidRPr="002132BD">
        <w:rPr>
          <w:sz w:val="28"/>
          <w:szCs w:val="28"/>
        </w:rPr>
        <w:t>Архитектурно-художественные концепции</w:t>
      </w:r>
      <w:r w:rsidRPr="002132BD">
        <w:rPr>
          <w:rFonts w:eastAsiaTheme="minorHAnsi"/>
          <w:sz w:val="28"/>
          <w:szCs w:val="28"/>
          <w:lang w:eastAsia="en-US"/>
        </w:rPr>
        <w:t>:</w:t>
      </w:r>
    </w:p>
    <w:p w:rsidR="00CA4D27" w:rsidRPr="002132BD" w:rsidRDefault="00CA4D27" w:rsidP="00CA4D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32BD">
        <w:rPr>
          <w:rFonts w:ascii="Times New Roman" w:hAnsi="Times New Roman" w:cs="Times New Roman"/>
          <w:sz w:val="28"/>
          <w:szCs w:val="28"/>
        </w:rPr>
        <w:t>По решению Администрации города Смоленска, управлением архитектуры и градостроительства Администрации города Смоленска разрабатываются архитектурно-художественные концепции.</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Предметом архитектурно-художественных концепций может быть:</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 xml:space="preserve">а) архитектурно-художественная подсветка фасадов зданий и сооружений; </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б) ландшафтное обустройство, включающее дендроплан, требования к ландшафтно-декоративному озеленению улиц, парков, скверов, освещению улиц, городской мебели, размещению малых архитектурных форм.</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в) содержание фасадов зданий и сооружений.</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2. Требования архитектурно-художественной концепции должны соответствовать требованиям настоящих Правил, устанавливают конкретный набор (совокупность) правил, в том числе в графическом виде (схемы, эскизы, чертежи).</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3. Юридические лица, индивидуальные предприниматели и граждане, являющиеся собственниками, арендаторами либо пользующимися объектами на ином законном основании обязаны соблюдать требования соответствующей архитектурно-художественной концепции.</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4. Разработанная управлением архитектуры и градостроительства Администрации города Смоленска концепция утверждается постановлением Администрации города Смоленска.</w:t>
      </w:r>
    </w:p>
    <w:p w:rsidR="00CA4D27" w:rsidRPr="002132BD"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5. Архитектурно-художественные концепции подлежат размещению на официальном сайте Администрации города Смоленска в сети «Интернет» в срок не позднее 5 рабочих дней со дня их утверждения.</w:t>
      </w:r>
    </w:p>
    <w:p w:rsidR="00CA4D27" w:rsidRPr="00CA4D27" w:rsidRDefault="00CA4D27" w:rsidP="00CA4D27">
      <w:pPr>
        <w:pStyle w:val="ConsPlusNormal"/>
        <w:ind w:firstLine="709"/>
        <w:jc w:val="both"/>
        <w:rPr>
          <w:rFonts w:ascii="Times New Roman" w:hAnsi="Times New Roman" w:cs="Times New Roman"/>
          <w:sz w:val="28"/>
          <w:szCs w:val="28"/>
        </w:rPr>
      </w:pPr>
      <w:r w:rsidRPr="002132BD">
        <w:rPr>
          <w:rFonts w:ascii="Times New Roman" w:hAnsi="Times New Roman" w:cs="Times New Roman"/>
          <w:sz w:val="28"/>
          <w:szCs w:val="28"/>
        </w:rPr>
        <w:t xml:space="preserve">6. В случае утверждения постановлением Администрации города Смоленска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пользующимися объектами (конструкциями) не соответствующими установленным требованиям соответствующей Архитектурно-художественной концепции обязаны привести такие объекты (конструкции) в надлежащий вид».     </w:t>
      </w:r>
    </w:p>
    <w:p w:rsidR="00451744" w:rsidRPr="00320519" w:rsidRDefault="00CA4D27" w:rsidP="00320519">
      <w:pPr>
        <w:autoSpaceDE w:val="0"/>
        <w:autoSpaceDN w:val="0"/>
        <w:adjustRightInd w:val="0"/>
        <w:ind w:firstLine="709"/>
        <w:jc w:val="both"/>
        <w:rPr>
          <w:rFonts w:cstheme="minorBidi"/>
          <w:color w:val="000000" w:themeColor="text1"/>
          <w:sz w:val="28"/>
          <w:szCs w:val="28"/>
        </w:rPr>
      </w:pPr>
      <w:r>
        <w:rPr>
          <w:rFonts w:cstheme="minorBidi"/>
          <w:color w:val="000000" w:themeColor="text1"/>
          <w:sz w:val="28"/>
          <w:szCs w:val="28"/>
        </w:rPr>
        <w:t>14</w:t>
      </w:r>
      <w:r w:rsidR="009F46A5" w:rsidRPr="002132BD">
        <w:rPr>
          <w:rFonts w:cstheme="minorBidi"/>
          <w:color w:val="000000" w:themeColor="text1"/>
          <w:sz w:val="28"/>
          <w:szCs w:val="28"/>
        </w:rPr>
        <w:t>.</w:t>
      </w:r>
      <w:r w:rsidR="00E50D45" w:rsidRPr="002132BD">
        <w:rPr>
          <w:rFonts w:cstheme="minorBidi"/>
          <w:color w:val="000000" w:themeColor="text1"/>
          <w:sz w:val="28"/>
          <w:szCs w:val="28"/>
        </w:rPr>
        <w:t xml:space="preserve"> </w:t>
      </w:r>
      <w:r w:rsidR="007D7ABC">
        <w:rPr>
          <w:rFonts w:eastAsiaTheme="minorHAnsi"/>
          <w:sz w:val="28"/>
          <w:szCs w:val="28"/>
          <w:lang w:eastAsia="en-US"/>
        </w:rPr>
        <w:t>В разделе</w:t>
      </w:r>
      <w:r w:rsidR="00006F07" w:rsidRPr="002132BD">
        <w:rPr>
          <w:rFonts w:eastAsiaTheme="minorHAnsi"/>
          <w:sz w:val="28"/>
          <w:szCs w:val="28"/>
          <w:lang w:eastAsia="en-US"/>
        </w:rPr>
        <w:t xml:space="preserve"> 5</w:t>
      </w:r>
      <w:r w:rsidR="007D7ABC" w:rsidRPr="007D7ABC">
        <w:rPr>
          <w:rFonts w:eastAsiaTheme="minorHAnsi"/>
        </w:rPr>
        <w:t xml:space="preserve"> </w:t>
      </w:r>
      <w:r w:rsidR="007D7ABC" w:rsidRPr="007D7ABC">
        <w:rPr>
          <w:rFonts w:eastAsiaTheme="minorHAnsi"/>
          <w:sz w:val="28"/>
          <w:szCs w:val="28"/>
          <w:lang w:eastAsia="en-US"/>
        </w:rPr>
        <w:t>подраздела 5.2</w:t>
      </w:r>
      <w:r w:rsidR="00006F07" w:rsidRPr="002132BD">
        <w:rPr>
          <w:rFonts w:eastAsiaTheme="minorHAnsi"/>
          <w:sz w:val="28"/>
          <w:szCs w:val="28"/>
          <w:lang w:eastAsia="en-US"/>
        </w:rPr>
        <w:t xml:space="preserve"> </w:t>
      </w:r>
      <w:r w:rsidR="007D7ABC" w:rsidRPr="002132BD">
        <w:rPr>
          <w:rFonts w:cstheme="minorBidi"/>
          <w:color w:val="000000" w:themeColor="text1"/>
          <w:sz w:val="28"/>
          <w:szCs w:val="28"/>
        </w:rPr>
        <w:t xml:space="preserve">пункт </w:t>
      </w:r>
      <w:hyperlink r:id="rId13" w:history="1">
        <w:r w:rsidR="007D7ABC" w:rsidRPr="002132BD">
          <w:rPr>
            <w:color w:val="2D2D2D"/>
            <w:spacing w:val="2"/>
            <w:sz w:val="28"/>
            <w:szCs w:val="28"/>
            <w:shd w:val="clear" w:color="auto" w:fill="FFFFFF"/>
          </w:rPr>
          <w:t>5.2.6.</w:t>
        </w:r>
        <w:r w:rsidR="007D7ABC" w:rsidRPr="007D7ABC">
          <w:rPr>
            <w:rFonts w:cstheme="minorBidi"/>
            <w:color w:val="000000" w:themeColor="text1"/>
            <w:sz w:val="28"/>
            <w:szCs w:val="28"/>
          </w:rPr>
          <w:t xml:space="preserve"> </w:t>
        </w:r>
        <w:r w:rsidR="007D7ABC">
          <w:rPr>
            <w:rFonts w:cstheme="minorBidi"/>
            <w:color w:val="000000" w:themeColor="text1"/>
            <w:sz w:val="28"/>
            <w:szCs w:val="28"/>
          </w:rPr>
          <w:t>д</w:t>
        </w:r>
        <w:r w:rsidR="007D7ABC" w:rsidRPr="002132BD">
          <w:rPr>
            <w:rFonts w:cstheme="minorBidi"/>
            <w:color w:val="000000" w:themeColor="text1"/>
            <w:sz w:val="28"/>
            <w:szCs w:val="28"/>
          </w:rPr>
          <w:t>ополнить</w:t>
        </w:r>
        <w:r w:rsidR="007D7ABC" w:rsidRPr="002132BD">
          <w:rPr>
            <w:color w:val="2D2D2D"/>
            <w:spacing w:val="2"/>
            <w:sz w:val="28"/>
            <w:szCs w:val="28"/>
            <w:shd w:val="clear" w:color="auto" w:fill="FFFFFF"/>
          </w:rPr>
          <w:t xml:space="preserve"> </w:t>
        </w:r>
      </w:hyperlink>
      <w:r w:rsidR="00006F07" w:rsidRPr="002132BD">
        <w:rPr>
          <w:rFonts w:eastAsiaTheme="minorHAnsi"/>
          <w:sz w:val="28"/>
          <w:szCs w:val="28"/>
          <w:lang w:eastAsia="en-US"/>
        </w:rPr>
        <w:t>а</w:t>
      </w:r>
      <w:r w:rsidR="00E50D45" w:rsidRPr="002132BD">
        <w:rPr>
          <w:rFonts w:eastAsiaTheme="minorHAnsi"/>
          <w:sz w:val="28"/>
          <w:szCs w:val="28"/>
          <w:lang w:eastAsia="en-US"/>
        </w:rPr>
        <w:t>б</w:t>
      </w:r>
      <w:r w:rsidR="00451744" w:rsidRPr="002132BD">
        <w:rPr>
          <w:rFonts w:eastAsiaTheme="minorHAnsi"/>
          <w:sz w:val="28"/>
          <w:szCs w:val="28"/>
          <w:lang w:eastAsia="en-US"/>
        </w:rPr>
        <w:t>зацем следующего содержания:</w:t>
      </w:r>
      <w:r w:rsidR="008C7EEE" w:rsidRPr="002132BD">
        <w:rPr>
          <w:rFonts w:cstheme="minorBidi"/>
          <w:color w:val="000000" w:themeColor="text1"/>
          <w:sz w:val="28"/>
          <w:szCs w:val="28"/>
        </w:rPr>
        <w:t xml:space="preserve"> </w:t>
      </w:r>
    </w:p>
    <w:p w:rsidR="00320519" w:rsidRDefault="008C7EEE" w:rsidP="00320519">
      <w:pPr>
        <w:pStyle w:val="a4"/>
        <w:autoSpaceDE w:val="0"/>
        <w:autoSpaceDN w:val="0"/>
        <w:adjustRightInd w:val="0"/>
        <w:ind w:left="0" w:firstLine="709"/>
        <w:jc w:val="both"/>
        <w:rPr>
          <w:rFonts w:eastAsiaTheme="minorHAnsi"/>
          <w:sz w:val="28"/>
          <w:szCs w:val="28"/>
          <w:lang w:eastAsia="en-US"/>
        </w:rPr>
      </w:pPr>
      <w:r w:rsidRPr="002132BD">
        <w:rPr>
          <w:rFonts w:cstheme="minorBidi"/>
          <w:color w:val="000000" w:themeColor="text1"/>
          <w:sz w:val="28"/>
          <w:szCs w:val="28"/>
        </w:rPr>
        <w:t>«Мойке подвергается вся ширина проезжей части улиц и площадей.</w:t>
      </w:r>
      <w:r w:rsidRPr="002132BD">
        <w:rPr>
          <w:rFonts w:eastAsiaTheme="minorHAnsi"/>
          <w:sz w:val="28"/>
          <w:szCs w:val="28"/>
          <w:lang w:eastAsia="en-US"/>
        </w:rPr>
        <w:t xml:space="preserve">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w:t>
      </w:r>
    </w:p>
    <w:p w:rsidR="007D7ABC" w:rsidRPr="00320519" w:rsidRDefault="00CA4D27" w:rsidP="007D7ABC">
      <w:pPr>
        <w:autoSpaceDE w:val="0"/>
        <w:autoSpaceDN w:val="0"/>
        <w:adjustRightInd w:val="0"/>
        <w:ind w:firstLine="709"/>
        <w:jc w:val="both"/>
        <w:rPr>
          <w:rFonts w:cstheme="minorBidi"/>
          <w:color w:val="000000" w:themeColor="text1"/>
          <w:sz w:val="28"/>
          <w:szCs w:val="28"/>
        </w:rPr>
      </w:pPr>
      <w:r>
        <w:rPr>
          <w:rFonts w:eastAsiaTheme="minorHAnsi"/>
          <w:sz w:val="28"/>
          <w:szCs w:val="28"/>
        </w:rPr>
        <w:t>15</w:t>
      </w:r>
      <w:r w:rsidR="004F5BB5">
        <w:rPr>
          <w:rFonts w:eastAsiaTheme="minorHAnsi"/>
          <w:sz w:val="28"/>
          <w:szCs w:val="28"/>
        </w:rPr>
        <w:t>.</w:t>
      </w:r>
      <w:r w:rsidR="00E50D45" w:rsidRPr="00A612DE">
        <w:rPr>
          <w:rFonts w:eastAsiaTheme="minorHAnsi"/>
          <w:sz w:val="28"/>
          <w:szCs w:val="28"/>
        </w:rPr>
        <w:t xml:space="preserve"> </w:t>
      </w:r>
      <w:r w:rsidR="007D7ABC">
        <w:rPr>
          <w:rFonts w:eastAsiaTheme="minorHAnsi"/>
          <w:sz w:val="28"/>
          <w:szCs w:val="28"/>
          <w:lang w:eastAsia="en-US"/>
        </w:rPr>
        <w:t>В разделе</w:t>
      </w:r>
      <w:r w:rsidR="007D7ABC" w:rsidRPr="002132BD">
        <w:rPr>
          <w:rFonts w:eastAsiaTheme="minorHAnsi"/>
          <w:sz w:val="28"/>
          <w:szCs w:val="28"/>
          <w:lang w:eastAsia="en-US"/>
        </w:rPr>
        <w:t xml:space="preserve"> 5</w:t>
      </w:r>
      <w:r w:rsidR="007D7ABC" w:rsidRPr="007D7ABC">
        <w:rPr>
          <w:rFonts w:eastAsiaTheme="minorHAnsi"/>
        </w:rPr>
        <w:t xml:space="preserve"> </w:t>
      </w:r>
      <w:r w:rsidR="007D7ABC" w:rsidRPr="007D7ABC">
        <w:rPr>
          <w:rFonts w:eastAsiaTheme="minorHAnsi"/>
          <w:sz w:val="28"/>
          <w:szCs w:val="28"/>
          <w:lang w:eastAsia="en-US"/>
        </w:rPr>
        <w:t>подраздела 5.2</w:t>
      </w:r>
      <w:r w:rsidR="007D7ABC" w:rsidRPr="002132BD">
        <w:rPr>
          <w:rFonts w:eastAsiaTheme="minorHAnsi"/>
          <w:sz w:val="28"/>
          <w:szCs w:val="28"/>
          <w:lang w:eastAsia="en-US"/>
        </w:rPr>
        <w:t xml:space="preserve"> </w:t>
      </w:r>
      <w:r w:rsidR="007D7ABC" w:rsidRPr="002132BD">
        <w:rPr>
          <w:rFonts w:cstheme="minorBidi"/>
          <w:color w:val="000000" w:themeColor="text1"/>
          <w:sz w:val="28"/>
          <w:szCs w:val="28"/>
        </w:rPr>
        <w:t xml:space="preserve">пункт </w:t>
      </w:r>
      <w:hyperlink r:id="rId14" w:history="1">
        <w:r w:rsidR="007D7ABC" w:rsidRPr="002132BD">
          <w:rPr>
            <w:color w:val="2D2D2D"/>
            <w:spacing w:val="2"/>
            <w:sz w:val="28"/>
            <w:szCs w:val="28"/>
            <w:shd w:val="clear" w:color="auto" w:fill="FFFFFF"/>
          </w:rPr>
          <w:t>5.2.</w:t>
        </w:r>
        <w:r w:rsidR="007D7ABC">
          <w:rPr>
            <w:color w:val="2D2D2D"/>
            <w:spacing w:val="2"/>
            <w:sz w:val="28"/>
            <w:szCs w:val="28"/>
            <w:shd w:val="clear" w:color="auto" w:fill="FFFFFF"/>
          </w:rPr>
          <w:t>8</w:t>
        </w:r>
        <w:r w:rsidR="007D7ABC" w:rsidRPr="002132BD">
          <w:rPr>
            <w:color w:val="2D2D2D"/>
            <w:spacing w:val="2"/>
            <w:sz w:val="28"/>
            <w:szCs w:val="28"/>
            <w:shd w:val="clear" w:color="auto" w:fill="FFFFFF"/>
          </w:rPr>
          <w:t>.</w:t>
        </w:r>
        <w:r w:rsidR="007D7ABC" w:rsidRPr="007D7ABC">
          <w:rPr>
            <w:rFonts w:cstheme="minorBidi"/>
            <w:color w:val="000000" w:themeColor="text1"/>
            <w:sz w:val="28"/>
            <w:szCs w:val="28"/>
          </w:rPr>
          <w:t xml:space="preserve"> </w:t>
        </w:r>
        <w:r w:rsidR="007D7ABC">
          <w:rPr>
            <w:rFonts w:cstheme="minorBidi"/>
            <w:color w:val="000000" w:themeColor="text1"/>
            <w:sz w:val="28"/>
            <w:szCs w:val="28"/>
          </w:rPr>
          <w:t>д</w:t>
        </w:r>
        <w:r w:rsidR="007D7ABC" w:rsidRPr="002132BD">
          <w:rPr>
            <w:rFonts w:cstheme="minorBidi"/>
            <w:color w:val="000000" w:themeColor="text1"/>
            <w:sz w:val="28"/>
            <w:szCs w:val="28"/>
          </w:rPr>
          <w:t>ополнить</w:t>
        </w:r>
        <w:r w:rsidR="007D7ABC" w:rsidRPr="002132BD">
          <w:rPr>
            <w:color w:val="2D2D2D"/>
            <w:spacing w:val="2"/>
            <w:sz w:val="28"/>
            <w:szCs w:val="28"/>
            <w:shd w:val="clear" w:color="auto" w:fill="FFFFFF"/>
          </w:rPr>
          <w:t xml:space="preserve"> </w:t>
        </w:r>
      </w:hyperlink>
      <w:r w:rsidR="007D7ABC" w:rsidRPr="002132BD">
        <w:rPr>
          <w:rFonts w:eastAsiaTheme="minorHAnsi"/>
          <w:sz w:val="28"/>
          <w:szCs w:val="28"/>
          <w:lang w:eastAsia="en-US"/>
        </w:rPr>
        <w:t>абзацем следующего содержания:</w:t>
      </w:r>
      <w:r w:rsidR="007D7ABC" w:rsidRPr="002132BD">
        <w:rPr>
          <w:rFonts w:cstheme="minorBidi"/>
          <w:color w:val="000000" w:themeColor="text1"/>
          <w:sz w:val="28"/>
          <w:szCs w:val="28"/>
        </w:rPr>
        <w:t xml:space="preserve"> </w:t>
      </w:r>
    </w:p>
    <w:p w:rsidR="00451744" w:rsidRPr="002132BD" w:rsidRDefault="007D7ABC" w:rsidP="007D7ABC">
      <w:pPr>
        <w:ind w:firstLine="709"/>
        <w:jc w:val="both"/>
        <w:rPr>
          <w:rFonts w:eastAsiaTheme="minorHAnsi"/>
          <w:sz w:val="28"/>
          <w:szCs w:val="28"/>
          <w:lang w:eastAsia="en-US"/>
        </w:rPr>
      </w:pPr>
      <w:r>
        <w:rPr>
          <w:rFonts w:eastAsiaTheme="minorHAnsi"/>
          <w:sz w:val="28"/>
          <w:szCs w:val="28"/>
          <w:lang w:eastAsia="en-US"/>
        </w:rPr>
        <w:lastRenderedPageBreak/>
        <w:t xml:space="preserve"> </w:t>
      </w:r>
      <w:r w:rsidR="00A612DE">
        <w:rPr>
          <w:rFonts w:eastAsiaTheme="minorHAnsi"/>
          <w:sz w:val="28"/>
          <w:szCs w:val="28"/>
          <w:lang w:eastAsia="en-US"/>
        </w:rPr>
        <w:t>«</w:t>
      </w:r>
      <w:r w:rsidR="008C7EEE" w:rsidRPr="002132BD">
        <w:rPr>
          <w:rFonts w:eastAsiaTheme="minorHAnsi"/>
          <w:sz w:val="28"/>
          <w:szCs w:val="28"/>
          <w:lang w:eastAsia="en-US"/>
        </w:rPr>
        <w:t>Разделительные полосы, выполненные из железобетонных блоков, должны быть постоянно очищены от песка, грязи мелкого мусора по всей поверхности (верхняя полка, боковые стенки, нижние полки).</w:t>
      </w:r>
    </w:p>
    <w:p w:rsidR="00A612DE" w:rsidRDefault="00E50D45" w:rsidP="00A612DE">
      <w:pPr>
        <w:autoSpaceDE w:val="0"/>
        <w:autoSpaceDN w:val="0"/>
        <w:adjustRightInd w:val="0"/>
        <w:ind w:firstLine="709"/>
        <w:jc w:val="both"/>
        <w:rPr>
          <w:rFonts w:cstheme="minorBidi"/>
          <w:color w:val="000000" w:themeColor="text1"/>
          <w:sz w:val="28"/>
          <w:szCs w:val="28"/>
        </w:rPr>
      </w:pPr>
      <w:r w:rsidRPr="002132BD">
        <w:rPr>
          <w:rFonts w:eastAsiaTheme="minorHAnsi"/>
          <w:sz w:val="28"/>
          <w:szCs w:val="28"/>
          <w:lang w:eastAsia="en-US"/>
        </w:rPr>
        <w:t>Шумозащ</w:t>
      </w:r>
      <w:r w:rsidR="008C7EEE" w:rsidRPr="002132BD">
        <w:rPr>
          <w:rFonts w:eastAsiaTheme="minorHAnsi"/>
          <w:sz w:val="28"/>
          <w:szCs w:val="28"/>
          <w:lang w:eastAsia="en-US"/>
        </w:rPr>
        <w:t>итные стенки, металлические ограждения, дорожные знаки и указатели должны быть промыты</w:t>
      </w:r>
      <w:r w:rsidR="00E25DED" w:rsidRPr="002132BD">
        <w:rPr>
          <w:rFonts w:eastAsiaTheme="minorHAnsi"/>
          <w:sz w:val="28"/>
          <w:szCs w:val="28"/>
          <w:lang w:eastAsia="en-US"/>
        </w:rPr>
        <w:t>. Обязанности по уборке вышеуказанных объектов возлагаются на организации, в соответ</w:t>
      </w:r>
      <w:r w:rsidR="00165BBA" w:rsidRPr="002132BD">
        <w:rPr>
          <w:rFonts w:eastAsiaTheme="minorHAnsi"/>
          <w:sz w:val="28"/>
          <w:szCs w:val="28"/>
          <w:lang w:eastAsia="en-US"/>
        </w:rPr>
        <w:t>ствии с заключенными договорами</w:t>
      </w:r>
      <w:r w:rsidR="00E25DED" w:rsidRPr="002132BD">
        <w:rPr>
          <w:rFonts w:eastAsiaTheme="minorHAnsi"/>
          <w:sz w:val="28"/>
          <w:szCs w:val="28"/>
          <w:lang w:eastAsia="en-US"/>
        </w:rPr>
        <w:t>».</w:t>
      </w:r>
      <w:r w:rsidR="00116BA8" w:rsidRPr="002132BD">
        <w:rPr>
          <w:rFonts w:cstheme="minorBidi"/>
          <w:color w:val="000000" w:themeColor="text1"/>
          <w:sz w:val="28"/>
          <w:szCs w:val="28"/>
        </w:rPr>
        <w:t xml:space="preserve">   </w:t>
      </w:r>
    </w:p>
    <w:p w:rsidR="007D7ABC" w:rsidRPr="00320519" w:rsidRDefault="00CA4D27" w:rsidP="007D7ABC">
      <w:pPr>
        <w:autoSpaceDE w:val="0"/>
        <w:autoSpaceDN w:val="0"/>
        <w:adjustRightInd w:val="0"/>
        <w:ind w:firstLine="709"/>
        <w:jc w:val="both"/>
        <w:rPr>
          <w:rFonts w:cstheme="minorBidi"/>
          <w:color w:val="000000" w:themeColor="text1"/>
          <w:sz w:val="28"/>
          <w:szCs w:val="28"/>
        </w:rPr>
      </w:pPr>
      <w:r>
        <w:rPr>
          <w:rFonts w:cstheme="minorBidi"/>
          <w:color w:val="000000" w:themeColor="text1"/>
          <w:sz w:val="28"/>
          <w:szCs w:val="28"/>
        </w:rPr>
        <w:t>16</w:t>
      </w:r>
      <w:r w:rsidR="001A0D4B" w:rsidRPr="002132BD">
        <w:rPr>
          <w:rFonts w:cstheme="minorBidi"/>
          <w:color w:val="000000" w:themeColor="text1"/>
          <w:sz w:val="28"/>
          <w:szCs w:val="28"/>
        </w:rPr>
        <w:t>.</w:t>
      </w:r>
      <w:r>
        <w:rPr>
          <w:rFonts w:cstheme="minorBidi"/>
          <w:color w:val="000000" w:themeColor="text1"/>
          <w:sz w:val="28"/>
          <w:szCs w:val="28"/>
        </w:rPr>
        <w:t xml:space="preserve">  Р</w:t>
      </w:r>
      <w:r>
        <w:rPr>
          <w:rFonts w:eastAsiaTheme="minorHAnsi"/>
          <w:sz w:val="28"/>
          <w:szCs w:val="28"/>
          <w:lang w:eastAsia="en-US"/>
        </w:rPr>
        <w:t>аздел</w:t>
      </w:r>
      <w:r w:rsidR="007D7ABC" w:rsidRPr="002132BD">
        <w:rPr>
          <w:rFonts w:eastAsiaTheme="minorHAnsi"/>
          <w:sz w:val="28"/>
          <w:szCs w:val="28"/>
          <w:lang w:eastAsia="en-US"/>
        </w:rPr>
        <w:t xml:space="preserve"> 5</w:t>
      </w:r>
      <w:r w:rsidR="007D7ABC" w:rsidRPr="007D7ABC">
        <w:rPr>
          <w:rFonts w:eastAsiaTheme="minorHAnsi"/>
        </w:rPr>
        <w:t xml:space="preserve"> </w:t>
      </w:r>
      <w:r w:rsidR="007D7ABC" w:rsidRPr="007D7ABC">
        <w:rPr>
          <w:rFonts w:eastAsiaTheme="minorHAnsi"/>
          <w:sz w:val="28"/>
          <w:szCs w:val="28"/>
          <w:lang w:eastAsia="en-US"/>
        </w:rPr>
        <w:t>подраздела 5.2</w:t>
      </w:r>
      <w:r w:rsidR="007D7ABC" w:rsidRPr="002132BD">
        <w:rPr>
          <w:rFonts w:eastAsiaTheme="minorHAnsi"/>
          <w:sz w:val="28"/>
          <w:szCs w:val="28"/>
          <w:lang w:eastAsia="en-US"/>
        </w:rPr>
        <w:t xml:space="preserve"> </w:t>
      </w:r>
      <w:r w:rsidR="007D7ABC" w:rsidRPr="002132BD">
        <w:rPr>
          <w:rFonts w:cstheme="minorBidi"/>
          <w:color w:val="000000" w:themeColor="text1"/>
          <w:sz w:val="28"/>
          <w:szCs w:val="28"/>
        </w:rPr>
        <w:t xml:space="preserve">пункт </w:t>
      </w:r>
      <w:hyperlink r:id="rId15" w:history="1">
        <w:r w:rsidR="007D7ABC" w:rsidRPr="002132BD">
          <w:rPr>
            <w:color w:val="2D2D2D"/>
            <w:spacing w:val="2"/>
            <w:sz w:val="28"/>
            <w:szCs w:val="28"/>
            <w:shd w:val="clear" w:color="auto" w:fill="FFFFFF"/>
          </w:rPr>
          <w:t>5.2.</w:t>
        </w:r>
        <w:r w:rsidR="007D7ABC">
          <w:rPr>
            <w:color w:val="2D2D2D"/>
            <w:spacing w:val="2"/>
            <w:sz w:val="28"/>
            <w:szCs w:val="28"/>
            <w:shd w:val="clear" w:color="auto" w:fill="FFFFFF"/>
          </w:rPr>
          <w:t>9</w:t>
        </w:r>
        <w:r w:rsidR="007D7ABC" w:rsidRPr="002132BD">
          <w:rPr>
            <w:color w:val="2D2D2D"/>
            <w:spacing w:val="2"/>
            <w:sz w:val="28"/>
            <w:szCs w:val="28"/>
            <w:shd w:val="clear" w:color="auto" w:fill="FFFFFF"/>
          </w:rPr>
          <w:t>.</w:t>
        </w:r>
        <w:r w:rsidR="007D7ABC" w:rsidRPr="007D7ABC">
          <w:rPr>
            <w:rFonts w:cstheme="minorBidi"/>
            <w:color w:val="000000" w:themeColor="text1"/>
            <w:sz w:val="28"/>
            <w:szCs w:val="28"/>
          </w:rPr>
          <w:t xml:space="preserve"> </w:t>
        </w:r>
        <w:r w:rsidR="007D7ABC">
          <w:rPr>
            <w:rFonts w:cstheme="minorBidi"/>
            <w:color w:val="000000" w:themeColor="text1"/>
            <w:sz w:val="28"/>
            <w:szCs w:val="28"/>
          </w:rPr>
          <w:t>д</w:t>
        </w:r>
        <w:r w:rsidR="007D7ABC" w:rsidRPr="002132BD">
          <w:rPr>
            <w:rFonts w:cstheme="minorBidi"/>
            <w:color w:val="000000" w:themeColor="text1"/>
            <w:sz w:val="28"/>
            <w:szCs w:val="28"/>
          </w:rPr>
          <w:t>ополнить</w:t>
        </w:r>
        <w:r w:rsidR="007D7ABC" w:rsidRPr="002132BD">
          <w:rPr>
            <w:color w:val="2D2D2D"/>
            <w:spacing w:val="2"/>
            <w:sz w:val="28"/>
            <w:szCs w:val="28"/>
            <w:shd w:val="clear" w:color="auto" w:fill="FFFFFF"/>
          </w:rPr>
          <w:t xml:space="preserve"> </w:t>
        </w:r>
      </w:hyperlink>
      <w:r w:rsidR="007D7ABC" w:rsidRPr="002132BD">
        <w:rPr>
          <w:rFonts w:eastAsiaTheme="minorHAnsi"/>
          <w:sz w:val="28"/>
          <w:szCs w:val="28"/>
          <w:lang w:eastAsia="en-US"/>
        </w:rPr>
        <w:t>абзацем следующего содержания:</w:t>
      </w:r>
      <w:r w:rsidR="007D7ABC" w:rsidRPr="002132BD">
        <w:rPr>
          <w:rFonts w:cstheme="minorBidi"/>
          <w:color w:val="000000" w:themeColor="text1"/>
          <w:sz w:val="28"/>
          <w:szCs w:val="28"/>
        </w:rPr>
        <w:t xml:space="preserve"> </w:t>
      </w:r>
    </w:p>
    <w:p w:rsidR="00A612DE" w:rsidRDefault="007D7ABC" w:rsidP="007D7ABC">
      <w:pPr>
        <w:autoSpaceDE w:val="0"/>
        <w:autoSpaceDN w:val="0"/>
        <w:adjustRightInd w:val="0"/>
        <w:ind w:firstLine="709"/>
        <w:jc w:val="both"/>
        <w:rPr>
          <w:rFonts w:eastAsiaTheme="minorHAnsi"/>
          <w:sz w:val="28"/>
          <w:szCs w:val="28"/>
          <w:lang w:eastAsia="en-US"/>
        </w:rPr>
      </w:pPr>
      <w:r w:rsidRPr="002132BD">
        <w:rPr>
          <w:rFonts w:eastAsiaTheme="minorHAnsi"/>
          <w:sz w:val="28"/>
          <w:szCs w:val="28"/>
          <w:lang w:eastAsia="en-US"/>
        </w:rPr>
        <w:t xml:space="preserve"> </w:t>
      </w:r>
      <w:r w:rsidR="00575F02" w:rsidRPr="002132BD">
        <w:rPr>
          <w:rFonts w:eastAsiaTheme="minorHAnsi"/>
          <w:sz w:val="28"/>
          <w:szCs w:val="28"/>
          <w:lang w:eastAsia="en-US"/>
        </w:rPr>
        <w:t>«Уборка и вывоз снега из лотков проезжей части, расположенных вдоль обособленного трамвайного полотна, производится предприятиями, несущими ответственность за уборку проезжей части данной улицы или проезда в течение 2-х дней с момента формирования вала или кучи»</w:t>
      </w:r>
      <w:r w:rsidR="00A612DE">
        <w:rPr>
          <w:rFonts w:eastAsiaTheme="minorHAnsi"/>
          <w:sz w:val="28"/>
          <w:szCs w:val="28"/>
          <w:lang w:eastAsia="en-US"/>
        </w:rPr>
        <w:t>.</w:t>
      </w:r>
      <w:r w:rsidR="009F46A5" w:rsidRPr="002132BD">
        <w:rPr>
          <w:rFonts w:eastAsiaTheme="minorHAnsi"/>
          <w:sz w:val="28"/>
          <w:szCs w:val="28"/>
          <w:lang w:eastAsia="en-US"/>
        </w:rPr>
        <w:t xml:space="preserve">   </w:t>
      </w:r>
      <w:r w:rsidR="00B126EE" w:rsidRPr="002132BD">
        <w:rPr>
          <w:rFonts w:eastAsiaTheme="minorHAnsi"/>
          <w:sz w:val="28"/>
          <w:szCs w:val="28"/>
          <w:lang w:eastAsia="en-US"/>
        </w:rPr>
        <w:t xml:space="preserve">     </w:t>
      </w:r>
    </w:p>
    <w:p w:rsidR="00575F02" w:rsidRPr="00CA4D27" w:rsidRDefault="00006F07" w:rsidP="00A612DE">
      <w:pPr>
        <w:tabs>
          <w:tab w:val="left" w:pos="6634"/>
        </w:tabs>
        <w:autoSpaceDE w:val="0"/>
        <w:autoSpaceDN w:val="0"/>
        <w:adjustRightInd w:val="0"/>
        <w:ind w:left="57" w:firstLine="709"/>
        <w:jc w:val="both"/>
        <w:rPr>
          <w:rFonts w:eastAsiaTheme="minorHAnsi"/>
          <w:sz w:val="28"/>
          <w:szCs w:val="28"/>
          <w:lang w:eastAsia="en-US"/>
        </w:rPr>
      </w:pPr>
      <w:r w:rsidRPr="00CA4D27">
        <w:rPr>
          <w:rFonts w:eastAsiaTheme="minorHAnsi"/>
          <w:sz w:val="28"/>
          <w:szCs w:val="28"/>
          <w:lang w:eastAsia="en-US"/>
        </w:rPr>
        <w:t>1</w:t>
      </w:r>
      <w:r w:rsidR="00CA4D27">
        <w:rPr>
          <w:rFonts w:eastAsiaTheme="minorHAnsi"/>
          <w:sz w:val="28"/>
          <w:szCs w:val="28"/>
          <w:lang w:eastAsia="en-US"/>
        </w:rPr>
        <w:t>7</w:t>
      </w:r>
      <w:r w:rsidR="00575F02" w:rsidRPr="00CA4D27">
        <w:rPr>
          <w:rFonts w:eastAsiaTheme="minorHAnsi"/>
          <w:sz w:val="28"/>
          <w:szCs w:val="28"/>
          <w:lang w:eastAsia="en-US"/>
        </w:rPr>
        <w:t>.</w:t>
      </w:r>
      <w:r w:rsidR="00987DAF" w:rsidRPr="00CA4D27">
        <w:rPr>
          <w:rFonts w:eastAsiaTheme="minorHAnsi"/>
          <w:sz w:val="28"/>
          <w:szCs w:val="28"/>
          <w:lang w:eastAsia="en-US"/>
        </w:rPr>
        <w:t xml:space="preserve"> </w:t>
      </w:r>
      <w:r w:rsidR="00CA4D27" w:rsidRPr="00CA4D27">
        <w:rPr>
          <w:rFonts w:cstheme="minorBidi"/>
          <w:color w:val="000000" w:themeColor="text1"/>
          <w:sz w:val="28"/>
          <w:szCs w:val="28"/>
        </w:rPr>
        <w:t>Раздел</w:t>
      </w:r>
      <w:r w:rsidR="00575F02" w:rsidRPr="00CA4D27">
        <w:rPr>
          <w:rFonts w:cstheme="minorBidi"/>
          <w:color w:val="000000" w:themeColor="text1"/>
          <w:sz w:val="28"/>
          <w:szCs w:val="28"/>
        </w:rPr>
        <w:t xml:space="preserve"> 5</w:t>
      </w:r>
      <w:r w:rsidR="00CA4D27" w:rsidRPr="00CA4D27">
        <w:rPr>
          <w:rFonts w:cstheme="minorBidi"/>
          <w:color w:val="000000" w:themeColor="text1"/>
          <w:sz w:val="28"/>
          <w:szCs w:val="28"/>
        </w:rPr>
        <w:t xml:space="preserve"> подраздела 5.3. дополнить пунктами 5.3.11.-</w:t>
      </w:r>
      <w:r w:rsidR="00575F02" w:rsidRPr="00CA4D27">
        <w:rPr>
          <w:rFonts w:cstheme="minorBidi"/>
          <w:color w:val="000000" w:themeColor="text1"/>
          <w:sz w:val="28"/>
          <w:szCs w:val="28"/>
        </w:rPr>
        <w:t>5.3.</w:t>
      </w:r>
      <w:r w:rsidR="009F04C7" w:rsidRPr="00CA4D27">
        <w:rPr>
          <w:rFonts w:cstheme="minorBidi"/>
          <w:color w:val="000000" w:themeColor="text1"/>
          <w:sz w:val="28"/>
          <w:szCs w:val="28"/>
        </w:rPr>
        <w:t>14</w:t>
      </w:r>
      <w:r w:rsidR="008E175C" w:rsidRPr="00CA4D27">
        <w:rPr>
          <w:rFonts w:cstheme="minorBidi"/>
          <w:color w:val="000000" w:themeColor="text1"/>
          <w:sz w:val="28"/>
          <w:szCs w:val="28"/>
        </w:rPr>
        <w:t>. следующего содержания:</w:t>
      </w:r>
      <w:r w:rsidR="00987DAF" w:rsidRPr="00CA4D27">
        <w:rPr>
          <w:rFonts w:cstheme="minorBidi"/>
          <w:color w:val="000000" w:themeColor="text1"/>
          <w:sz w:val="28"/>
          <w:szCs w:val="28"/>
        </w:rPr>
        <w:t xml:space="preserve"> </w:t>
      </w:r>
    </w:p>
    <w:p w:rsidR="008E175C" w:rsidRPr="002132BD" w:rsidRDefault="00A612DE" w:rsidP="00BA19D3">
      <w:pPr>
        <w:autoSpaceDE w:val="0"/>
        <w:autoSpaceDN w:val="0"/>
        <w:adjustRightInd w:val="0"/>
        <w:ind w:firstLine="709"/>
        <w:jc w:val="both"/>
        <w:rPr>
          <w:rFonts w:eastAsiaTheme="minorHAnsi"/>
          <w:sz w:val="28"/>
          <w:szCs w:val="28"/>
          <w:lang w:eastAsia="en-US"/>
        </w:rPr>
      </w:pPr>
      <w:r w:rsidRPr="00CA4D27">
        <w:rPr>
          <w:rFonts w:eastAsiaTheme="minorHAnsi"/>
          <w:sz w:val="28"/>
          <w:szCs w:val="28"/>
          <w:lang w:eastAsia="en-US"/>
        </w:rPr>
        <w:t>«</w:t>
      </w:r>
      <w:r w:rsidR="009F04C7" w:rsidRPr="00CA4D27">
        <w:rPr>
          <w:rFonts w:eastAsiaTheme="minorHAnsi"/>
          <w:sz w:val="28"/>
          <w:szCs w:val="28"/>
          <w:lang w:eastAsia="en-US"/>
        </w:rPr>
        <w:t>5.3.11</w:t>
      </w:r>
      <w:r w:rsidR="008E175C" w:rsidRPr="00CA4D27">
        <w:rPr>
          <w:rFonts w:eastAsiaTheme="minorHAnsi"/>
          <w:sz w:val="28"/>
          <w:szCs w:val="28"/>
          <w:lang w:eastAsia="en-US"/>
        </w:rPr>
        <w:t>. Проезжая часть и тротуары мостов и путепроводов посыпаются</w:t>
      </w:r>
      <w:r w:rsidR="008E175C" w:rsidRPr="002132BD">
        <w:rPr>
          <w:rFonts w:eastAsiaTheme="minorHAnsi"/>
          <w:sz w:val="28"/>
          <w:szCs w:val="28"/>
          <w:lang w:eastAsia="en-US"/>
        </w:rPr>
        <w:t xml:space="preserve"> только песком. В исключительных случаях разрешается применение технической соли на дорогах и </w:t>
      </w:r>
      <w:r w:rsidRPr="002132BD">
        <w:rPr>
          <w:rFonts w:eastAsiaTheme="minorHAnsi"/>
          <w:sz w:val="28"/>
          <w:szCs w:val="28"/>
          <w:lang w:eastAsia="en-US"/>
        </w:rPr>
        <w:t>тротуарах с</w:t>
      </w:r>
      <w:r w:rsidR="008E175C" w:rsidRPr="002132BD">
        <w:rPr>
          <w:rFonts w:eastAsiaTheme="minorHAnsi"/>
          <w:sz w:val="28"/>
          <w:szCs w:val="28"/>
          <w:lang w:eastAsia="en-US"/>
        </w:rPr>
        <w:t xml:space="preserve"> интенсивным движением транспорта и пешеходов.</w:t>
      </w:r>
    </w:p>
    <w:p w:rsidR="002B41C9" w:rsidRPr="002132BD" w:rsidRDefault="009F04C7" w:rsidP="00BA19D3">
      <w:pPr>
        <w:autoSpaceDE w:val="0"/>
        <w:autoSpaceDN w:val="0"/>
        <w:adjustRightInd w:val="0"/>
        <w:ind w:firstLine="709"/>
        <w:jc w:val="both"/>
        <w:rPr>
          <w:rFonts w:eastAsiaTheme="minorHAnsi"/>
          <w:sz w:val="28"/>
          <w:szCs w:val="28"/>
          <w:lang w:eastAsia="en-US"/>
        </w:rPr>
      </w:pPr>
      <w:r w:rsidRPr="002132BD">
        <w:rPr>
          <w:rFonts w:eastAsiaTheme="minorHAnsi"/>
          <w:sz w:val="28"/>
          <w:szCs w:val="28"/>
          <w:lang w:eastAsia="en-US"/>
        </w:rPr>
        <w:t>5.3.12</w:t>
      </w:r>
      <w:r w:rsidR="002B41C9" w:rsidRPr="002132BD">
        <w:rPr>
          <w:rFonts w:eastAsiaTheme="minorHAnsi"/>
          <w:sz w:val="28"/>
          <w:szCs w:val="28"/>
          <w:lang w:eastAsia="en-US"/>
        </w:rPr>
        <w:t>.  Время, необходимое для подметания всех улиц и проездов, обслуживаемых одним специализированным предприятием, не должно превышать пяти часов (один цикл механического подметания).</w:t>
      </w:r>
    </w:p>
    <w:p w:rsidR="002B41C9" w:rsidRPr="002132BD" w:rsidRDefault="009F04C7" w:rsidP="00BA19D3">
      <w:pPr>
        <w:autoSpaceDE w:val="0"/>
        <w:autoSpaceDN w:val="0"/>
        <w:adjustRightInd w:val="0"/>
        <w:ind w:firstLine="709"/>
        <w:jc w:val="both"/>
        <w:rPr>
          <w:rFonts w:eastAsiaTheme="minorHAnsi"/>
          <w:sz w:val="28"/>
          <w:szCs w:val="28"/>
          <w:lang w:eastAsia="en-US"/>
        </w:rPr>
      </w:pPr>
      <w:r w:rsidRPr="002132BD">
        <w:rPr>
          <w:rFonts w:eastAsiaTheme="minorHAnsi"/>
          <w:sz w:val="28"/>
          <w:szCs w:val="28"/>
          <w:lang w:eastAsia="en-US"/>
        </w:rPr>
        <w:t>5.3.13</w:t>
      </w:r>
      <w:r w:rsidR="002B41C9" w:rsidRPr="002132BD">
        <w:rPr>
          <w:rFonts w:eastAsiaTheme="minorHAnsi"/>
          <w:sz w:val="28"/>
          <w:szCs w:val="28"/>
          <w:lang w:eastAsia="en-US"/>
        </w:rPr>
        <w:t>. Все тротуары, дворовые территории, лотки проезжей части улиц, площадей, набережных, рыночные площади и другие участки с асфальтовым покры</w:t>
      </w:r>
      <w:r w:rsidR="00CA4D27">
        <w:rPr>
          <w:rFonts w:eastAsiaTheme="minorHAnsi"/>
          <w:sz w:val="28"/>
          <w:szCs w:val="28"/>
          <w:lang w:eastAsia="en-US"/>
        </w:rPr>
        <w:t>тием следует очищать от снега и (</w:t>
      </w:r>
      <w:r w:rsidR="002B41C9" w:rsidRPr="002132BD">
        <w:rPr>
          <w:rFonts w:eastAsiaTheme="minorHAnsi"/>
          <w:sz w:val="28"/>
          <w:szCs w:val="28"/>
          <w:lang w:eastAsia="en-US"/>
        </w:rPr>
        <w:t>или</w:t>
      </w:r>
      <w:r w:rsidR="00CA4D27">
        <w:rPr>
          <w:rFonts w:eastAsiaTheme="minorHAnsi"/>
          <w:sz w:val="28"/>
          <w:szCs w:val="28"/>
          <w:lang w:eastAsia="en-US"/>
        </w:rPr>
        <w:t>)</w:t>
      </w:r>
      <w:r w:rsidR="002B41C9" w:rsidRPr="002132BD">
        <w:rPr>
          <w:rFonts w:eastAsiaTheme="minorHAnsi"/>
          <w:sz w:val="28"/>
          <w:szCs w:val="28"/>
          <w:lang w:eastAsia="en-US"/>
        </w:rPr>
        <w:t xml:space="preserve"> льда до усовершенствованного покрытия и посыпать реагентами до</w:t>
      </w:r>
      <w:r w:rsidR="00BD223C" w:rsidRPr="002132BD">
        <w:rPr>
          <w:rFonts w:eastAsiaTheme="minorHAnsi"/>
          <w:sz w:val="28"/>
          <w:szCs w:val="28"/>
          <w:lang w:eastAsia="en-US"/>
        </w:rPr>
        <w:t xml:space="preserve"> 8</w:t>
      </w:r>
      <w:r w:rsidR="002B41C9" w:rsidRPr="002132BD">
        <w:rPr>
          <w:rFonts w:eastAsiaTheme="minorHAnsi"/>
          <w:sz w:val="28"/>
          <w:szCs w:val="28"/>
          <w:lang w:eastAsia="en-US"/>
        </w:rPr>
        <w:t xml:space="preserve"> часов утра. Наличие на указанных в насто</w:t>
      </w:r>
      <w:r w:rsidR="00CA4D27">
        <w:rPr>
          <w:rFonts w:eastAsiaTheme="minorHAnsi"/>
          <w:sz w:val="28"/>
          <w:szCs w:val="28"/>
          <w:lang w:eastAsia="en-US"/>
        </w:rPr>
        <w:t>ящем пункте территориях снега и (</w:t>
      </w:r>
      <w:r w:rsidR="002B41C9" w:rsidRPr="002132BD">
        <w:rPr>
          <w:rFonts w:eastAsiaTheme="minorHAnsi"/>
          <w:sz w:val="28"/>
          <w:szCs w:val="28"/>
          <w:lang w:eastAsia="en-US"/>
        </w:rPr>
        <w:t>или</w:t>
      </w:r>
      <w:r w:rsidR="00CA4D27">
        <w:rPr>
          <w:rFonts w:eastAsiaTheme="minorHAnsi"/>
          <w:sz w:val="28"/>
          <w:szCs w:val="28"/>
          <w:lang w:eastAsia="en-US"/>
        </w:rPr>
        <w:t>)</w:t>
      </w:r>
      <w:r w:rsidR="002B41C9" w:rsidRPr="002132BD">
        <w:rPr>
          <w:rFonts w:eastAsiaTheme="minorHAnsi"/>
          <w:sz w:val="28"/>
          <w:szCs w:val="28"/>
          <w:lang w:eastAsia="en-US"/>
        </w:rPr>
        <w:t xml:space="preserve"> льда запрещается.</w:t>
      </w:r>
    </w:p>
    <w:p w:rsidR="00D252F5" w:rsidRPr="00DB52CE" w:rsidRDefault="009F04C7" w:rsidP="00DB52CE">
      <w:pPr>
        <w:autoSpaceDE w:val="0"/>
        <w:autoSpaceDN w:val="0"/>
        <w:adjustRightInd w:val="0"/>
        <w:ind w:firstLine="709"/>
        <w:jc w:val="both"/>
        <w:rPr>
          <w:rFonts w:eastAsiaTheme="minorHAnsi"/>
          <w:sz w:val="28"/>
          <w:szCs w:val="28"/>
          <w:lang w:eastAsia="en-US"/>
        </w:rPr>
      </w:pPr>
      <w:r w:rsidRPr="002132BD">
        <w:rPr>
          <w:rFonts w:eastAsiaTheme="minorHAnsi"/>
          <w:sz w:val="28"/>
          <w:szCs w:val="28"/>
          <w:lang w:eastAsia="en-US"/>
        </w:rPr>
        <w:t>5.3.14</w:t>
      </w:r>
      <w:r w:rsidR="00F46B2C" w:rsidRPr="002132BD">
        <w:rPr>
          <w:rFonts w:eastAsiaTheme="minorHAnsi"/>
          <w:sz w:val="28"/>
          <w:szCs w:val="28"/>
          <w:lang w:eastAsia="en-US"/>
        </w:rPr>
        <w:t>.</w:t>
      </w:r>
      <w:r w:rsidR="00A8038A" w:rsidRPr="002132BD">
        <w:rPr>
          <w:rFonts w:eastAsiaTheme="minorHAnsi"/>
          <w:sz w:val="28"/>
          <w:szCs w:val="28"/>
          <w:lang w:eastAsia="en-US"/>
        </w:rPr>
        <w:t xml:space="preserve"> Тротуары и лестничные</w:t>
      </w:r>
      <w:r w:rsidR="00987DAF" w:rsidRPr="002132BD">
        <w:rPr>
          <w:rFonts w:eastAsiaTheme="minorHAnsi"/>
          <w:sz w:val="28"/>
          <w:szCs w:val="28"/>
          <w:lang w:eastAsia="en-US"/>
        </w:rPr>
        <w:t xml:space="preserve"> схемы мостовых сооружений и по</w:t>
      </w:r>
      <w:r w:rsidR="00A8038A" w:rsidRPr="002132BD">
        <w:rPr>
          <w:rFonts w:eastAsiaTheme="minorHAnsi"/>
          <w:sz w:val="28"/>
          <w:szCs w:val="28"/>
          <w:lang w:eastAsia="en-US"/>
        </w:rPr>
        <w:t>дземных переходов должны быть очищены на всю ширину до покрытия от свежевыпавшего или уплотненного снега и снежно-ледяных образований</w:t>
      </w:r>
      <w:r w:rsidRPr="002132BD">
        <w:rPr>
          <w:rFonts w:eastAsiaTheme="minorHAnsi"/>
          <w:sz w:val="28"/>
          <w:szCs w:val="28"/>
          <w:lang w:eastAsia="en-US"/>
        </w:rPr>
        <w:t>»</w:t>
      </w:r>
      <w:r w:rsidR="00A8038A" w:rsidRPr="002132BD">
        <w:rPr>
          <w:rFonts w:eastAsiaTheme="minorHAnsi"/>
          <w:sz w:val="28"/>
          <w:szCs w:val="28"/>
          <w:lang w:eastAsia="en-US"/>
        </w:rPr>
        <w:t>.</w:t>
      </w:r>
    </w:p>
    <w:p w:rsidR="006D48EE" w:rsidRDefault="00D205A3" w:rsidP="006D48EE">
      <w:pPr>
        <w:autoSpaceDE w:val="0"/>
        <w:autoSpaceDN w:val="0"/>
        <w:adjustRightInd w:val="0"/>
        <w:ind w:firstLine="709"/>
        <w:jc w:val="both"/>
        <w:rPr>
          <w:sz w:val="28"/>
          <w:szCs w:val="28"/>
        </w:rPr>
      </w:pPr>
      <w:r w:rsidRPr="002132BD">
        <w:rPr>
          <w:sz w:val="28"/>
          <w:szCs w:val="28"/>
        </w:rPr>
        <w:t>1</w:t>
      </w:r>
      <w:r w:rsidR="00CA4D27">
        <w:rPr>
          <w:sz w:val="28"/>
          <w:szCs w:val="28"/>
        </w:rPr>
        <w:t>8</w:t>
      </w:r>
      <w:r w:rsidR="001A0D4B" w:rsidRPr="002132BD">
        <w:rPr>
          <w:sz w:val="28"/>
          <w:szCs w:val="28"/>
        </w:rPr>
        <w:t>.</w:t>
      </w:r>
      <w:r w:rsidR="006D48EE" w:rsidRPr="006D48EE">
        <w:rPr>
          <w:sz w:val="28"/>
          <w:szCs w:val="28"/>
        </w:rPr>
        <w:t xml:space="preserve"> </w:t>
      </w:r>
      <w:r w:rsidR="006D48EE">
        <w:rPr>
          <w:sz w:val="28"/>
          <w:szCs w:val="28"/>
        </w:rPr>
        <w:t xml:space="preserve"> Р</w:t>
      </w:r>
      <w:r w:rsidR="006D48EE" w:rsidRPr="002132BD">
        <w:rPr>
          <w:sz w:val="28"/>
          <w:szCs w:val="28"/>
        </w:rPr>
        <w:t xml:space="preserve">аздел 7 дополнить </w:t>
      </w:r>
      <w:r w:rsidR="006D48EE">
        <w:rPr>
          <w:sz w:val="28"/>
          <w:szCs w:val="28"/>
        </w:rPr>
        <w:t>п</w:t>
      </w:r>
      <w:r w:rsidR="00E03E24">
        <w:rPr>
          <w:sz w:val="28"/>
          <w:szCs w:val="28"/>
        </w:rPr>
        <w:t>одразделом</w:t>
      </w:r>
      <w:r w:rsidR="006D48EE" w:rsidRPr="002132BD">
        <w:rPr>
          <w:sz w:val="28"/>
          <w:szCs w:val="28"/>
        </w:rPr>
        <w:t xml:space="preserve"> 7.3 «Порядок контроля за соблюдением правил благоустройства</w:t>
      </w:r>
      <w:r w:rsidR="006D48EE">
        <w:rPr>
          <w:sz w:val="28"/>
          <w:szCs w:val="28"/>
        </w:rPr>
        <w:t>» в</w:t>
      </w:r>
      <w:r w:rsidR="006D48EE" w:rsidRPr="002132BD">
        <w:rPr>
          <w:sz w:val="28"/>
          <w:szCs w:val="28"/>
        </w:rPr>
        <w:t xml:space="preserve"> следующей редакции:</w:t>
      </w:r>
    </w:p>
    <w:p w:rsidR="006D48EE" w:rsidRDefault="006D48EE" w:rsidP="006D48EE">
      <w:pPr>
        <w:autoSpaceDE w:val="0"/>
        <w:autoSpaceDN w:val="0"/>
        <w:adjustRightInd w:val="0"/>
        <w:ind w:firstLine="709"/>
        <w:jc w:val="both"/>
        <w:rPr>
          <w:color w:val="2D2D2D"/>
          <w:spacing w:val="2"/>
          <w:sz w:val="28"/>
          <w:szCs w:val="28"/>
        </w:rPr>
      </w:pPr>
      <w:r w:rsidRPr="002132BD">
        <w:rPr>
          <w:spacing w:val="2"/>
          <w:sz w:val="28"/>
          <w:szCs w:val="28"/>
        </w:rPr>
        <w:t xml:space="preserve">7.3.1. </w:t>
      </w:r>
      <w:r w:rsidRPr="002132BD">
        <w:rPr>
          <w:color w:val="2D2D2D"/>
          <w:spacing w:val="2"/>
          <w:sz w:val="28"/>
          <w:szCs w:val="28"/>
        </w:rPr>
        <w:t xml:space="preserve">Администрация города Смоленска обеспечивает организацию контроля за </w:t>
      </w:r>
      <w:r>
        <w:rPr>
          <w:color w:val="2D2D2D"/>
          <w:spacing w:val="2"/>
          <w:sz w:val="28"/>
          <w:szCs w:val="28"/>
        </w:rPr>
        <w:t>соблюдением</w:t>
      </w:r>
      <w:r w:rsidR="00B87024">
        <w:rPr>
          <w:color w:val="2D2D2D"/>
          <w:spacing w:val="2"/>
          <w:sz w:val="28"/>
          <w:szCs w:val="28"/>
        </w:rPr>
        <w:t xml:space="preserve"> Правил;</w:t>
      </w:r>
    </w:p>
    <w:p w:rsidR="006D48EE" w:rsidRPr="00F56001" w:rsidRDefault="006D48EE" w:rsidP="00B87024">
      <w:pPr>
        <w:widowControl w:val="0"/>
        <w:autoSpaceDE w:val="0"/>
        <w:autoSpaceDN w:val="0"/>
        <w:adjustRightInd w:val="0"/>
        <w:ind w:firstLine="709"/>
        <w:contextualSpacing/>
        <w:jc w:val="both"/>
        <w:rPr>
          <w:sz w:val="28"/>
          <w:szCs w:val="28"/>
        </w:rPr>
      </w:pPr>
      <w:r w:rsidRPr="002132BD">
        <w:rPr>
          <w:color w:val="2D2D2D"/>
          <w:spacing w:val="2"/>
          <w:sz w:val="28"/>
          <w:szCs w:val="28"/>
        </w:rPr>
        <w:t>7.3.2.</w:t>
      </w:r>
      <w:r>
        <w:rPr>
          <w:color w:val="333333"/>
          <w:sz w:val="28"/>
          <w:szCs w:val="28"/>
        </w:rPr>
        <w:t xml:space="preserve"> Контроль</w:t>
      </w:r>
      <w:r w:rsidRPr="002132BD">
        <w:rPr>
          <w:color w:val="333333"/>
          <w:sz w:val="28"/>
          <w:szCs w:val="28"/>
        </w:rPr>
        <w:t xml:space="preserve"> за соблюдением настоящих Правил </w:t>
      </w:r>
      <w:r>
        <w:rPr>
          <w:color w:val="333333"/>
          <w:sz w:val="28"/>
          <w:szCs w:val="28"/>
        </w:rPr>
        <w:t xml:space="preserve">осуществляют </w:t>
      </w:r>
      <w:r w:rsidR="00444A82">
        <w:rPr>
          <w:color w:val="333333"/>
          <w:sz w:val="28"/>
          <w:szCs w:val="28"/>
        </w:rPr>
        <w:t>должностные лица структурных подразделений</w:t>
      </w:r>
      <w:r w:rsidRPr="002132BD">
        <w:rPr>
          <w:color w:val="333333"/>
          <w:sz w:val="28"/>
          <w:szCs w:val="28"/>
        </w:rPr>
        <w:t xml:space="preserve"> Администрации города Смоленска</w:t>
      </w:r>
      <w:r w:rsidR="00B87024">
        <w:rPr>
          <w:color w:val="333333"/>
          <w:sz w:val="28"/>
          <w:szCs w:val="28"/>
        </w:rPr>
        <w:t xml:space="preserve"> в пределах компетенции</w:t>
      </w:r>
      <w:r>
        <w:rPr>
          <w:sz w:val="28"/>
          <w:szCs w:val="28"/>
        </w:rPr>
        <w:t>,</w:t>
      </w:r>
      <w:r w:rsidR="00B87024">
        <w:rPr>
          <w:sz w:val="28"/>
          <w:szCs w:val="28"/>
        </w:rPr>
        <w:t xml:space="preserve"> </w:t>
      </w:r>
      <w:r w:rsidR="00444A82">
        <w:rPr>
          <w:sz w:val="28"/>
          <w:szCs w:val="28"/>
        </w:rPr>
        <w:t xml:space="preserve">и иные уполномоченные органы, в соответствии с </w:t>
      </w:r>
      <w:r w:rsidRPr="00F56001">
        <w:rPr>
          <w:sz w:val="28"/>
          <w:szCs w:val="28"/>
        </w:rPr>
        <w:t>действующими федеральными законами Р</w:t>
      </w:r>
      <w:r>
        <w:rPr>
          <w:sz w:val="28"/>
          <w:szCs w:val="28"/>
        </w:rPr>
        <w:t>оссийской Федерации</w:t>
      </w:r>
      <w:r w:rsidR="00B87024">
        <w:rPr>
          <w:sz w:val="28"/>
          <w:szCs w:val="28"/>
        </w:rPr>
        <w:t xml:space="preserve">, </w:t>
      </w:r>
      <w:r w:rsidRPr="00F56001">
        <w:rPr>
          <w:sz w:val="28"/>
          <w:szCs w:val="28"/>
        </w:rPr>
        <w:t xml:space="preserve">законами Смоленской области и нормативными правовыми актами органов местного самоуправления города Смоленска; </w:t>
      </w:r>
    </w:p>
    <w:p w:rsidR="006D48EE" w:rsidRPr="00B87024" w:rsidRDefault="006D48EE" w:rsidP="00B87024">
      <w:pPr>
        <w:pStyle w:val="a4"/>
        <w:numPr>
          <w:ilvl w:val="2"/>
          <w:numId w:val="48"/>
        </w:numPr>
        <w:ind w:left="0" w:firstLine="709"/>
        <w:jc w:val="both"/>
        <w:textAlignment w:val="baseline"/>
        <w:rPr>
          <w:color w:val="2D3038"/>
          <w:sz w:val="28"/>
          <w:szCs w:val="28"/>
        </w:rPr>
      </w:pPr>
      <w:r w:rsidRPr="00B87024">
        <w:rPr>
          <w:color w:val="2D3038"/>
          <w:sz w:val="28"/>
          <w:szCs w:val="28"/>
        </w:rPr>
        <w:t>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6D48EE" w:rsidRDefault="006D48EE" w:rsidP="006D48EE">
      <w:pPr>
        <w:autoSpaceDE w:val="0"/>
        <w:autoSpaceDN w:val="0"/>
        <w:adjustRightInd w:val="0"/>
        <w:ind w:firstLine="709"/>
        <w:outlineLvl w:val="1"/>
      </w:pPr>
      <w:r w:rsidRPr="00B53170">
        <w:t xml:space="preserve">                         </w:t>
      </w:r>
    </w:p>
    <w:p w:rsidR="006D48EE" w:rsidRDefault="006D48EE" w:rsidP="00A612DE">
      <w:pPr>
        <w:pStyle w:val="ConsPlusNormal"/>
        <w:ind w:firstLine="709"/>
        <w:jc w:val="both"/>
        <w:rPr>
          <w:rFonts w:ascii="Times New Roman" w:hAnsi="Times New Roman" w:cs="Times New Roman"/>
          <w:sz w:val="28"/>
          <w:szCs w:val="28"/>
        </w:rPr>
      </w:pPr>
    </w:p>
    <w:p w:rsidR="006D48EE" w:rsidRDefault="006D48EE" w:rsidP="00A612DE">
      <w:pPr>
        <w:pStyle w:val="ConsPlusNormal"/>
        <w:ind w:firstLine="709"/>
        <w:jc w:val="both"/>
        <w:rPr>
          <w:rFonts w:ascii="Times New Roman" w:hAnsi="Times New Roman" w:cs="Times New Roman"/>
          <w:sz w:val="28"/>
          <w:szCs w:val="28"/>
        </w:rPr>
      </w:pPr>
    </w:p>
    <w:p w:rsidR="000714B9" w:rsidRDefault="006D48EE" w:rsidP="00A612DE">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19.</w:t>
      </w:r>
      <w:r w:rsidR="001A0D4B" w:rsidRPr="002132BD">
        <w:rPr>
          <w:rFonts w:ascii="Times New Roman" w:hAnsi="Times New Roman" w:cs="Times New Roman"/>
          <w:sz w:val="28"/>
          <w:szCs w:val="28"/>
        </w:rPr>
        <w:t xml:space="preserve"> </w:t>
      </w:r>
      <w:r w:rsidR="00A612DE">
        <w:rPr>
          <w:rFonts w:ascii="Times New Roman" w:hAnsi="Times New Roman" w:cs="Times New Roman"/>
          <w:sz w:val="28"/>
          <w:szCs w:val="28"/>
        </w:rPr>
        <w:t>Добавить Р</w:t>
      </w:r>
      <w:r w:rsidR="000714B9" w:rsidRPr="002132BD">
        <w:rPr>
          <w:rFonts w:ascii="Times New Roman" w:hAnsi="Times New Roman" w:cs="Times New Roman"/>
          <w:sz w:val="28"/>
          <w:szCs w:val="28"/>
        </w:rPr>
        <w:t xml:space="preserve">аздел </w:t>
      </w:r>
      <w:r w:rsidR="00D252F5" w:rsidRPr="00D252F5">
        <w:rPr>
          <w:rFonts w:ascii="Times New Roman" w:hAnsi="Times New Roman" w:cs="Times New Roman"/>
          <w:sz w:val="28"/>
          <w:szCs w:val="28"/>
        </w:rPr>
        <w:t xml:space="preserve">8 </w:t>
      </w:r>
      <w:r w:rsidR="00D252F5">
        <w:rPr>
          <w:rFonts w:ascii="Times New Roman" w:hAnsi="Times New Roman" w:cs="Times New Roman"/>
          <w:sz w:val="28"/>
          <w:szCs w:val="28"/>
        </w:rPr>
        <w:t>«</w:t>
      </w:r>
      <w:r w:rsidR="00D252F5" w:rsidRPr="00D252F5">
        <w:rPr>
          <w:rFonts w:ascii="Times New Roman" w:eastAsiaTheme="minorHAnsi" w:hAnsi="Times New Roman" w:cs="Times New Roman"/>
          <w:sz w:val="28"/>
          <w:szCs w:val="28"/>
          <w:lang w:eastAsia="en-US"/>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D252F5">
        <w:rPr>
          <w:rFonts w:ascii="Times New Roman" w:eastAsiaTheme="minorHAnsi" w:hAnsi="Times New Roman" w:cs="Times New Roman"/>
          <w:sz w:val="28"/>
          <w:szCs w:val="28"/>
          <w:lang w:eastAsia="en-US"/>
        </w:rPr>
        <w:t>»</w:t>
      </w:r>
      <w:r w:rsidR="000714B9" w:rsidRPr="002132BD">
        <w:rPr>
          <w:rFonts w:ascii="Times New Roman" w:hAnsi="Times New Roman" w:cs="Times New Roman"/>
          <w:sz w:val="24"/>
          <w:szCs w:val="24"/>
        </w:rPr>
        <w:t xml:space="preserve">: </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sidRPr="00DB52CE">
        <w:rPr>
          <w:rFonts w:eastAsiaTheme="minorHAnsi"/>
          <w:sz w:val="28"/>
          <w:szCs w:val="28"/>
          <w:lang w:eastAsia="en-US"/>
        </w:rPr>
        <w:t xml:space="preserve">.1. </w:t>
      </w:r>
      <w:r w:rsidR="00DB52CE">
        <w:rPr>
          <w:rFonts w:eastAsiaTheme="minorHAnsi"/>
          <w:sz w:val="28"/>
          <w:szCs w:val="28"/>
          <w:lang w:eastAsia="en-US"/>
        </w:rPr>
        <w:t>Ф</w:t>
      </w:r>
      <w:r w:rsidR="00DB52CE" w:rsidRPr="00DB52CE">
        <w:rPr>
          <w:rFonts w:eastAsiaTheme="minorHAnsi"/>
          <w:sz w:val="28"/>
          <w:szCs w:val="28"/>
          <w:lang w:eastAsia="en-US"/>
        </w:rPr>
        <w:t>ормы общественного участия.</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.1</w:t>
      </w:r>
      <w:r w:rsidR="00DB52CE" w:rsidRPr="00DB52CE">
        <w:rPr>
          <w:rFonts w:eastAsiaTheme="minorHAnsi"/>
          <w:sz w:val="28"/>
          <w:szCs w:val="28"/>
          <w:lang w:eastAsia="en-US"/>
        </w:rPr>
        <w:t xml:space="preserve">.1. Для осуществления участия граждан и иных заинтересованных лиц в процессе принятия решений и реализации проектов комплексного благоустройства </w:t>
      </w:r>
      <w:r w:rsidR="00DB52CE">
        <w:rPr>
          <w:rFonts w:eastAsiaTheme="minorHAnsi"/>
          <w:sz w:val="28"/>
          <w:szCs w:val="28"/>
          <w:lang w:eastAsia="en-US"/>
        </w:rPr>
        <w:t xml:space="preserve">используются </w:t>
      </w:r>
      <w:r w:rsidR="00DB52CE" w:rsidRPr="00DB52CE">
        <w:rPr>
          <w:rFonts w:eastAsiaTheme="minorHAnsi"/>
          <w:sz w:val="28"/>
          <w:szCs w:val="28"/>
          <w:lang w:eastAsia="en-US"/>
        </w:rPr>
        <w:t>следующие формы:</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DB52CE" w:rsidRDefault="00DB52CE" w:rsidP="00DA32E5">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 xml:space="preserve">б) участие в разработке проекта, обсуждение решений </w:t>
      </w:r>
      <w:r w:rsidR="00DA32E5">
        <w:rPr>
          <w:rFonts w:eastAsiaTheme="minorHAnsi"/>
          <w:sz w:val="28"/>
          <w:szCs w:val="28"/>
          <w:lang w:eastAsia="en-US"/>
        </w:rPr>
        <w:t>с</w:t>
      </w:r>
      <w:r w:rsidRPr="00DB52CE">
        <w:rPr>
          <w:rFonts w:eastAsiaTheme="minorHAnsi"/>
          <w:sz w:val="28"/>
          <w:szCs w:val="28"/>
          <w:lang w:eastAsia="en-US"/>
        </w:rPr>
        <w:t xml:space="preserve"> проектировщиками и другими профильными специалистами;</w:t>
      </w:r>
    </w:p>
    <w:p w:rsidR="00DA32E5" w:rsidRPr="00DB52CE" w:rsidRDefault="00DA32E5" w:rsidP="00DA32E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r w:rsidRPr="00DA32E5">
        <w:rPr>
          <w:rFonts w:eastAsiaTheme="minorHAnsi"/>
          <w:sz w:val="28"/>
          <w:szCs w:val="28"/>
          <w:lang w:eastAsia="en-US"/>
        </w:rPr>
        <w:t xml:space="preserve"> </w:t>
      </w:r>
      <w:r w:rsidRPr="00DB52CE">
        <w:rPr>
          <w:rFonts w:eastAsiaTheme="minorHAnsi"/>
          <w:sz w:val="28"/>
          <w:szCs w:val="28"/>
          <w:lang w:eastAsia="en-US"/>
        </w:rPr>
        <w:t xml:space="preserve">обсуждение по предполагаемым типам </w:t>
      </w:r>
      <w:r>
        <w:rPr>
          <w:rFonts w:eastAsiaTheme="minorHAnsi"/>
          <w:sz w:val="28"/>
          <w:szCs w:val="28"/>
          <w:lang w:eastAsia="en-US"/>
        </w:rPr>
        <w:t xml:space="preserve">озеленения, </w:t>
      </w:r>
      <w:r w:rsidRPr="00DB52CE">
        <w:rPr>
          <w:rFonts w:eastAsiaTheme="minorHAnsi"/>
          <w:sz w:val="28"/>
          <w:szCs w:val="28"/>
          <w:lang w:eastAsia="en-US"/>
        </w:rPr>
        <w:t>освещения и осветительного оборудования;</w:t>
      </w:r>
    </w:p>
    <w:p w:rsidR="00DB52CE" w:rsidRPr="00DB52CE" w:rsidRDefault="00DA32E5"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DB52CE" w:rsidRPr="00DB52CE">
        <w:rPr>
          <w:rFonts w:eastAsiaTheme="minorHAnsi"/>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52CE" w:rsidRPr="00DB52CE" w:rsidRDefault="00DA32E5"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w:t>
      </w:r>
      <w:r w:rsidR="00DB52CE" w:rsidRPr="00DB52CE">
        <w:rPr>
          <w:rFonts w:eastAsiaTheme="minorHAnsi"/>
          <w:sz w:val="28"/>
          <w:szCs w:val="28"/>
          <w:lang w:eastAsia="en-US"/>
        </w:rPr>
        <w:t>) осуществление общественного контроля на</w:t>
      </w:r>
      <w:r>
        <w:rPr>
          <w:rFonts w:eastAsiaTheme="minorHAnsi"/>
          <w:sz w:val="28"/>
          <w:szCs w:val="28"/>
          <w:lang w:eastAsia="en-US"/>
        </w:rPr>
        <w:t>д процессом реализации проекта любых заинтересованных сторон.</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.1</w:t>
      </w:r>
      <w:r w:rsidR="00DB52CE" w:rsidRPr="00DB52CE">
        <w:rPr>
          <w:rFonts w:eastAsiaTheme="minorHAnsi"/>
          <w:sz w:val="28"/>
          <w:szCs w:val="28"/>
          <w:lang w:eastAsia="en-US"/>
        </w:rPr>
        <w:t xml:space="preserve">.2. При реализации проектов </w:t>
      </w:r>
      <w:r w:rsidR="00DA32E5" w:rsidRPr="00DB52CE">
        <w:rPr>
          <w:rFonts w:eastAsiaTheme="minorHAnsi"/>
          <w:sz w:val="28"/>
          <w:szCs w:val="28"/>
          <w:lang w:eastAsia="en-US"/>
        </w:rPr>
        <w:t>информир</w:t>
      </w:r>
      <w:r w:rsidR="00DA32E5">
        <w:rPr>
          <w:rFonts w:eastAsiaTheme="minorHAnsi"/>
          <w:sz w:val="28"/>
          <w:szCs w:val="28"/>
          <w:lang w:eastAsia="en-US"/>
        </w:rPr>
        <w:t>уется</w:t>
      </w:r>
      <w:r w:rsidR="00DA32E5" w:rsidRPr="00DB52CE">
        <w:rPr>
          <w:rFonts w:eastAsiaTheme="minorHAnsi"/>
          <w:sz w:val="28"/>
          <w:szCs w:val="28"/>
          <w:lang w:eastAsia="en-US"/>
        </w:rPr>
        <w:t xml:space="preserve"> </w:t>
      </w:r>
      <w:r w:rsidR="00DB52CE" w:rsidRPr="00DB52CE">
        <w:rPr>
          <w:rFonts w:eastAsiaTheme="minorHAnsi"/>
          <w:sz w:val="28"/>
          <w:szCs w:val="28"/>
          <w:lang w:eastAsia="en-US"/>
        </w:rPr>
        <w:t>общественность о планирующихся изменениях и возможности участия в этом процессе.</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.1</w:t>
      </w:r>
      <w:r w:rsidR="00DB52CE" w:rsidRPr="00DB52CE">
        <w:rPr>
          <w:rFonts w:eastAsiaTheme="minorHAnsi"/>
          <w:sz w:val="28"/>
          <w:szCs w:val="28"/>
          <w:lang w:eastAsia="en-US"/>
        </w:rPr>
        <w:t>.3. Информирование может осуществляться путем:</w:t>
      </w:r>
    </w:p>
    <w:p w:rsidR="00DB52CE" w:rsidRPr="00DB52CE" w:rsidRDefault="00F20016"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B52CE" w:rsidRPr="00DB52CE">
        <w:rPr>
          <w:rFonts w:eastAsiaTheme="minorHAnsi"/>
          <w:sz w:val="28"/>
          <w:szCs w:val="28"/>
          <w:lang w:eastAsia="en-US"/>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52CE" w:rsidRPr="00DB52CE" w:rsidRDefault="00F20016" w:rsidP="00F2001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w:t>
      </w:r>
      <w:r w:rsidR="00DB52CE" w:rsidRPr="00DB52CE">
        <w:rPr>
          <w:rFonts w:eastAsiaTheme="minorHAnsi"/>
          <w:sz w:val="28"/>
          <w:szCs w:val="28"/>
          <w:lang w:eastAsia="en-US"/>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52CE" w:rsidRPr="00DB52CE" w:rsidRDefault="00F20016" w:rsidP="00F2001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B52CE" w:rsidRPr="00DB52CE">
        <w:rPr>
          <w:rFonts w:eastAsiaTheme="minorHAnsi"/>
          <w:sz w:val="28"/>
          <w:szCs w:val="28"/>
          <w:lang w:eastAsia="en-US"/>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.2</w:t>
      </w:r>
      <w:r w:rsidR="00DB52CE" w:rsidRPr="00DB52CE">
        <w:rPr>
          <w:rFonts w:eastAsiaTheme="minorHAnsi"/>
          <w:sz w:val="28"/>
          <w:szCs w:val="28"/>
          <w:lang w:eastAsia="en-US"/>
        </w:rPr>
        <w:t>. Механизмы общественного участия.</w:t>
      </w:r>
    </w:p>
    <w:p w:rsidR="00DB52CE" w:rsidRPr="00835430" w:rsidRDefault="00835430" w:rsidP="00835430">
      <w:pPr>
        <w:jc w:val="both"/>
        <w:rPr>
          <w:sz w:val="28"/>
          <w:szCs w:val="28"/>
        </w:rPr>
      </w:pPr>
      <w:r>
        <w:rPr>
          <w:rFonts w:eastAsiaTheme="minorHAnsi"/>
          <w:sz w:val="28"/>
          <w:szCs w:val="28"/>
          <w:lang w:eastAsia="en-US"/>
        </w:rPr>
        <w:t xml:space="preserve">         </w:t>
      </w:r>
      <w:r w:rsidR="004E671E">
        <w:rPr>
          <w:rFonts w:eastAsiaTheme="minorHAnsi"/>
          <w:sz w:val="28"/>
          <w:szCs w:val="28"/>
          <w:lang w:eastAsia="en-US"/>
        </w:rPr>
        <w:t>8</w:t>
      </w:r>
      <w:r w:rsidR="00DB52CE">
        <w:rPr>
          <w:rFonts w:eastAsiaTheme="minorHAnsi"/>
          <w:sz w:val="28"/>
          <w:szCs w:val="28"/>
          <w:lang w:eastAsia="en-US"/>
        </w:rPr>
        <w:t>.2</w:t>
      </w:r>
      <w:r w:rsidR="00DB52CE" w:rsidRPr="00DB52CE">
        <w:rPr>
          <w:rFonts w:eastAsiaTheme="minorHAnsi"/>
          <w:sz w:val="28"/>
          <w:szCs w:val="28"/>
          <w:lang w:eastAsia="en-US"/>
        </w:rPr>
        <w:t xml:space="preserve">.1. </w:t>
      </w:r>
      <w:r w:rsidRPr="00835430">
        <w:rPr>
          <w:sz w:val="28"/>
          <w:szCs w:val="28"/>
        </w:rPr>
        <w:t xml:space="preserve">При проектировании, реализации проектов комплексного благо- устройства и развития городской среды для обеспечения общественного участия различных заинтересованных в проекте сторон </w:t>
      </w:r>
      <w:r>
        <w:rPr>
          <w:sz w:val="28"/>
          <w:szCs w:val="28"/>
        </w:rPr>
        <w:t>применяются</w:t>
      </w:r>
      <w:r w:rsidRPr="00835430">
        <w:rPr>
          <w:sz w:val="28"/>
          <w:szCs w:val="28"/>
        </w:rPr>
        <w:t xml:space="preserve"> </w:t>
      </w:r>
      <w:r w:rsidRPr="00835430">
        <w:rPr>
          <w:rFonts w:eastAsiaTheme="minorHAnsi"/>
          <w:sz w:val="28"/>
          <w:szCs w:val="28"/>
          <w:lang w:eastAsia="en-US"/>
        </w:rPr>
        <w:t>следующие инструменты</w:t>
      </w:r>
      <w:r w:rsidR="00DB52CE" w:rsidRPr="00835430">
        <w:rPr>
          <w:rFonts w:eastAsiaTheme="minorHAnsi"/>
          <w:sz w:val="28"/>
          <w:szCs w:val="28"/>
          <w:lang w:eastAsia="en-US"/>
        </w:rPr>
        <w:t>:</w:t>
      </w:r>
      <w:r w:rsidR="00DB52CE" w:rsidRPr="00DB52CE">
        <w:rPr>
          <w:rFonts w:eastAsiaTheme="minorHAnsi"/>
          <w:sz w:val="28"/>
          <w:szCs w:val="28"/>
          <w:lang w:eastAsia="en-US"/>
        </w:rPr>
        <w:t xml:space="preserve"> анкетирование, опросы, работа с отдельными группами пользователей, организация проектных семинаров, проведение общественных обсуждений, школьные проекты (рисунки, сочинения, пожелания, макеты), проведение оценки эксплуатации территории.</w:t>
      </w:r>
    </w:p>
    <w:p w:rsidR="00DB52CE" w:rsidRPr="00DB52CE" w:rsidRDefault="004E671E" w:rsidP="008354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.2</w:t>
      </w:r>
      <w:r w:rsidR="00835430">
        <w:rPr>
          <w:rFonts w:eastAsiaTheme="minorHAnsi"/>
          <w:sz w:val="28"/>
          <w:szCs w:val="28"/>
          <w:lang w:eastAsia="en-US"/>
        </w:rPr>
        <w:t>.2</w:t>
      </w:r>
      <w:r w:rsidR="00DB52CE" w:rsidRPr="00DB52CE">
        <w:rPr>
          <w:rFonts w:eastAsiaTheme="minorHAnsi"/>
          <w:sz w:val="28"/>
          <w:szCs w:val="28"/>
          <w:lang w:eastAsia="en-US"/>
        </w:rPr>
        <w:t>. По итог</w:t>
      </w:r>
      <w:r w:rsidR="00835430">
        <w:rPr>
          <w:rFonts w:eastAsiaTheme="minorHAnsi"/>
          <w:sz w:val="28"/>
          <w:szCs w:val="28"/>
          <w:lang w:eastAsia="en-US"/>
        </w:rPr>
        <w:t xml:space="preserve">ам встреч, проектных семинаров </w:t>
      </w:r>
      <w:r w:rsidR="00DB52CE" w:rsidRPr="00DB52CE">
        <w:rPr>
          <w:rFonts w:eastAsiaTheme="minorHAnsi"/>
          <w:sz w:val="28"/>
          <w:szCs w:val="28"/>
          <w:lang w:eastAsia="en-US"/>
        </w:rPr>
        <w:t xml:space="preserve">и любых других форматов общественных обсуждений </w:t>
      </w:r>
      <w:r w:rsidR="00835430">
        <w:rPr>
          <w:rFonts w:eastAsiaTheme="minorHAnsi"/>
          <w:sz w:val="28"/>
          <w:szCs w:val="28"/>
          <w:lang w:eastAsia="en-US"/>
        </w:rPr>
        <w:t>формируется отчет (</w:t>
      </w:r>
      <w:r w:rsidR="00DB52CE" w:rsidRPr="00DB52CE">
        <w:rPr>
          <w:rFonts w:eastAsiaTheme="minorHAnsi"/>
          <w:sz w:val="28"/>
          <w:szCs w:val="28"/>
          <w:lang w:eastAsia="en-US"/>
        </w:rPr>
        <w:t>видеозапись</w:t>
      </w:r>
      <w:r w:rsidR="00835430">
        <w:rPr>
          <w:rFonts w:eastAsiaTheme="minorHAnsi"/>
          <w:sz w:val="28"/>
          <w:szCs w:val="28"/>
          <w:lang w:eastAsia="en-US"/>
        </w:rPr>
        <w:t>)</w:t>
      </w:r>
      <w:r w:rsidR="00DB52CE" w:rsidRPr="00DB52CE">
        <w:rPr>
          <w:rFonts w:eastAsiaTheme="minorHAnsi"/>
          <w:sz w:val="28"/>
          <w:szCs w:val="28"/>
          <w:lang w:eastAsia="en-US"/>
        </w:rPr>
        <w:t xml:space="preserve"> самого мероприятия, </w:t>
      </w:r>
      <w:r w:rsidR="00835430">
        <w:rPr>
          <w:rFonts w:eastAsiaTheme="minorHAnsi"/>
          <w:sz w:val="28"/>
          <w:szCs w:val="28"/>
          <w:lang w:eastAsia="en-US"/>
        </w:rPr>
        <w:t>который запускается</w:t>
      </w:r>
      <w:r w:rsidR="00DB52CE" w:rsidRPr="00DB52CE">
        <w:rPr>
          <w:rFonts w:eastAsiaTheme="minorHAnsi"/>
          <w:sz w:val="28"/>
          <w:szCs w:val="28"/>
          <w:lang w:eastAsia="en-US"/>
        </w:rPr>
        <w:t xml:space="preserve"> в публичный доступ как на информационных </w:t>
      </w:r>
      <w:r w:rsidR="00DB52CE" w:rsidRPr="00DB52CE">
        <w:rPr>
          <w:rFonts w:eastAsiaTheme="minorHAnsi"/>
          <w:sz w:val="28"/>
          <w:szCs w:val="28"/>
          <w:lang w:eastAsia="en-US"/>
        </w:rPr>
        <w:lastRenderedPageBreak/>
        <w:t>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w:t>
      </w:r>
      <w:r w:rsidR="00835430">
        <w:rPr>
          <w:rFonts w:eastAsiaTheme="minorHAnsi"/>
          <w:sz w:val="28"/>
          <w:szCs w:val="28"/>
          <w:lang w:eastAsia="en-US"/>
        </w:rPr>
        <w:t>ься в этот процесс.</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.2</w:t>
      </w:r>
      <w:r w:rsidR="00835430">
        <w:rPr>
          <w:rFonts w:eastAsiaTheme="minorHAnsi"/>
          <w:sz w:val="28"/>
          <w:szCs w:val="28"/>
          <w:lang w:eastAsia="en-US"/>
        </w:rPr>
        <w:t>.3</w:t>
      </w:r>
      <w:r w:rsidR="00DB52CE" w:rsidRPr="00DB52CE">
        <w:rPr>
          <w:rFonts w:eastAsiaTheme="minorHAnsi"/>
          <w:sz w:val="28"/>
          <w:szCs w:val="28"/>
          <w:lang w:eastAsia="en-US"/>
        </w:rPr>
        <w:t>.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а также сам проект.</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.2</w:t>
      </w:r>
      <w:r w:rsidR="0057295F">
        <w:rPr>
          <w:rFonts w:eastAsiaTheme="minorHAnsi"/>
          <w:sz w:val="28"/>
          <w:szCs w:val="28"/>
          <w:lang w:eastAsia="en-US"/>
        </w:rPr>
        <w:t>.4</w:t>
      </w:r>
      <w:r w:rsidR="00DB52CE" w:rsidRPr="00DB52CE">
        <w:rPr>
          <w:rFonts w:eastAsiaTheme="minorHAnsi"/>
          <w:sz w:val="28"/>
          <w:szCs w:val="28"/>
          <w:lang w:eastAsia="en-US"/>
        </w:rPr>
        <w:t>. Общественный контроль</w:t>
      </w:r>
      <w:r>
        <w:rPr>
          <w:rFonts w:eastAsiaTheme="minorHAnsi"/>
          <w:sz w:val="28"/>
          <w:szCs w:val="28"/>
          <w:lang w:eastAsia="en-US"/>
        </w:rPr>
        <w:t xml:space="preserve"> включает в себя:</w:t>
      </w:r>
    </w:p>
    <w:p w:rsidR="00DB52CE" w:rsidRPr="00DB52CE" w:rsidRDefault="00E04634"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w:t>
      </w:r>
      <w:r w:rsidR="00DB52CE" w:rsidRPr="00DB52CE">
        <w:rPr>
          <w:rFonts w:eastAsiaTheme="minorHAnsi"/>
          <w:sz w:val="28"/>
          <w:szCs w:val="28"/>
          <w:lang w:eastAsia="en-US"/>
        </w:rPr>
        <w:t>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DB52CE" w:rsidRPr="00DB52CE" w:rsidRDefault="00E04634"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w:t>
      </w:r>
      <w:r w:rsidR="00DB52CE" w:rsidRPr="00DB52CE">
        <w:rPr>
          <w:rFonts w:eastAsiaTheme="minorHAnsi"/>
          <w:sz w:val="28"/>
          <w:szCs w:val="28"/>
          <w:lang w:eastAsia="en-US"/>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.3</w:t>
      </w:r>
      <w:r w:rsidR="00DB52CE" w:rsidRPr="00DB52CE">
        <w:rPr>
          <w:rFonts w:eastAsiaTheme="minorHAnsi"/>
          <w:sz w:val="28"/>
          <w:szCs w:val="28"/>
          <w:lang w:eastAsia="en-US"/>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E671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.3</w:t>
      </w:r>
      <w:r w:rsidR="00DB52CE" w:rsidRPr="00DB52CE">
        <w:rPr>
          <w:rFonts w:eastAsiaTheme="minorHAnsi"/>
          <w:sz w:val="28"/>
          <w:szCs w:val="28"/>
          <w:lang w:eastAsia="en-US"/>
        </w:rPr>
        <w:t xml:space="preserve">.1.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.3</w:t>
      </w:r>
      <w:r w:rsidR="00DB52CE" w:rsidRPr="00DB52CE">
        <w:rPr>
          <w:rFonts w:eastAsiaTheme="minorHAnsi"/>
          <w:sz w:val="28"/>
          <w:szCs w:val="28"/>
          <w:lang w:eastAsia="en-US"/>
        </w:rPr>
        <w:t>.2. Участие лиц, осуществляющих предпринимательскую деятельность, в реализации комплексных проектов благоустройства может заключаться:</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а) в создании и предоставлении разного рода услуг и сервисов для посетителей общественных пространств;</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в) в строительстве, реконструкции, реставрации объектов недвижимости;</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г) в производстве или размещении элементов благоустройства;</w:t>
      </w:r>
    </w:p>
    <w:p w:rsidR="00DB52CE" w:rsidRPr="00DB52CE" w:rsidRDefault="00DB52CE" w:rsidP="00DB52CE">
      <w:pPr>
        <w:autoSpaceDE w:val="0"/>
        <w:autoSpaceDN w:val="0"/>
        <w:adjustRightInd w:val="0"/>
        <w:ind w:firstLine="540"/>
        <w:jc w:val="both"/>
        <w:rPr>
          <w:rFonts w:eastAsiaTheme="minorHAnsi"/>
          <w:sz w:val="28"/>
          <w:szCs w:val="28"/>
          <w:lang w:eastAsia="en-US"/>
        </w:rPr>
      </w:pPr>
      <w:r w:rsidRPr="00DB52CE">
        <w:rPr>
          <w:rFonts w:eastAsiaTheme="minorHAnsi"/>
          <w:sz w:val="28"/>
          <w:szCs w:val="28"/>
          <w:lang w:eastAsia="en-U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w:t>
      </w:r>
      <w:r w:rsidR="00DB52CE" w:rsidRPr="00DB52CE">
        <w:rPr>
          <w:rFonts w:eastAsiaTheme="minorHAnsi"/>
          <w:sz w:val="28"/>
          <w:szCs w:val="28"/>
          <w:lang w:eastAsia="en-US"/>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E671E" w:rsidRDefault="004E671E" w:rsidP="004E67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 в иных формах.</w:t>
      </w:r>
    </w:p>
    <w:p w:rsidR="00DB52CE" w:rsidRPr="00DB52CE" w:rsidRDefault="004E671E" w:rsidP="00DB52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DB52CE">
        <w:rPr>
          <w:rFonts w:eastAsiaTheme="minorHAnsi"/>
          <w:sz w:val="28"/>
          <w:szCs w:val="28"/>
          <w:lang w:eastAsia="en-US"/>
        </w:rPr>
        <w:t>.4.</w:t>
      </w:r>
      <w:r w:rsidR="00DB52CE" w:rsidRPr="00DB52CE">
        <w:rPr>
          <w:rFonts w:eastAsiaTheme="minorHAnsi"/>
          <w:sz w:val="28"/>
          <w:szCs w:val="28"/>
          <w:lang w:eastAsia="en-US"/>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B52CE" w:rsidRPr="00DB52CE" w:rsidRDefault="00DB52CE" w:rsidP="00DB52CE">
      <w:pPr>
        <w:pStyle w:val="ConsPlusNormal"/>
        <w:ind w:firstLine="709"/>
        <w:jc w:val="both"/>
        <w:rPr>
          <w:rFonts w:ascii="Times New Roman" w:hAnsi="Times New Roman" w:cs="Times New Roman"/>
          <w:sz w:val="28"/>
          <w:szCs w:val="28"/>
        </w:rPr>
      </w:pPr>
    </w:p>
    <w:p w:rsidR="009414C1" w:rsidRDefault="009414C1" w:rsidP="009414C1">
      <w:pPr>
        <w:autoSpaceDE w:val="0"/>
        <w:autoSpaceDN w:val="0"/>
        <w:adjustRightInd w:val="0"/>
        <w:outlineLvl w:val="1"/>
      </w:pPr>
    </w:p>
    <w:p w:rsidR="00AD7ABF" w:rsidRDefault="002132BD" w:rsidP="00AD7ABF">
      <w:pPr>
        <w:autoSpaceDE w:val="0"/>
        <w:autoSpaceDN w:val="0"/>
        <w:adjustRightInd w:val="0"/>
        <w:ind w:firstLine="5812"/>
        <w:outlineLvl w:val="1"/>
        <w:rPr>
          <w:sz w:val="28"/>
          <w:szCs w:val="28"/>
        </w:rPr>
      </w:pPr>
      <w:r>
        <w:t xml:space="preserve">                                      </w:t>
      </w:r>
      <w:r w:rsidR="00AD7ABF" w:rsidRPr="00B53170">
        <w:t xml:space="preserve"> </w:t>
      </w:r>
      <w:r w:rsidR="00AD7ABF" w:rsidRPr="002132BD">
        <w:rPr>
          <w:sz w:val="28"/>
          <w:szCs w:val="28"/>
        </w:rPr>
        <w:t xml:space="preserve">Приложение </w:t>
      </w:r>
      <w:r w:rsidR="00374B6E">
        <w:rPr>
          <w:sz w:val="28"/>
          <w:szCs w:val="28"/>
        </w:rPr>
        <w:t>3</w:t>
      </w:r>
    </w:p>
    <w:p w:rsidR="00444A82" w:rsidRPr="00444A82" w:rsidRDefault="00444A82" w:rsidP="00AD7ABF">
      <w:pPr>
        <w:autoSpaceDE w:val="0"/>
        <w:autoSpaceDN w:val="0"/>
        <w:adjustRightInd w:val="0"/>
        <w:ind w:firstLine="5812"/>
        <w:outlineLvl w:val="1"/>
        <w:rPr>
          <w:sz w:val="22"/>
          <w:szCs w:val="22"/>
        </w:rPr>
      </w:pPr>
      <w:r w:rsidRPr="00444A82">
        <w:rPr>
          <w:sz w:val="22"/>
          <w:szCs w:val="22"/>
        </w:rPr>
        <w:t xml:space="preserve">                  </w:t>
      </w:r>
      <w:r>
        <w:rPr>
          <w:sz w:val="22"/>
          <w:szCs w:val="22"/>
        </w:rPr>
        <w:t xml:space="preserve">      </w:t>
      </w:r>
      <w:r w:rsidRPr="00444A82">
        <w:rPr>
          <w:sz w:val="22"/>
          <w:szCs w:val="22"/>
        </w:rPr>
        <w:t xml:space="preserve"> к </w:t>
      </w:r>
      <w:r>
        <w:rPr>
          <w:sz w:val="22"/>
          <w:szCs w:val="22"/>
        </w:rPr>
        <w:t>П</w:t>
      </w:r>
      <w:r w:rsidRPr="00444A82">
        <w:rPr>
          <w:sz w:val="22"/>
          <w:szCs w:val="22"/>
        </w:rPr>
        <w:t xml:space="preserve">равилам благоустройства </w:t>
      </w:r>
    </w:p>
    <w:p w:rsidR="002132BD" w:rsidRDefault="00444A82" w:rsidP="00AD7ABF">
      <w:pPr>
        <w:autoSpaceDE w:val="0"/>
        <w:autoSpaceDN w:val="0"/>
        <w:adjustRightInd w:val="0"/>
        <w:ind w:firstLine="5812"/>
        <w:outlineLvl w:val="1"/>
        <w:rPr>
          <w:sz w:val="22"/>
          <w:szCs w:val="22"/>
        </w:rPr>
      </w:pPr>
      <w:r w:rsidRPr="00444A82">
        <w:rPr>
          <w:sz w:val="22"/>
          <w:szCs w:val="22"/>
        </w:rPr>
        <w:t xml:space="preserve">                       </w:t>
      </w:r>
      <w:r>
        <w:rPr>
          <w:sz w:val="22"/>
          <w:szCs w:val="22"/>
        </w:rPr>
        <w:t xml:space="preserve">  </w:t>
      </w:r>
      <w:r w:rsidRPr="00444A82">
        <w:rPr>
          <w:sz w:val="22"/>
          <w:szCs w:val="22"/>
        </w:rPr>
        <w:t>города Смоленска</w:t>
      </w:r>
    </w:p>
    <w:p w:rsidR="00444A82" w:rsidRPr="00444A82" w:rsidRDefault="00444A82" w:rsidP="00AD7ABF">
      <w:pPr>
        <w:autoSpaceDE w:val="0"/>
        <w:autoSpaceDN w:val="0"/>
        <w:adjustRightInd w:val="0"/>
        <w:ind w:firstLine="5812"/>
        <w:outlineLvl w:val="1"/>
      </w:pPr>
    </w:p>
    <w:p w:rsidR="00AD7ABF" w:rsidRPr="002132BD" w:rsidRDefault="00AD7ABF" w:rsidP="00AD7ABF">
      <w:pPr>
        <w:autoSpaceDE w:val="0"/>
        <w:autoSpaceDN w:val="0"/>
        <w:adjustRightInd w:val="0"/>
        <w:jc w:val="center"/>
        <w:rPr>
          <w:sz w:val="28"/>
          <w:szCs w:val="28"/>
        </w:rPr>
      </w:pPr>
      <w:r w:rsidRPr="002132BD">
        <w:rPr>
          <w:sz w:val="28"/>
          <w:szCs w:val="28"/>
        </w:rPr>
        <w:t>РЕКОМЕНДУЕМЫЕ ПАРАМЕТРЫ</w:t>
      </w:r>
    </w:p>
    <w:p w:rsidR="00AD7ABF" w:rsidRPr="002132BD" w:rsidRDefault="00AD7ABF" w:rsidP="00AD7ABF">
      <w:pPr>
        <w:autoSpaceDE w:val="0"/>
        <w:autoSpaceDN w:val="0"/>
        <w:adjustRightInd w:val="0"/>
        <w:jc w:val="center"/>
        <w:outlineLvl w:val="2"/>
        <w:rPr>
          <w:sz w:val="28"/>
          <w:szCs w:val="28"/>
        </w:rPr>
      </w:pPr>
      <w:r w:rsidRPr="002132BD">
        <w:rPr>
          <w:b/>
          <w:sz w:val="28"/>
          <w:szCs w:val="28"/>
        </w:rPr>
        <w:t>ИГРОВОЕ И СПОРТИВНОЕ ОБОРУДОВАНИЕ</w:t>
      </w:r>
    </w:p>
    <w:p w:rsidR="00AD7ABF" w:rsidRPr="002132BD" w:rsidRDefault="00AD7ABF" w:rsidP="00AD7ABF">
      <w:pPr>
        <w:autoSpaceDE w:val="0"/>
        <w:autoSpaceDN w:val="0"/>
        <w:adjustRightInd w:val="0"/>
        <w:jc w:val="center"/>
        <w:outlineLvl w:val="3"/>
        <w:rPr>
          <w:b/>
          <w:sz w:val="28"/>
          <w:szCs w:val="28"/>
        </w:rPr>
      </w:pPr>
      <w:r w:rsidRPr="002132BD">
        <w:rPr>
          <w:b/>
          <w:sz w:val="28"/>
          <w:szCs w:val="28"/>
        </w:rPr>
        <w:t>Таблица 1. Состав игрового и спортивного оборудования</w:t>
      </w:r>
    </w:p>
    <w:p w:rsidR="00AD7ABF" w:rsidRPr="00B53170" w:rsidRDefault="00AD7ABF" w:rsidP="00AD7ABF">
      <w:pPr>
        <w:autoSpaceDE w:val="0"/>
        <w:autoSpaceDN w:val="0"/>
        <w:adjustRightInd w:val="0"/>
        <w:jc w:val="center"/>
        <w:rPr>
          <w:b/>
        </w:rPr>
      </w:pPr>
      <w:r w:rsidRPr="002132BD">
        <w:rPr>
          <w:b/>
          <w:sz w:val="28"/>
          <w:szCs w:val="28"/>
        </w:rPr>
        <w:t>в зависимости от возраста детей</w:t>
      </w:r>
    </w:p>
    <w:p w:rsidR="00AD7ABF" w:rsidRPr="00B53170" w:rsidRDefault="00AD7ABF" w:rsidP="00AD7ABF">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711"/>
        <w:gridCol w:w="4501"/>
      </w:tblGrid>
      <w:tr w:rsidR="00AD7ABF" w:rsidRPr="00B53170" w:rsidTr="007F4C0C">
        <w:tc>
          <w:tcPr>
            <w:tcW w:w="2359" w:type="dxa"/>
            <w:shd w:val="clear" w:color="auto" w:fill="auto"/>
          </w:tcPr>
          <w:p w:rsidR="00AD7ABF" w:rsidRPr="00B53170" w:rsidRDefault="00AD7ABF" w:rsidP="007F4C0C">
            <w:pPr>
              <w:jc w:val="center"/>
              <w:rPr>
                <w:rFonts w:eastAsia="Calibri"/>
              </w:rPr>
            </w:pPr>
            <w:r w:rsidRPr="00B53170">
              <w:rPr>
                <w:rFonts w:eastAsia="Calibri"/>
              </w:rPr>
              <w:t>Возраст</w:t>
            </w:r>
          </w:p>
        </w:tc>
        <w:tc>
          <w:tcPr>
            <w:tcW w:w="2711" w:type="dxa"/>
            <w:shd w:val="clear" w:color="auto" w:fill="auto"/>
          </w:tcPr>
          <w:p w:rsidR="00AD7ABF" w:rsidRPr="00B53170" w:rsidRDefault="00AD7ABF" w:rsidP="007F4C0C">
            <w:pPr>
              <w:jc w:val="center"/>
              <w:rPr>
                <w:rFonts w:eastAsia="Calibri"/>
              </w:rPr>
            </w:pPr>
            <w:r w:rsidRPr="00B53170">
              <w:rPr>
                <w:rFonts w:eastAsia="Calibri"/>
              </w:rPr>
              <w:t>Назначение оборудования</w:t>
            </w:r>
          </w:p>
        </w:tc>
        <w:tc>
          <w:tcPr>
            <w:tcW w:w="4501" w:type="dxa"/>
            <w:shd w:val="clear" w:color="auto" w:fill="auto"/>
          </w:tcPr>
          <w:p w:rsidR="00AD7ABF" w:rsidRPr="00B53170" w:rsidRDefault="00AD7ABF" w:rsidP="007F4C0C">
            <w:pPr>
              <w:jc w:val="center"/>
              <w:rPr>
                <w:rFonts w:eastAsia="Calibri"/>
              </w:rPr>
            </w:pPr>
            <w:r w:rsidRPr="00B53170">
              <w:rPr>
                <w:rFonts w:eastAsia="Calibri"/>
              </w:rPr>
              <w:t xml:space="preserve">Рекомендуемое игровое и </w:t>
            </w:r>
          </w:p>
          <w:p w:rsidR="00AD7ABF" w:rsidRPr="00B53170" w:rsidRDefault="00AD7ABF" w:rsidP="007F4C0C">
            <w:pPr>
              <w:jc w:val="center"/>
              <w:rPr>
                <w:rFonts w:eastAsia="Calibri"/>
              </w:rPr>
            </w:pPr>
            <w:r w:rsidRPr="00B53170">
              <w:rPr>
                <w:rFonts w:eastAsia="Calibri"/>
              </w:rPr>
              <w:t>физкультурное оборудование</w:t>
            </w:r>
          </w:p>
        </w:tc>
      </w:tr>
      <w:tr w:rsidR="00AD7ABF" w:rsidRPr="00B53170" w:rsidTr="007F4C0C">
        <w:trPr>
          <w:trHeight w:val="1272"/>
        </w:trPr>
        <w:tc>
          <w:tcPr>
            <w:tcW w:w="2359" w:type="dxa"/>
            <w:vMerge w:val="restart"/>
            <w:shd w:val="clear" w:color="auto" w:fill="auto"/>
          </w:tcPr>
          <w:p w:rsidR="00AD7ABF" w:rsidRPr="00B53170" w:rsidRDefault="00AD7ABF" w:rsidP="007F4C0C">
            <w:pPr>
              <w:jc w:val="both"/>
              <w:rPr>
                <w:rFonts w:eastAsia="Calibri"/>
              </w:rPr>
            </w:pPr>
          </w:p>
          <w:p w:rsidR="00AD7ABF" w:rsidRDefault="002132BD" w:rsidP="007F4C0C">
            <w:pPr>
              <w:jc w:val="both"/>
              <w:rPr>
                <w:rFonts w:eastAsia="Calibri"/>
              </w:rPr>
            </w:pPr>
            <w:r w:rsidRPr="00B53170">
              <w:rPr>
                <w:rFonts w:eastAsia="Calibri"/>
              </w:rPr>
              <w:t>Дети преддошкольного</w:t>
            </w:r>
          </w:p>
          <w:p w:rsidR="00AD7ABF" w:rsidRPr="00B53170" w:rsidRDefault="00AD7ABF" w:rsidP="007F4C0C">
            <w:pPr>
              <w:jc w:val="both"/>
              <w:rPr>
                <w:rFonts w:eastAsia="Calibri"/>
              </w:rPr>
            </w:pPr>
            <w:r w:rsidRPr="00B53170">
              <w:rPr>
                <w:rFonts w:eastAsia="Calibri"/>
              </w:rPr>
              <w:t xml:space="preserve">возраста (1 - </w:t>
            </w:r>
            <w:smartTag w:uri="urn:schemas-microsoft-com:office:smarttags" w:element="metricconverter">
              <w:smartTagPr>
                <w:attr w:name="ProductID" w:val="3 г"/>
              </w:smartTagPr>
              <w:r w:rsidRPr="00B53170">
                <w:rPr>
                  <w:rFonts w:eastAsia="Calibri"/>
                </w:rPr>
                <w:t>3 г</w:t>
              </w:r>
            </w:smartTag>
            <w:r w:rsidRPr="00B53170">
              <w:rPr>
                <w:rFonts w:eastAsia="Calibri"/>
              </w:rPr>
              <w:t xml:space="preserve">.) </w:t>
            </w:r>
          </w:p>
          <w:p w:rsidR="00AD7ABF" w:rsidRPr="00B53170" w:rsidRDefault="00AD7ABF" w:rsidP="007F4C0C">
            <w:pPr>
              <w:jc w:val="both"/>
              <w:rPr>
                <w:rFonts w:eastAsia="Calibri"/>
              </w:rPr>
            </w:pPr>
          </w:p>
        </w:tc>
        <w:tc>
          <w:tcPr>
            <w:tcW w:w="2711" w:type="dxa"/>
            <w:shd w:val="clear" w:color="auto" w:fill="auto"/>
          </w:tcPr>
          <w:p w:rsidR="00AD7ABF" w:rsidRPr="00B53170" w:rsidRDefault="00AD7ABF" w:rsidP="002132BD">
            <w:pPr>
              <w:jc w:val="both"/>
              <w:rPr>
                <w:rFonts w:eastAsia="Calibri"/>
              </w:rPr>
            </w:pPr>
            <w:r w:rsidRPr="00B53170">
              <w:rPr>
                <w:rFonts w:eastAsia="Calibri"/>
              </w:rPr>
              <w:t>А) Для тихих игр, тренировки усидчивости, терпения, развития фантазии:</w:t>
            </w:r>
          </w:p>
        </w:tc>
        <w:tc>
          <w:tcPr>
            <w:tcW w:w="4501" w:type="dxa"/>
            <w:shd w:val="clear" w:color="auto" w:fill="auto"/>
          </w:tcPr>
          <w:p w:rsidR="00AD7ABF" w:rsidRPr="00B53170" w:rsidRDefault="00AD7ABF" w:rsidP="007F4C0C">
            <w:pPr>
              <w:jc w:val="both"/>
              <w:rPr>
                <w:rFonts w:eastAsia="Calibri"/>
              </w:rPr>
            </w:pPr>
            <w:r w:rsidRPr="00B53170">
              <w:rPr>
                <w:rFonts w:eastAsia="Calibri"/>
              </w:rPr>
              <w:t>- песочницы.</w:t>
            </w:r>
          </w:p>
          <w:p w:rsidR="00AD7ABF" w:rsidRPr="00B53170" w:rsidRDefault="00AD7ABF" w:rsidP="007F4C0C">
            <w:pPr>
              <w:jc w:val="both"/>
              <w:rPr>
                <w:rFonts w:eastAsia="Calibri"/>
              </w:rPr>
            </w:pPr>
          </w:p>
        </w:tc>
      </w:tr>
      <w:tr w:rsidR="00AD7ABF" w:rsidRPr="00B53170" w:rsidTr="007F4C0C">
        <w:trPr>
          <w:trHeight w:val="3081"/>
        </w:trPr>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Б) Для тренировки лазания, ходьбы, перешагивания, равновесия:</w:t>
            </w:r>
          </w:p>
        </w:tc>
        <w:tc>
          <w:tcPr>
            <w:tcW w:w="4501" w:type="dxa"/>
            <w:shd w:val="clear" w:color="auto" w:fill="auto"/>
          </w:tcPr>
          <w:p w:rsidR="00AD7ABF" w:rsidRPr="00B53170" w:rsidRDefault="00AD7ABF" w:rsidP="007F4C0C">
            <w:pPr>
              <w:jc w:val="both"/>
              <w:rPr>
                <w:rFonts w:eastAsia="Calibri"/>
              </w:rPr>
            </w:pPr>
            <w:r w:rsidRPr="00B53170">
              <w:rPr>
                <w:rFonts w:eastAsia="Calibri"/>
              </w:rPr>
              <w:t>- домики, пирамиды, гимнастические стенки, бумы, бревна, горки;</w:t>
            </w:r>
          </w:p>
          <w:p w:rsidR="00AD7ABF" w:rsidRPr="00B53170" w:rsidRDefault="00AD7ABF" w:rsidP="007F4C0C">
            <w:pPr>
              <w:jc w:val="both"/>
              <w:rPr>
                <w:rFonts w:eastAsia="Calibri"/>
              </w:rPr>
            </w:pPr>
            <w:r w:rsidRPr="00B53170">
              <w:rPr>
                <w:rFonts w:eastAsia="Calibri"/>
              </w:rPr>
              <w:t xml:space="preserve">- доски шириной 15, 20, </w:t>
            </w:r>
            <w:smartTag w:uri="urn:schemas-microsoft-com:office:smarttags" w:element="metricconverter">
              <w:smartTagPr>
                <w:attr w:name="ProductID" w:val="25 см"/>
              </w:smartTagPr>
              <w:r w:rsidRPr="00B53170">
                <w:rPr>
                  <w:rFonts w:eastAsia="Calibri"/>
                </w:rPr>
                <w:t>25 см</w:t>
              </w:r>
            </w:smartTag>
            <w:r w:rsidRPr="00B53170">
              <w:rPr>
                <w:rFonts w:eastAsia="Calibri"/>
              </w:rPr>
              <w:t>, длиной</w:t>
            </w:r>
            <w:r w:rsidR="002132BD">
              <w:rPr>
                <w:rFonts w:eastAsia="Calibri"/>
              </w:rPr>
              <w:t xml:space="preserve"> 150, 200 и </w:t>
            </w:r>
            <w:r w:rsidRPr="00B53170">
              <w:rPr>
                <w:rFonts w:eastAsia="Calibri"/>
              </w:rPr>
              <w:t xml:space="preserve">250 см; доска </w:t>
            </w:r>
            <w:r w:rsidR="002132BD" w:rsidRPr="00B53170">
              <w:rPr>
                <w:rFonts w:eastAsia="Calibri"/>
              </w:rPr>
              <w:t>деревянная -</w:t>
            </w:r>
            <w:r w:rsidRPr="00B53170">
              <w:rPr>
                <w:rFonts w:eastAsia="Calibri"/>
              </w:rPr>
              <w:t xml:space="preserve"> один конец приподнят на высоту 10 - </w:t>
            </w:r>
            <w:smartTag w:uri="urn:schemas-microsoft-com:office:smarttags" w:element="metricconverter">
              <w:smartTagPr>
                <w:attr w:name="ProductID" w:val="15 см"/>
              </w:smartTagPr>
              <w:r w:rsidRPr="00B53170">
                <w:rPr>
                  <w:rFonts w:eastAsia="Calibri"/>
                </w:rPr>
                <w:t>15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горка с поручнями, ступеньками и центральной площадкой, длина 240 </w:t>
            </w:r>
            <w:r w:rsidR="002132BD" w:rsidRPr="00B53170">
              <w:rPr>
                <w:rFonts w:eastAsia="Calibri"/>
              </w:rPr>
              <w:t>см, высота</w:t>
            </w:r>
            <w:r w:rsidRPr="00B53170">
              <w:rPr>
                <w:rFonts w:eastAsia="Calibri"/>
              </w:rPr>
              <w:t xml:space="preserve"> </w:t>
            </w:r>
            <w:smartTag w:uri="urn:schemas-microsoft-com:office:smarttags" w:element="metricconverter">
              <w:smartTagPr>
                <w:attr w:name="ProductID" w:val="48 см"/>
              </w:smartTagPr>
              <w:r w:rsidRPr="00B53170">
                <w:rPr>
                  <w:rFonts w:eastAsia="Calibri"/>
                </w:rPr>
                <w:t>48 см</w:t>
              </w:r>
            </w:smartTag>
            <w:r w:rsidRPr="00B53170">
              <w:rPr>
                <w:rFonts w:eastAsia="Calibri"/>
              </w:rPr>
              <w:t xml:space="preserve"> (в центральной части), ширина ступеньки - </w:t>
            </w:r>
            <w:smartTag w:uri="urn:schemas-microsoft-com:office:smarttags" w:element="metricconverter">
              <w:smartTagPr>
                <w:attr w:name="ProductID" w:val="70 см"/>
              </w:smartTagPr>
              <w:r w:rsidRPr="00B53170">
                <w:rPr>
                  <w:rFonts w:eastAsia="Calibri"/>
                </w:rPr>
                <w:t>70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лестница-стремянка, высота100 или </w:t>
            </w:r>
            <w:smartTag w:uri="urn:schemas-microsoft-com:office:smarttags" w:element="metricconverter">
              <w:smartTagPr>
                <w:attr w:name="ProductID" w:val="150 см"/>
              </w:smartTagPr>
              <w:r w:rsidRPr="00B53170">
                <w:rPr>
                  <w:rFonts w:eastAsia="Calibri"/>
                </w:rPr>
                <w:t>150 см</w:t>
              </w:r>
            </w:smartTag>
            <w:r w:rsidRPr="00B53170">
              <w:rPr>
                <w:rFonts w:eastAsia="Calibri"/>
              </w:rPr>
              <w:t xml:space="preserve">, расстояние между перекладинами - 10 и </w:t>
            </w:r>
            <w:smartTag w:uri="urn:schemas-microsoft-com:office:smarttags" w:element="metricconverter">
              <w:smartTagPr>
                <w:attr w:name="ProductID" w:val="15 см"/>
              </w:smartTagPr>
              <w:r w:rsidRPr="00B53170">
                <w:rPr>
                  <w:rFonts w:eastAsia="Calibri"/>
                </w:rPr>
                <w:t>15 см</w:t>
              </w:r>
            </w:smartTag>
            <w:r w:rsidRPr="00B53170">
              <w:rPr>
                <w:rFonts w:eastAsia="Calibri"/>
              </w:rPr>
              <w:t>.</w:t>
            </w:r>
          </w:p>
        </w:tc>
      </w:tr>
      <w:tr w:rsidR="00AD7ABF" w:rsidRPr="00B53170" w:rsidTr="007F4C0C">
        <w:trPr>
          <w:trHeight w:val="274"/>
        </w:trPr>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2132BD">
            <w:pPr>
              <w:jc w:val="both"/>
              <w:rPr>
                <w:rFonts w:eastAsia="Calibri"/>
              </w:rPr>
            </w:pPr>
            <w:r w:rsidRPr="00B53170">
              <w:rPr>
                <w:rFonts w:eastAsia="Calibri"/>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01" w:type="dxa"/>
            <w:shd w:val="clear" w:color="auto" w:fill="auto"/>
          </w:tcPr>
          <w:p w:rsidR="00AD7ABF" w:rsidRPr="00B53170" w:rsidRDefault="00AD7ABF" w:rsidP="007F4C0C">
            <w:pPr>
              <w:jc w:val="both"/>
              <w:rPr>
                <w:rFonts w:eastAsia="Calibri"/>
              </w:rPr>
            </w:pPr>
            <w:r w:rsidRPr="00B53170">
              <w:rPr>
                <w:rFonts w:eastAsia="Calibri"/>
              </w:rPr>
              <w:t>- качели и качалки.</w:t>
            </w:r>
          </w:p>
          <w:p w:rsidR="00AD7ABF" w:rsidRPr="00B53170" w:rsidRDefault="00AD7ABF" w:rsidP="007F4C0C">
            <w:pPr>
              <w:jc w:val="both"/>
              <w:rPr>
                <w:rFonts w:eastAsia="Calibri"/>
              </w:rPr>
            </w:pPr>
          </w:p>
        </w:tc>
      </w:tr>
      <w:tr w:rsidR="00AD7ABF" w:rsidRPr="00B53170" w:rsidTr="002132BD">
        <w:trPr>
          <w:trHeight w:val="2050"/>
        </w:trPr>
        <w:tc>
          <w:tcPr>
            <w:tcW w:w="2359" w:type="dxa"/>
            <w:vMerge w:val="restart"/>
            <w:shd w:val="clear" w:color="auto" w:fill="auto"/>
          </w:tcPr>
          <w:p w:rsidR="00AD7ABF" w:rsidRPr="00B53170" w:rsidRDefault="00AD7ABF" w:rsidP="007F4C0C">
            <w:pPr>
              <w:jc w:val="both"/>
              <w:rPr>
                <w:rFonts w:eastAsia="Calibri"/>
              </w:rPr>
            </w:pPr>
            <w:r w:rsidRPr="00B53170">
              <w:rPr>
                <w:rFonts w:eastAsia="Calibri"/>
              </w:rPr>
              <w:t>Дети дошкольного возраста (3-7 лет)</w:t>
            </w:r>
          </w:p>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А) Для обучения и совершенствования лазания:</w:t>
            </w:r>
          </w:p>
        </w:tc>
        <w:tc>
          <w:tcPr>
            <w:tcW w:w="4501" w:type="dxa"/>
            <w:shd w:val="clear" w:color="auto" w:fill="auto"/>
          </w:tcPr>
          <w:p w:rsidR="00AD7ABF" w:rsidRPr="00B53170" w:rsidRDefault="00AD7ABF" w:rsidP="007F4C0C">
            <w:pPr>
              <w:jc w:val="both"/>
              <w:rPr>
                <w:rFonts w:eastAsia="Calibri"/>
              </w:rPr>
            </w:pPr>
            <w:r w:rsidRPr="00B53170">
              <w:rPr>
                <w:rFonts w:eastAsia="Calibri"/>
              </w:rPr>
              <w:t>- пирамиды с вертикальными и горизонтальными перекладинами;</w:t>
            </w:r>
          </w:p>
          <w:p w:rsidR="00AD7ABF" w:rsidRPr="00B53170" w:rsidRDefault="00AD7ABF" w:rsidP="007F4C0C">
            <w:pPr>
              <w:jc w:val="both"/>
              <w:rPr>
                <w:rFonts w:eastAsia="Calibri"/>
              </w:rPr>
            </w:pPr>
            <w:r w:rsidRPr="00B53170">
              <w:rPr>
                <w:rFonts w:eastAsia="Calibri"/>
              </w:rPr>
              <w:t>-лестницы различной конфигурации, со встроенными обручами, полусферы;</w:t>
            </w:r>
          </w:p>
          <w:p w:rsidR="00AD7ABF" w:rsidRPr="00B53170" w:rsidRDefault="00AD7ABF" w:rsidP="007F4C0C">
            <w:pPr>
              <w:jc w:val="both"/>
              <w:rPr>
                <w:rFonts w:eastAsia="Calibri"/>
              </w:rPr>
            </w:pPr>
            <w:r w:rsidRPr="00B53170">
              <w:rPr>
                <w:rFonts w:eastAsia="Calibri"/>
              </w:rPr>
              <w:t xml:space="preserve">-доска деревянная на высоте 10 – </w:t>
            </w:r>
            <w:smartTag w:uri="urn:schemas-microsoft-com:office:smarttags" w:element="metricconverter">
              <w:smartTagPr>
                <w:attr w:name="ProductID" w:val="15 см"/>
              </w:smartTagPr>
              <w:r w:rsidRPr="00B53170">
                <w:rPr>
                  <w:rFonts w:eastAsia="Calibri"/>
                </w:rPr>
                <w:t>15 см</w:t>
              </w:r>
            </w:smartTag>
            <w:r w:rsidRPr="00B53170">
              <w:rPr>
                <w:rFonts w:eastAsia="Calibri"/>
              </w:rPr>
              <w:t xml:space="preserve"> (устанавливается на специальных подставках).</w:t>
            </w:r>
          </w:p>
        </w:tc>
      </w:tr>
      <w:tr w:rsidR="00AD7ABF" w:rsidRPr="00B53170" w:rsidTr="007F4C0C">
        <w:trPr>
          <w:trHeight w:val="4394"/>
        </w:trPr>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Б) Для обучения равновесию, перешагиванию, перепрыгиванию, спрыгиванию:</w:t>
            </w:r>
          </w:p>
        </w:tc>
        <w:tc>
          <w:tcPr>
            <w:tcW w:w="4501" w:type="dxa"/>
            <w:shd w:val="clear" w:color="auto" w:fill="auto"/>
          </w:tcPr>
          <w:p w:rsidR="00AD7ABF" w:rsidRPr="00B53170" w:rsidRDefault="00AD7ABF" w:rsidP="007F4C0C">
            <w:pPr>
              <w:jc w:val="both"/>
              <w:rPr>
                <w:rFonts w:eastAsia="Calibri"/>
              </w:rPr>
            </w:pPr>
            <w:r w:rsidRPr="00B53170">
              <w:rPr>
                <w:rFonts w:eastAsia="Calibri"/>
              </w:rPr>
              <w:t xml:space="preserve">- бревно со стесанным верхом, прочно закрепленное, лежащее на земле, длина 2,5 – </w:t>
            </w:r>
            <w:smartTag w:uri="urn:schemas-microsoft-com:office:smarttags" w:element="metricconverter">
              <w:smartTagPr>
                <w:attr w:name="ProductID" w:val="3,5 м"/>
              </w:smartTagPr>
              <w:r w:rsidRPr="00B53170">
                <w:rPr>
                  <w:rFonts w:eastAsia="Calibri"/>
                </w:rPr>
                <w:t>3,5 м</w:t>
              </w:r>
            </w:smartTag>
            <w:r w:rsidRPr="00B53170">
              <w:rPr>
                <w:rFonts w:eastAsia="Calibri"/>
              </w:rPr>
              <w:t xml:space="preserve">, ширина 20 – </w:t>
            </w:r>
            <w:smartTag w:uri="urn:schemas-microsoft-com:office:smarttags" w:element="metricconverter">
              <w:smartTagPr>
                <w:attr w:name="ProductID" w:val="30 см"/>
              </w:smartTagPr>
              <w:r w:rsidRPr="00B53170">
                <w:rPr>
                  <w:rFonts w:eastAsia="Calibri"/>
                </w:rPr>
                <w:t>30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бум «Крокодил», длина </w:t>
            </w:r>
            <w:smartTag w:uri="urn:schemas-microsoft-com:office:smarttags" w:element="metricconverter">
              <w:smartTagPr>
                <w:attr w:name="ProductID" w:val="2,5 м"/>
              </w:smartTagPr>
              <w:r w:rsidRPr="00B53170">
                <w:rPr>
                  <w:rFonts w:eastAsia="Calibri"/>
                </w:rPr>
                <w:t>2,5 м</w:t>
              </w:r>
            </w:smartTag>
            <w:r w:rsidRPr="00B53170">
              <w:rPr>
                <w:rFonts w:eastAsia="Calibri"/>
              </w:rPr>
              <w:t xml:space="preserve">, ширина </w:t>
            </w:r>
            <w:smartTag w:uri="urn:schemas-microsoft-com:office:smarttags" w:element="metricconverter">
              <w:smartTagPr>
                <w:attr w:name="ProductID" w:val="20 см"/>
              </w:smartTagPr>
              <w:r w:rsidRPr="00B53170">
                <w:rPr>
                  <w:rFonts w:eastAsia="Calibri"/>
                </w:rPr>
                <w:t>20 см</w:t>
              </w:r>
            </w:smartTag>
            <w:r w:rsidRPr="00B53170">
              <w:rPr>
                <w:rFonts w:eastAsia="Calibri"/>
              </w:rPr>
              <w:t xml:space="preserve">, высота </w:t>
            </w:r>
            <w:smartTag w:uri="urn:schemas-microsoft-com:office:smarttags" w:element="metricconverter">
              <w:smartTagPr>
                <w:attr w:name="ProductID" w:val="20 см"/>
              </w:smartTagPr>
              <w:r w:rsidRPr="00B53170">
                <w:rPr>
                  <w:rFonts w:eastAsia="Calibri"/>
                </w:rPr>
                <w:t>20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гимнастическое бревно, длина горизонтальной части </w:t>
            </w:r>
            <w:smartTag w:uri="urn:schemas-microsoft-com:office:smarttags" w:element="metricconverter">
              <w:smartTagPr>
                <w:attr w:name="ProductID" w:val="3,5 м"/>
              </w:smartTagPr>
              <w:r w:rsidRPr="00B53170">
                <w:rPr>
                  <w:rFonts w:eastAsia="Calibri"/>
                </w:rPr>
                <w:t>3,5 м</w:t>
              </w:r>
            </w:smartTag>
            <w:r w:rsidRPr="00B53170">
              <w:rPr>
                <w:rFonts w:eastAsia="Calibri"/>
              </w:rPr>
              <w:t xml:space="preserve">, наклонной – </w:t>
            </w:r>
            <w:smartTag w:uri="urn:schemas-microsoft-com:office:smarttags" w:element="metricconverter">
              <w:smartTagPr>
                <w:attr w:name="ProductID" w:val="1,2 м"/>
              </w:smartTagPr>
              <w:r w:rsidRPr="00B53170">
                <w:rPr>
                  <w:rFonts w:eastAsia="Calibri"/>
                </w:rPr>
                <w:t>1,2 м</w:t>
              </w:r>
            </w:smartTag>
            <w:r w:rsidRPr="00B53170">
              <w:rPr>
                <w:rFonts w:eastAsia="Calibri"/>
              </w:rPr>
              <w:t xml:space="preserve">, горизонтальной части 30 или        </w:t>
            </w:r>
            <w:smartTag w:uri="urn:schemas-microsoft-com:office:smarttags" w:element="metricconverter">
              <w:smartTagPr>
                <w:attr w:name="ProductID" w:val="50 см"/>
              </w:smartTagPr>
              <w:r w:rsidRPr="00B53170">
                <w:rPr>
                  <w:rFonts w:eastAsia="Calibri"/>
                </w:rPr>
                <w:t>50 см</w:t>
              </w:r>
            </w:smartTag>
            <w:r w:rsidRPr="00B53170">
              <w:rPr>
                <w:rFonts w:eastAsia="Calibri"/>
              </w:rPr>
              <w:t xml:space="preserve">, диаметр бревна – </w:t>
            </w:r>
            <w:smartTag w:uri="urn:schemas-microsoft-com:office:smarttags" w:element="metricconverter">
              <w:smartTagPr>
                <w:attr w:name="ProductID" w:val="27 см"/>
              </w:smartTagPr>
              <w:r w:rsidRPr="00B53170">
                <w:rPr>
                  <w:rFonts w:eastAsia="Calibri"/>
                </w:rPr>
                <w:t>27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гимнастическая скамейка, дина </w:t>
            </w:r>
            <w:smartTag w:uri="urn:schemas-microsoft-com:office:smarttags" w:element="metricconverter">
              <w:smartTagPr>
                <w:attr w:name="ProductID" w:val="3 м"/>
              </w:smartTagPr>
              <w:r w:rsidRPr="00B53170">
                <w:rPr>
                  <w:rFonts w:eastAsia="Calibri"/>
                </w:rPr>
                <w:t>3 м</w:t>
              </w:r>
            </w:smartTag>
            <w:r w:rsidRPr="00B53170">
              <w:rPr>
                <w:rFonts w:eastAsia="Calibri"/>
              </w:rPr>
              <w:t xml:space="preserve">, ширина </w:t>
            </w:r>
            <w:smartTag w:uri="urn:schemas-microsoft-com:office:smarttags" w:element="metricconverter">
              <w:smartTagPr>
                <w:attr w:name="ProductID" w:val="20 см"/>
              </w:smartTagPr>
              <w:r w:rsidRPr="00B53170">
                <w:rPr>
                  <w:rFonts w:eastAsia="Calibri"/>
                </w:rPr>
                <w:t>20 см</w:t>
              </w:r>
            </w:smartTag>
            <w:r w:rsidRPr="00B53170">
              <w:rPr>
                <w:rFonts w:eastAsia="Calibri"/>
              </w:rPr>
              <w:t xml:space="preserve">, толщина </w:t>
            </w:r>
            <w:smartTag w:uri="urn:schemas-microsoft-com:office:smarttags" w:element="metricconverter">
              <w:smartTagPr>
                <w:attr w:name="ProductID" w:val="3 см"/>
              </w:smartTagPr>
              <w:r w:rsidRPr="00B53170">
                <w:rPr>
                  <w:rFonts w:eastAsia="Calibri"/>
                </w:rPr>
                <w:t>3 см</w:t>
              </w:r>
            </w:smartTag>
            <w:r w:rsidRPr="00B53170">
              <w:rPr>
                <w:rFonts w:eastAsia="Calibri"/>
              </w:rPr>
              <w:t xml:space="preserve">, высота     </w:t>
            </w:r>
            <w:smartTag w:uri="urn:schemas-microsoft-com:office:smarttags" w:element="metricconverter">
              <w:smartTagPr>
                <w:attr w:name="ProductID" w:val="20 см"/>
              </w:smartTagPr>
              <w:r w:rsidRPr="00B53170">
                <w:rPr>
                  <w:rFonts w:eastAsia="Calibri"/>
                </w:rPr>
                <w:t>20 см</w:t>
              </w:r>
            </w:smartTag>
            <w:r w:rsidRPr="00B53170">
              <w:rPr>
                <w:rFonts w:eastAsia="Calibri"/>
              </w:rPr>
              <w:t>.</w:t>
            </w:r>
          </w:p>
        </w:tc>
      </w:tr>
      <w:tr w:rsidR="00AD7ABF" w:rsidRPr="00B53170" w:rsidTr="007F4C0C">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В) Для обучения вхождению, лазанью, движению на четвереньках, скатыванию:</w:t>
            </w:r>
          </w:p>
        </w:tc>
        <w:tc>
          <w:tcPr>
            <w:tcW w:w="4501" w:type="dxa"/>
            <w:shd w:val="clear" w:color="auto" w:fill="auto"/>
          </w:tcPr>
          <w:p w:rsidR="00AD7ABF" w:rsidRPr="00B53170" w:rsidRDefault="00AD7ABF" w:rsidP="007F4C0C">
            <w:pPr>
              <w:jc w:val="both"/>
              <w:rPr>
                <w:rFonts w:eastAsia="Calibri"/>
              </w:rPr>
            </w:pPr>
            <w:r w:rsidRPr="00B53170">
              <w:rPr>
                <w:rFonts w:eastAsia="Calibri"/>
              </w:rPr>
              <w:t xml:space="preserve">- горка с поручнями, длина </w:t>
            </w:r>
            <w:smartTag w:uri="urn:schemas-microsoft-com:office:smarttags" w:element="metricconverter">
              <w:smartTagPr>
                <w:attr w:name="ProductID" w:val="2 м"/>
              </w:smartTagPr>
              <w:r w:rsidRPr="00B53170">
                <w:rPr>
                  <w:rFonts w:eastAsia="Calibri"/>
                </w:rPr>
                <w:t>2 м</w:t>
              </w:r>
            </w:smartTag>
            <w:r w:rsidRPr="00B53170">
              <w:rPr>
                <w:rFonts w:eastAsia="Calibri"/>
              </w:rPr>
              <w:t xml:space="preserve">, высота </w:t>
            </w:r>
            <w:smartTag w:uri="urn:schemas-microsoft-com:office:smarttags" w:element="metricconverter">
              <w:smartTagPr>
                <w:attr w:name="ProductID" w:val="60 см"/>
              </w:smartTagPr>
              <w:r w:rsidRPr="00B53170">
                <w:rPr>
                  <w:rFonts w:eastAsia="Calibri"/>
                </w:rPr>
                <w:t>60 см</w:t>
              </w:r>
            </w:smartTag>
            <w:r w:rsidRPr="00B53170">
              <w:rPr>
                <w:rFonts w:eastAsia="Calibri"/>
              </w:rPr>
              <w:t>;</w:t>
            </w:r>
          </w:p>
          <w:p w:rsidR="00AD7ABF" w:rsidRPr="00B53170" w:rsidRDefault="00AD7ABF" w:rsidP="007F4C0C">
            <w:pPr>
              <w:jc w:val="both"/>
              <w:rPr>
                <w:rFonts w:eastAsia="Calibri"/>
              </w:rPr>
            </w:pPr>
            <w:r w:rsidRPr="00B53170">
              <w:rPr>
                <w:rFonts w:eastAsia="Calibri"/>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B53170">
                <w:rPr>
                  <w:rFonts w:eastAsia="Calibri"/>
                </w:rPr>
                <w:t>90 см</w:t>
              </w:r>
            </w:smartTag>
            <w:r w:rsidRPr="00B53170">
              <w:rPr>
                <w:rFonts w:eastAsia="Calibri"/>
              </w:rPr>
              <w:t xml:space="preserve">, ширина лесенки и ската – </w:t>
            </w:r>
            <w:smartTag w:uri="urn:schemas-microsoft-com:office:smarttags" w:element="metricconverter">
              <w:smartTagPr>
                <w:attr w:name="ProductID" w:val="70 см"/>
              </w:smartTagPr>
              <w:r w:rsidRPr="00B53170">
                <w:rPr>
                  <w:rFonts w:eastAsia="Calibri"/>
                </w:rPr>
                <w:t>70 см</w:t>
              </w:r>
            </w:smartTag>
            <w:r w:rsidRPr="00B53170">
              <w:rPr>
                <w:rFonts w:eastAsia="Calibri"/>
              </w:rPr>
              <w:t>.</w:t>
            </w:r>
          </w:p>
        </w:tc>
      </w:tr>
      <w:tr w:rsidR="00AD7ABF" w:rsidRPr="00B53170" w:rsidTr="007F4C0C">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Г) Для обучения развитию силы, гибкости, координации движений:</w:t>
            </w:r>
          </w:p>
        </w:tc>
        <w:tc>
          <w:tcPr>
            <w:tcW w:w="4501" w:type="dxa"/>
            <w:shd w:val="clear" w:color="auto" w:fill="auto"/>
          </w:tcPr>
          <w:p w:rsidR="00AD7ABF" w:rsidRPr="00B53170" w:rsidRDefault="00AD7ABF" w:rsidP="007F4C0C">
            <w:pPr>
              <w:jc w:val="both"/>
              <w:rPr>
                <w:rFonts w:eastAsia="Calibri"/>
              </w:rPr>
            </w:pPr>
            <w:r w:rsidRPr="00B53170">
              <w:rPr>
                <w:rFonts w:eastAsia="Calibri"/>
              </w:rPr>
              <w:t xml:space="preserve">- гимнастическая стенка, высота </w:t>
            </w:r>
            <w:smartTag w:uri="urn:schemas-microsoft-com:office:smarttags" w:element="metricconverter">
              <w:smartTagPr>
                <w:attr w:name="ProductID" w:val="3 м"/>
              </w:smartTagPr>
              <w:r w:rsidRPr="00B53170">
                <w:rPr>
                  <w:rFonts w:eastAsia="Calibri"/>
                </w:rPr>
                <w:t>3 м</w:t>
              </w:r>
            </w:smartTag>
            <w:r w:rsidRPr="00B53170">
              <w:rPr>
                <w:rFonts w:eastAsia="Calibri"/>
              </w:rPr>
              <w:t xml:space="preserve">, ширина пролетов не менее </w:t>
            </w:r>
            <w:smartTag w:uri="urn:schemas-microsoft-com:office:smarttags" w:element="metricconverter">
              <w:smartTagPr>
                <w:attr w:name="ProductID" w:val="1 м"/>
              </w:smartTagPr>
              <w:r w:rsidRPr="00B53170">
                <w:rPr>
                  <w:rFonts w:eastAsia="Calibri"/>
                </w:rPr>
                <w:t>1 м</w:t>
              </w:r>
            </w:smartTag>
            <w:r w:rsidRPr="00B53170">
              <w:rPr>
                <w:rFonts w:eastAsia="Calibri"/>
              </w:rPr>
              <w:t xml:space="preserve">, диаметр перекладины – </w:t>
            </w:r>
            <w:smartTag w:uri="urn:schemas-microsoft-com:office:smarttags" w:element="metricconverter">
              <w:smartTagPr>
                <w:attr w:name="ProductID" w:val="22 мм"/>
              </w:smartTagPr>
              <w:r w:rsidRPr="00B53170">
                <w:rPr>
                  <w:rFonts w:eastAsia="Calibri"/>
                </w:rPr>
                <w:t>22 мм</w:t>
              </w:r>
            </w:smartTag>
            <w:r w:rsidRPr="00B53170">
              <w:rPr>
                <w:rFonts w:eastAsia="Calibri"/>
              </w:rPr>
              <w:t xml:space="preserve">, расстояние между перекладинами – </w:t>
            </w:r>
            <w:smartTag w:uri="urn:schemas-microsoft-com:office:smarttags" w:element="metricconverter">
              <w:smartTagPr>
                <w:attr w:name="ProductID" w:val="25 см"/>
              </w:smartTagPr>
              <w:r w:rsidRPr="00B53170">
                <w:rPr>
                  <w:rFonts w:eastAsia="Calibri"/>
                </w:rPr>
                <w:t>25 см</w:t>
              </w:r>
            </w:smartTag>
            <w:r w:rsidRPr="00B53170">
              <w:rPr>
                <w:rFonts w:eastAsia="Calibri"/>
              </w:rPr>
              <w:t>;</w:t>
            </w:r>
          </w:p>
          <w:p w:rsidR="00AD7ABF" w:rsidRPr="00B53170" w:rsidRDefault="00AD7ABF" w:rsidP="007F4C0C">
            <w:pPr>
              <w:jc w:val="both"/>
              <w:rPr>
                <w:rFonts w:eastAsia="Calibri"/>
              </w:rPr>
            </w:pPr>
            <w:r w:rsidRPr="00B53170">
              <w:rPr>
                <w:rFonts w:eastAsia="Calibri"/>
              </w:rPr>
              <w:t>- гимнастические столбики.</w:t>
            </w:r>
          </w:p>
        </w:tc>
      </w:tr>
      <w:tr w:rsidR="00AD7ABF" w:rsidRPr="00B53170" w:rsidTr="007F4C0C">
        <w:tc>
          <w:tcPr>
            <w:tcW w:w="2359" w:type="dxa"/>
            <w:vMerge/>
            <w:shd w:val="clear" w:color="auto" w:fill="auto"/>
          </w:tcPr>
          <w:p w:rsidR="00AD7ABF" w:rsidRPr="00B53170" w:rsidRDefault="00AD7ABF" w:rsidP="007F4C0C">
            <w:pPr>
              <w:jc w:val="both"/>
              <w:rPr>
                <w:rFonts w:eastAsia="Calibri"/>
              </w:rPr>
            </w:pPr>
          </w:p>
        </w:tc>
        <w:tc>
          <w:tcPr>
            <w:tcW w:w="2711" w:type="dxa"/>
            <w:shd w:val="clear" w:color="auto" w:fill="auto"/>
          </w:tcPr>
          <w:p w:rsidR="00AD7ABF" w:rsidRPr="00B53170" w:rsidRDefault="00AD7ABF" w:rsidP="007F4C0C">
            <w:pPr>
              <w:jc w:val="both"/>
              <w:rPr>
                <w:rFonts w:eastAsia="Calibri"/>
              </w:rPr>
            </w:pPr>
            <w:r w:rsidRPr="00B53170">
              <w:rPr>
                <w:rFonts w:eastAsia="Calibri"/>
              </w:rPr>
              <w:t>Д) Для развития глазомера, точности движений, ловкости, для обучения метанию в цель:</w:t>
            </w:r>
          </w:p>
        </w:tc>
        <w:tc>
          <w:tcPr>
            <w:tcW w:w="4501" w:type="dxa"/>
            <w:shd w:val="clear" w:color="auto" w:fill="auto"/>
          </w:tcPr>
          <w:p w:rsidR="00AD7ABF" w:rsidRPr="00B53170" w:rsidRDefault="00AD7ABF" w:rsidP="007F4C0C">
            <w:pPr>
              <w:jc w:val="both"/>
              <w:rPr>
                <w:rFonts w:eastAsia="Calibri"/>
              </w:rPr>
            </w:pPr>
            <w:r w:rsidRPr="00B53170">
              <w:rPr>
                <w:rFonts w:eastAsia="Calibri"/>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B53170">
                <w:rPr>
                  <w:rFonts w:eastAsia="Calibri"/>
                </w:rPr>
                <w:t>2 м</w:t>
              </w:r>
            </w:smartTag>
            <w:r w:rsidRPr="00B53170">
              <w:rPr>
                <w:rFonts w:eastAsia="Calibri"/>
              </w:rPr>
              <w:t xml:space="preserve"> от пола или поверхности площадки.</w:t>
            </w:r>
          </w:p>
        </w:tc>
      </w:tr>
      <w:tr w:rsidR="00AD7ABF" w:rsidRPr="00B53170" w:rsidTr="007F4C0C">
        <w:tc>
          <w:tcPr>
            <w:tcW w:w="2359" w:type="dxa"/>
            <w:shd w:val="clear" w:color="auto" w:fill="auto"/>
          </w:tcPr>
          <w:p w:rsidR="00AD7ABF" w:rsidRPr="00B53170" w:rsidRDefault="00AD7ABF" w:rsidP="007F4C0C">
            <w:pPr>
              <w:jc w:val="both"/>
              <w:rPr>
                <w:rFonts w:eastAsia="Calibri"/>
              </w:rPr>
            </w:pPr>
            <w:r w:rsidRPr="00B53170">
              <w:rPr>
                <w:rFonts w:eastAsia="Calibri"/>
              </w:rPr>
              <w:t>Дети школьного возраста</w:t>
            </w:r>
          </w:p>
        </w:tc>
        <w:tc>
          <w:tcPr>
            <w:tcW w:w="2711" w:type="dxa"/>
            <w:shd w:val="clear" w:color="auto" w:fill="auto"/>
          </w:tcPr>
          <w:p w:rsidR="00AD7ABF" w:rsidRPr="00B53170" w:rsidRDefault="00AD7ABF" w:rsidP="007F4C0C">
            <w:pPr>
              <w:jc w:val="both"/>
              <w:rPr>
                <w:rFonts w:eastAsia="Calibri"/>
              </w:rPr>
            </w:pPr>
            <w:r w:rsidRPr="00B53170">
              <w:rPr>
                <w:rFonts w:eastAsia="Calibri"/>
              </w:rPr>
              <w:t>Для общего физического развития:</w:t>
            </w:r>
          </w:p>
          <w:p w:rsidR="00AD7ABF" w:rsidRPr="00B53170" w:rsidRDefault="00AD7ABF" w:rsidP="007F4C0C">
            <w:pPr>
              <w:jc w:val="both"/>
              <w:rPr>
                <w:rFonts w:eastAsia="Calibri"/>
              </w:rPr>
            </w:pPr>
          </w:p>
        </w:tc>
        <w:tc>
          <w:tcPr>
            <w:tcW w:w="4501" w:type="dxa"/>
            <w:shd w:val="clear" w:color="auto" w:fill="auto"/>
          </w:tcPr>
          <w:p w:rsidR="00AD7ABF" w:rsidRPr="00B53170" w:rsidRDefault="00AD7ABF" w:rsidP="007F4C0C">
            <w:pPr>
              <w:jc w:val="both"/>
              <w:rPr>
                <w:rFonts w:eastAsia="Calibri"/>
              </w:rPr>
            </w:pPr>
            <w:r w:rsidRPr="00B53170">
              <w:rPr>
                <w:rFonts w:eastAsia="Calibri"/>
              </w:rPr>
              <w:t xml:space="preserve">- гимнастическая стенка высотой не менее </w:t>
            </w:r>
            <w:smartTag w:uri="urn:schemas-microsoft-com:office:smarttags" w:element="metricconverter">
              <w:smartTagPr>
                <w:attr w:name="ProductID" w:val="3 м"/>
              </w:smartTagPr>
              <w:r w:rsidRPr="00B53170">
                <w:rPr>
                  <w:rFonts w:eastAsia="Calibri"/>
                </w:rPr>
                <w:t>3 м</w:t>
              </w:r>
            </w:smartTag>
            <w:r w:rsidRPr="00B53170">
              <w:rPr>
                <w:rFonts w:eastAsia="Calibri"/>
              </w:rPr>
              <w:t>, количество пролетов 4 – 6;</w:t>
            </w:r>
          </w:p>
          <w:p w:rsidR="00AD7ABF" w:rsidRPr="00B53170" w:rsidRDefault="00AD7ABF" w:rsidP="007F4C0C">
            <w:pPr>
              <w:jc w:val="both"/>
              <w:rPr>
                <w:rFonts w:eastAsia="Calibri"/>
              </w:rPr>
            </w:pPr>
            <w:r w:rsidRPr="00B53170">
              <w:rPr>
                <w:rFonts w:eastAsia="Calibri"/>
              </w:rPr>
              <w:t>- разновысокие перекладины, перекладина-эспандер для выполнения силовых упражнений в висе;</w:t>
            </w:r>
          </w:p>
          <w:p w:rsidR="00AD7ABF" w:rsidRPr="00B53170" w:rsidRDefault="00AD7ABF" w:rsidP="007F4C0C">
            <w:pPr>
              <w:jc w:val="both"/>
              <w:rPr>
                <w:rFonts w:eastAsia="Calibri"/>
              </w:rPr>
            </w:pPr>
            <w:r w:rsidRPr="00B53170">
              <w:rPr>
                <w:rFonts w:eastAsia="Calibri"/>
              </w:rPr>
              <w:t>- «рукоход» различной конфигурации для обучения передвижению разными способами, висам, подтягиванию;</w:t>
            </w:r>
          </w:p>
          <w:p w:rsidR="00AD7ABF" w:rsidRPr="00B53170" w:rsidRDefault="00AD7ABF" w:rsidP="007F4C0C">
            <w:pPr>
              <w:jc w:val="both"/>
              <w:rPr>
                <w:rFonts w:eastAsia="Calibri"/>
              </w:rPr>
            </w:pPr>
            <w:r w:rsidRPr="00B53170">
              <w:rPr>
                <w:rFonts w:eastAsia="Calibri"/>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tc>
      </w:tr>
      <w:tr w:rsidR="00AD7ABF" w:rsidRPr="00B53170" w:rsidTr="007F4C0C">
        <w:tc>
          <w:tcPr>
            <w:tcW w:w="2359" w:type="dxa"/>
            <w:shd w:val="clear" w:color="auto" w:fill="auto"/>
          </w:tcPr>
          <w:p w:rsidR="00AD7ABF" w:rsidRPr="00B53170" w:rsidRDefault="00AD7ABF" w:rsidP="007F4C0C">
            <w:pPr>
              <w:jc w:val="both"/>
              <w:rPr>
                <w:rFonts w:eastAsia="Calibri"/>
              </w:rPr>
            </w:pPr>
            <w:r w:rsidRPr="00B53170">
              <w:rPr>
                <w:rFonts w:eastAsia="Calibri"/>
              </w:rPr>
              <w:t>Дети старшего школьного возраста</w:t>
            </w:r>
          </w:p>
        </w:tc>
        <w:tc>
          <w:tcPr>
            <w:tcW w:w="2711" w:type="dxa"/>
            <w:shd w:val="clear" w:color="auto" w:fill="auto"/>
          </w:tcPr>
          <w:p w:rsidR="00AD7ABF" w:rsidRPr="00B53170" w:rsidRDefault="00AD7ABF" w:rsidP="007F4C0C">
            <w:pPr>
              <w:jc w:val="both"/>
              <w:rPr>
                <w:rFonts w:eastAsia="Calibri"/>
              </w:rPr>
            </w:pPr>
            <w:r w:rsidRPr="00B53170">
              <w:rPr>
                <w:rFonts w:eastAsia="Calibri"/>
              </w:rPr>
              <w:t>Для улучшения мышечной силы, телосложения и общего физического развития:</w:t>
            </w:r>
          </w:p>
        </w:tc>
        <w:tc>
          <w:tcPr>
            <w:tcW w:w="4501" w:type="dxa"/>
            <w:shd w:val="clear" w:color="auto" w:fill="auto"/>
          </w:tcPr>
          <w:p w:rsidR="00AD7ABF" w:rsidRPr="00B53170" w:rsidRDefault="00AD7ABF" w:rsidP="007F4C0C">
            <w:pPr>
              <w:jc w:val="both"/>
              <w:rPr>
                <w:rFonts w:eastAsia="Calibri"/>
              </w:rPr>
            </w:pPr>
            <w:r w:rsidRPr="00B53170">
              <w:rPr>
                <w:rFonts w:eastAsia="Calibri"/>
              </w:rPr>
              <w:t>- спортивные комплексы;</w:t>
            </w:r>
          </w:p>
          <w:p w:rsidR="00AD7ABF" w:rsidRPr="00B53170" w:rsidRDefault="00AD7ABF" w:rsidP="007F4C0C">
            <w:pPr>
              <w:jc w:val="both"/>
              <w:rPr>
                <w:rFonts w:eastAsia="Calibri"/>
              </w:rPr>
            </w:pPr>
            <w:r w:rsidRPr="00B53170">
              <w:rPr>
                <w:rFonts w:eastAsia="Calibri"/>
              </w:rPr>
              <w:t>- спортивно-игровые комплексы (микроскалодромы, велодромы и т.п.).</w:t>
            </w:r>
          </w:p>
        </w:tc>
      </w:tr>
    </w:tbl>
    <w:p w:rsidR="002132BD" w:rsidRDefault="002132BD" w:rsidP="00AD7ABF">
      <w:pPr>
        <w:autoSpaceDE w:val="0"/>
        <w:autoSpaceDN w:val="0"/>
        <w:adjustRightInd w:val="0"/>
        <w:outlineLvl w:val="3"/>
        <w:rPr>
          <w:b/>
        </w:rPr>
      </w:pPr>
    </w:p>
    <w:p w:rsidR="00A612DE" w:rsidRDefault="00A612DE" w:rsidP="00AD7ABF">
      <w:pPr>
        <w:autoSpaceDE w:val="0"/>
        <w:autoSpaceDN w:val="0"/>
        <w:adjustRightInd w:val="0"/>
        <w:outlineLvl w:val="3"/>
        <w:rPr>
          <w:b/>
        </w:rPr>
      </w:pPr>
    </w:p>
    <w:p w:rsidR="00A612DE" w:rsidRDefault="00A612DE" w:rsidP="00AD7ABF">
      <w:pPr>
        <w:autoSpaceDE w:val="0"/>
        <w:autoSpaceDN w:val="0"/>
        <w:adjustRightInd w:val="0"/>
        <w:outlineLvl w:val="3"/>
        <w:rPr>
          <w:b/>
        </w:rPr>
      </w:pPr>
    </w:p>
    <w:p w:rsidR="00A612DE" w:rsidRPr="00B53170" w:rsidRDefault="00A612DE" w:rsidP="00AD7ABF">
      <w:pPr>
        <w:autoSpaceDE w:val="0"/>
        <w:autoSpaceDN w:val="0"/>
        <w:adjustRightInd w:val="0"/>
        <w:outlineLvl w:val="3"/>
        <w:rPr>
          <w:b/>
        </w:rPr>
      </w:pPr>
    </w:p>
    <w:p w:rsidR="00AD7ABF" w:rsidRPr="00B53170" w:rsidRDefault="00AD7ABF" w:rsidP="00AD7ABF">
      <w:pPr>
        <w:autoSpaceDE w:val="0"/>
        <w:autoSpaceDN w:val="0"/>
        <w:adjustRightInd w:val="0"/>
        <w:jc w:val="center"/>
        <w:outlineLvl w:val="3"/>
        <w:rPr>
          <w:b/>
        </w:rPr>
      </w:pPr>
      <w:r w:rsidRPr="00B53170">
        <w:rPr>
          <w:b/>
        </w:rPr>
        <w:lastRenderedPageBreak/>
        <w:t>Таблица 2. Требования к игровому оборудованию</w:t>
      </w:r>
    </w:p>
    <w:tbl>
      <w:tblPr>
        <w:tblW w:w="0" w:type="auto"/>
        <w:tblInd w:w="70" w:type="dxa"/>
        <w:tblCellMar>
          <w:left w:w="70" w:type="dxa"/>
          <w:right w:w="70" w:type="dxa"/>
        </w:tblCellMar>
        <w:tblLook w:val="0000" w:firstRow="0" w:lastRow="0" w:firstColumn="0" w:lastColumn="0" w:noHBand="0" w:noVBand="0"/>
      </w:tblPr>
      <w:tblGrid>
        <w:gridCol w:w="1762"/>
        <w:gridCol w:w="8229"/>
      </w:tblGrid>
      <w:tr w:rsidR="00AD7ABF" w:rsidRPr="00B53170" w:rsidTr="007F4C0C">
        <w:trPr>
          <w:cantSplit/>
          <w:trHeight w:val="360"/>
        </w:trPr>
        <w:tc>
          <w:tcPr>
            <w:tcW w:w="0" w:type="auto"/>
            <w:tcBorders>
              <w:top w:val="single" w:sz="6" w:space="0" w:color="auto"/>
              <w:left w:val="single" w:sz="6" w:space="0" w:color="auto"/>
              <w:bottom w:val="single" w:sz="6" w:space="0" w:color="auto"/>
              <w:right w:val="single" w:sz="6" w:space="0" w:color="auto"/>
            </w:tcBorders>
          </w:tcPr>
          <w:p w:rsidR="00AD7ABF" w:rsidRPr="00B53170" w:rsidRDefault="002132BD" w:rsidP="007F4C0C">
            <w:pPr>
              <w:pStyle w:val="ConsPlusCell"/>
              <w:widowControl/>
              <w:jc w:val="center"/>
              <w:rPr>
                <w:rFonts w:ascii="Times New Roman" w:hAnsi="Times New Roman" w:cs="Times New Roman"/>
                <w:sz w:val="24"/>
                <w:szCs w:val="24"/>
              </w:rPr>
            </w:pPr>
            <w:r w:rsidRPr="00B53170">
              <w:rPr>
                <w:rFonts w:ascii="Times New Roman" w:hAnsi="Times New Roman" w:cs="Times New Roman"/>
                <w:sz w:val="24"/>
                <w:szCs w:val="24"/>
              </w:rPr>
              <w:t>Игровое оборудование</w:t>
            </w:r>
          </w:p>
        </w:tc>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jc w:val="center"/>
              <w:rPr>
                <w:rFonts w:ascii="Times New Roman" w:hAnsi="Times New Roman" w:cs="Times New Roman"/>
                <w:sz w:val="24"/>
                <w:szCs w:val="24"/>
              </w:rPr>
            </w:pPr>
            <w:r w:rsidRPr="00B53170">
              <w:rPr>
                <w:rFonts w:ascii="Times New Roman" w:hAnsi="Times New Roman" w:cs="Times New Roman"/>
                <w:sz w:val="24"/>
                <w:szCs w:val="24"/>
              </w:rPr>
              <w:t>Требования</w:t>
            </w:r>
          </w:p>
        </w:tc>
      </w:tr>
      <w:tr w:rsidR="00AD7ABF" w:rsidRPr="00B53170" w:rsidTr="007F4C0C">
        <w:trPr>
          <w:cantSplit/>
          <w:trHeight w:val="840"/>
        </w:trPr>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rPr>
                <w:rFonts w:ascii="Times New Roman" w:hAnsi="Times New Roman" w:cs="Times New Roman"/>
                <w:sz w:val="24"/>
                <w:szCs w:val="24"/>
              </w:rPr>
            </w:pPr>
            <w:r w:rsidRPr="00B53170">
              <w:rPr>
                <w:rFonts w:ascii="Times New Roman" w:hAnsi="Times New Roman" w:cs="Times New Roman"/>
                <w:sz w:val="24"/>
                <w:szCs w:val="24"/>
              </w:rPr>
              <w:t>Качели</w:t>
            </w:r>
          </w:p>
        </w:tc>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jc w:val="both"/>
              <w:rPr>
                <w:rFonts w:ascii="Times New Roman" w:hAnsi="Times New Roman" w:cs="Times New Roman"/>
                <w:sz w:val="24"/>
                <w:szCs w:val="24"/>
              </w:rPr>
            </w:pPr>
            <w:r w:rsidRPr="00B53170">
              <w:rPr>
                <w:rFonts w:ascii="Times New Roman" w:hAnsi="Times New Roman" w:cs="Times New Roman"/>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B53170">
                <w:rPr>
                  <w:rFonts w:ascii="Times New Roman" w:hAnsi="Times New Roman" w:cs="Times New Roman"/>
                  <w:sz w:val="24"/>
                  <w:szCs w:val="24"/>
                </w:rPr>
                <w:t>350 мм</w:t>
              </w:r>
            </w:smartTag>
            <w:r w:rsidRPr="00B53170">
              <w:rPr>
                <w:rFonts w:ascii="Times New Roman" w:hAnsi="Times New Roman" w:cs="Times New Roman"/>
                <w:sz w:val="24"/>
                <w:szCs w:val="24"/>
              </w:rPr>
              <w:t xml:space="preserve"> и не более </w:t>
            </w:r>
            <w:smartTag w:uri="urn:schemas-microsoft-com:office:smarttags" w:element="metricconverter">
              <w:smartTagPr>
                <w:attr w:name="ProductID" w:val="635 мм"/>
              </w:smartTagPr>
              <w:r w:rsidRPr="00B53170">
                <w:rPr>
                  <w:rFonts w:ascii="Times New Roman" w:hAnsi="Times New Roman" w:cs="Times New Roman"/>
                  <w:sz w:val="24"/>
                  <w:szCs w:val="24"/>
                </w:rPr>
                <w:t>635 мм</w:t>
              </w:r>
            </w:smartTag>
            <w:r w:rsidRPr="00B53170">
              <w:rPr>
                <w:rFonts w:ascii="Times New Roman" w:hAnsi="Times New Roman" w:cs="Times New Roman"/>
                <w:sz w:val="24"/>
                <w:szCs w:val="24"/>
              </w:rPr>
              <w:t xml:space="preserve">.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AD7ABF" w:rsidRPr="00B53170" w:rsidTr="007F4C0C">
        <w:trPr>
          <w:cantSplit/>
          <w:trHeight w:val="960"/>
        </w:trPr>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rPr>
                <w:rFonts w:ascii="Times New Roman" w:hAnsi="Times New Roman" w:cs="Times New Roman"/>
                <w:sz w:val="24"/>
                <w:szCs w:val="24"/>
              </w:rPr>
            </w:pPr>
            <w:r w:rsidRPr="00B53170">
              <w:rPr>
                <w:rFonts w:ascii="Times New Roman" w:hAnsi="Times New Roman" w:cs="Times New Roman"/>
                <w:sz w:val="24"/>
                <w:szCs w:val="24"/>
              </w:rPr>
              <w:t>Качалки</w:t>
            </w:r>
          </w:p>
        </w:tc>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jc w:val="both"/>
              <w:rPr>
                <w:rFonts w:ascii="Times New Roman" w:hAnsi="Times New Roman" w:cs="Times New Roman"/>
                <w:sz w:val="24"/>
                <w:szCs w:val="24"/>
              </w:rPr>
            </w:pPr>
            <w:r w:rsidRPr="00B53170">
              <w:rPr>
                <w:rFonts w:ascii="Times New Roman" w:hAnsi="Times New Roman" w:cs="Times New Roman"/>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B53170">
                <w:rPr>
                  <w:rFonts w:ascii="Times New Roman" w:hAnsi="Times New Roman" w:cs="Times New Roman"/>
                  <w:sz w:val="24"/>
                  <w:szCs w:val="24"/>
                </w:rPr>
                <w:t>750 мм</w:t>
              </w:r>
            </w:smartTag>
            <w:r w:rsidRPr="00B53170">
              <w:rPr>
                <w:rFonts w:ascii="Times New Roman" w:hAnsi="Times New Roman" w:cs="Times New Roman"/>
                <w:sz w:val="24"/>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B53170">
                <w:rPr>
                  <w:rFonts w:ascii="Times New Roman" w:hAnsi="Times New Roman" w:cs="Times New Roman"/>
                  <w:sz w:val="24"/>
                  <w:szCs w:val="24"/>
                </w:rPr>
                <w:t>20 мм</w:t>
              </w:r>
            </w:smartTag>
            <w:r w:rsidRPr="00B53170">
              <w:rPr>
                <w:rFonts w:ascii="Times New Roman" w:hAnsi="Times New Roman" w:cs="Times New Roman"/>
                <w:sz w:val="24"/>
                <w:szCs w:val="24"/>
              </w:rPr>
              <w:t xml:space="preserve">. </w:t>
            </w:r>
          </w:p>
        </w:tc>
      </w:tr>
      <w:tr w:rsidR="00AD7ABF" w:rsidRPr="00B53170" w:rsidTr="007F4C0C">
        <w:trPr>
          <w:cantSplit/>
          <w:trHeight w:val="840"/>
        </w:trPr>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rPr>
                <w:rFonts w:ascii="Times New Roman" w:hAnsi="Times New Roman" w:cs="Times New Roman"/>
                <w:sz w:val="24"/>
                <w:szCs w:val="24"/>
              </w:rPr>
            </w:pPr>
            <w:r w:rsidRPr="00B53170">
              <w:rPr>
                <w:rFonts w:ascii="Times New Roman" w:hAnsi="Times New Roman" w:cs="Times New Roman"/>
                <w:sz w:val="24"/>
                <w:szCs w:val="24"/>
              </w:rPr>
              <w:t>Карусели</w:t>
            </w:r>
          </w:p>
        </w:tc>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2132BD">
            <w:pPr>
              <w:pStyle w:val="ConsPlusCell"/>
              <w:widowControl/>
              <w:jc w:val="both"/>
              <w:rPr>
                <w:rFonts w:ascii="Times New Roman" w:hAnsi="Times New Roman" w:cs="Times New Roman"/>
                <w:sz w:val="24"/>
                <w:szCs w:val="24"/>
              </w:rPr>
            </w:pPr>
            <w:r w:rsidRPr="00B53170">
              <w:rPr>
                <w:rFonts w:ascii="Times New Roman" w:hAnsi="Times New Roman" w:cs="Times New Roman"/>
                <w:sz w:val="24"/>
                <w:szCs w:val="24"/>
              </w:rPr>
              <w:t xml:space="preserve">Минимальное расстояние от уровня земли до нижней вращающейся конструкции карусели должно быть не </w:t>
            </w:r>
            <w:r w:rsidR="002132BD" w:rsidRPr="00B53170">
              <w:rPr>
                <w:rFonts w:ascii="Times New Roman" w:hAnsi="Times New Roman" w:cs="Times New Roman"/>
                <w:sz w:val="24"/>
                <w:szCs w:val="24"/>
              </w:rPr>
              <w:t>менее 60</w:t>
            </w:r>
            <w:r w:rsidRPr="00B53170">
              <w:rPr>
                <w:rFonts w:ascii="Times New Roman" w:hAnsi="Times New Roman" w:cs="Times New Roman"/>
                <w:sz w:val="24"/>
                <w:szCs w:val="24"/>
              </w:rPr>
              <w:t xml:space="preserve"> мм и не более </w:t>
            </w:r>
            <w:smartTag w:uri="urn:schemas-microsoft-com:office:smarttags" w:element="metricconverter">
              <w:smartTagPr>
                <w:attr w:name="ProductID" w:val="110 мм"/>
              </w:smartTagPr>
              <w:r w:rsidRPr="00B53170">
                <w:rPr>
                  <w:rFonts w:ascii="Times New Roman" w:hAnsi="Times New Roman" w:cs="Times New Roman"/>
                  <w:sz w:val="24"/>
                  <w:szCs w:val="24"/>
                </w:rPr>
                <w:t>110 мм</w:t>
              </w:r>
            </w:smartTag>
            <w:r w:rsidRPr="00B53170">
              <w:rPr>
                <w:rFonts w:ascii="Times New Roman" w:hAnsi="Times New Roman" w:cs="Times New Roman"/>
                <w:sz w:val="24"/>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AD7ABF" w:rsidRPr="00B53170" w:rsidTr="007F4C0C">
        <w:trPr>
          <w:trHeight w:val="840"/>
        </w:trPr>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7F4C0C">
            <w:pPr>
              <w:pStyle w:val="ConsPlusCell"/>
              <w:widowControl/>
              <w:rPr>
                <w:rFonts w:ascii="Times New Roman" w:hAnsi="Times New Roman" w:cs="Times New Roman"/>
                <w:sz w:val="24"/>
                <w:szCs w:val="24"/>
              </w:rPr>
            </w:pPr>
            <w:r w:rsidRPr="00B53170">
              <w:rPr>
                <w:rFonts w:ascii="Times New Roman" w:hAnsi="Times New Roman" w:cs="Times New Roman"/>
                <w:sz w:val="24"/>
                <w:szCs w:val="24"/>
              </w:rPr>
              <w:t>Горки</w:t>
            </w:r>
          </w:p>
        </w:tc>
        <w:tc>
          <w:tcPr>
            <w:tcW w:w="0" w:type="auto"/>
            <w:tcBorders>
              <w:top w:val="single" w:sz="6" w:space="0" w:color="auto"/>
              <w:left w:val="single" w:sz="6" w:space="0" w:color="auto"/>
              <w:bottom w:val="single" w:sz="6" w:space="0" w:color="auto"/>
              <w:right w:val="single" w:sz="6" w:space="0" w:color="auto"/>
            </w:tcBorders>
          </w:tcPr>
          <w:p w:rsidR="00AD7ABF" w:rsidRPr="00B53170" w:rsidRDefault="00AD7ABF" w:rsidP="002132BD">
            <w:pPr>
              <w:pStyle w:val="ConsPlusCell"/>
              <w:widowControl/>
              <w:jc w:val="both"/>
              <w:rPr>
                <w:rFonts w:ascii="Times New Roman" w:hAnsi="Times New Roman" w:cs="Times New Roman"/>
                <w:sz w:val="24"/>
                <w:szCs w:val="24"/>
              </w:rPr>
            </w:pPr>
            <w:r w:rsidRPr="00B53170">
              <w:rPr>
                <w:rFonts w:ascii="Times New Roman" w:hAnsi="Times New Roman" w:cs="Times New Roman"/>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B53170">
                <w:rPr>
                  <w:rFonts w:ascii="Times New Roman" w:hAnsi="Times New Roman" w:cs="Times New Roman"/>
                  <w:sz w:val="24"/>
                  <w:szCs w:val="24"/>
                </w:rPr>
                <w:t>700 мм</w:t>
              </w:r>
            </w:smartTag>
            <w:r w:rsidRPr="00B53170">
              <w:rPr>
                <w:rFonts w:ascii="Times New Roman" w:hAnsi="Times New Roman" w:cs="Times New Roman"/>
                <w:sz w:val="24"/>
                <w:szCs w:val="24"/>
              </w:rPr>
              <w:t xml:space="preserve"> и не более </w:t>
            </w:r>
            <w:smartTag w:uri="urn:schemas-microsoft-com:office:smarttags" w:element="metricconverter">
              <w:smartTagPr>
                <w:attr w:name="ProductID" w:val="950 мм"/>
              </w:smartTagPr>
              <w:r w:rsidRPr="00B53170">
                <w:rPr>
                  <w:rFonts w:ascii="Times New Roman" w:hAnsi="Times New Roman" w:cs="Times New Roman"/>
                  <w:sz w:val="24"/>
                  <w:szCs w:val="24"/>
                </w:rPr>
                <w:t>950 мм</w:t>
              </w:r>
            </w:smartTag>
            <w:r w:rsidRPr="00B53170">
              <w:rPr>
                <w:rFonts w:ascii="Times New Roman" w:hAnsi="Times New Roman" w:cs="Times New Roman"/>
                <w:sz w:val="24"/>
                <w:szCs w:val="24"/>
              </w:rPr>
              <w:t xml:space="preserve">. Стартовая площадка - не менее </w:t>
            </w:r>
            <w:smartTag w:uri="urn:schemas-microsoft-com:office:smarttags" w:element="metricconverter">
              <w:smartTagPr>
                <w:attr w:name="ProductID" w:val="300 мм"/>
              </w:smartTagPr>
              <w:r w:rsidRPr="00B53170">
                <w:rPr>
                  <w:rFonts w:ascii="Times New Roman" w:hAnsi="Times New Roman" w:cs="Times New Roman"/>
                  <w:sz w:val="24"/>
                  <w:szCs w:val="24"/>
                </w:rPr>
                <w:t>300 мм</w:t>
              </w:r>
            </w:smartTag>
            <w:r w:rsidRPr="00B53170">
              <w:rPr>
                <w:rFonts w:ascii="Times New Roman" w:hAnsi="Times New Roman" w:cs="Times New Roman"/>
                <w:sz w:val="24"/>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B53170">
                <w:rPr>
                  <w:rFonts w:ascii="Times New Roman" w:hAnsi="Times New Roman" w:cs="Times New Roman"/>
                  <w:sz w:val="24"/>
                  <w:szCs w:val="24"/>
                </w:rPr>
                <w:t>0,15 м</w:t>
              </w:r>
            </w:smartTag>
            <w:r w:rsidRPr="00B53170">
              <w:rPr>
                <w:rFonts w:ascii="Times New Roman" w:hAnsi="Times New Roman" w:cs="Times New Roman"/>
                <w:sz w:val="24"/>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B53170">
                <w:rPr>
                  <w:rFonts w:ascii="Times New Roman" w:hAnsi="Times New Roman" w:cs="Times New Roman"/>
                  <w:sz w:val="24"/>
                  <w:szCs w:val="24"/>
                </w:rPr>
                <w:t>50 мм</w:t>
              </w:r>
            </w:smartTag>
            <w:r w:rsidRPr="00B53170">
              <w:rPr>
                <w:rFonts w:ascii="Times New Roman" w:hAnsi="Times New Roman" w:cs="Times New Roman"/>
                <w:sz w:val="24"/>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B53170">
                <w:rPr>
                  <w:rFonts w:ascii="Times New Roman" w:hAnsi="Times New Roman" w:cs="Times New Roman"/>
                  <w:sz w:val="24"/>
                  <w:szCs w:val="24"/>
                </w:rPr>
                <w:t>100 мм</w:t>
              </w:r>
            </w:smartTag>
            <w:r w:rsidRPr="00B53170">
              <w:rPr>
                <w:rFonts w:ascii="Times New Roman" w:hAnsi="Times New Roman" w:cs="Times New Roman"/>
                <w:sz w:val="24"/>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B53170">
                <w:rPr>
                  <w:rFonts w:ascii="Times New Roman" w:hAnsi="Times New Roman" w:cs="Times New Roman"/>
                  <w:sz w:val="24"/>
                  <w:szCs w:val="24"/>
                </w:rPr>
                <w:t>1,5 м</w:t>
              </w:r>
            </w:smartTag>
            <w:r w:rsidRPr="00B53170">
              <w:rPr>
                <w:rFonts w:ascii="Times New Roman" w:hAnsi="Times New Roman" w:cs="Times New Roman"/>
                <w:sz w:val="24"/>
                <w:szCs w:val="24"/>
              </w:rPr>
              <w:t xml:space="preserve"> – не более </w:t>
            </w:r>
            <w:smartTag w:uri="urn:schemas-microsoft-com:office:smarttags" w:element="metricconverter">
              <w:smartTagPr>
                <w:attr w:name="ProductID" w:val="200 мм"/>
              </w:smartTagPr>
              <w:r w:rsidRPr="00B53170">
                <w:rPr>
                  <w:rFonts w:ascii="Times New Roman" w:hAnsi="Times New Roman" w:cs="Times New Roman"/>
                  <w:sz w:val="24"/>
                  <w:szCs w:val="24"/>
                </w:rPr>
                <w:t>200 мм</w:t>
              </w:r>
            </w:smartTag>
            <w:r w:rsidRPr="00B53170">
              <w:rPr>
                <w:rFonts w:ascii="Times New Roman" w:hAnsi="Times New Roman" w:cs="Times New Roman"/>
                <w:sz w:val="24"/>
                <w:szCs w:val="24"/>
              </w:rPr>
              <w:t xml:space="preserve">, при длине участка скольжения более </w:t>
            </w:r>
            <w:smartTag w:uri="urn:schemas-microsoft-com:office:smarttags" w:element="metricconverter">
              <w:smartTagPr>
                <w:attr w:name="ProductID" w:val="1,5 м"/>
              </w:smartTagPr>
              <w:r w:rsidRPr="00B53170">
                <w:rPr>
                  <w:rFonts w:ascii="Times New Roman" w:hAnsi="Times New Roman" w:cs="Times New Roman"/>
                  <w:sz w:val="24"/>
                  <w:szCs w:val="24"/>
                </w:rPr>
                <w:t>1,5 м</w:t>
              </w:r>
            </w:smartTag>
            <w:r w:rsidRPr="00B53170">
              <w:rPr>
                <w:rFonts w:ascii="Times New Roman" w:hAnsi="Times New Roman" w:cs="Times New Roman"/>
                <w:sz w:val="24"/>
                <w:szCs w:val="24"/>
              </w:rPr>
              <w:t xml:space="preserve"> - не более </w:t>
            </w:r>
            <w:smartTag w:uri="urn:schemas-microsoft-com:office:smarttags" w:element="metricconverter">
              <w:smartTagPr>
                <w:attr w:name="ProductID" w:val="350 мм"/>
              </w:smartTagPr>
              <w:r w:rsidRPr="00B53170">
                <w:rPr>
                  <w:rFonts w:ascii="Times New Roman" w:hAnsi="Times New Roman" w:cs="Times New Roman"/>
                  <w:sz w:val="24"/>
                  <w:szCs w:val="24"/>
                </w:rPr>
                <w:t>350 мм</w:t>
              </w:r>
            </w:smartTag>
            <w:r w:rsidRPr="00B53170">
              <w:rPr>
                <w:rFonts w:ascii="Times New Roman" w:hAnsi="Times New Roman" w:cs="Times New Roman"/>
                <w:sz w:val="24"/>
                <w:szCs w:val="24"/>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B53170">
                <w:rPr>
                  <w:rFonts w:ascii="Times New Roman" w:hAnsi="Times New Roman" w:cs="Times New Roman"/>
                  <w:sz w:val="24"/>
                  <w:szCs w:val="24"/>
                </w:rPr>
                <w:t>750 мм</w:t>
              </w:r>
            </w:smartTag>
            <w:r w:rsidRPr="00B53170">
              <w:rPr>
                <w:rFonts w:ascii="Times New Roman" w:hAnsi="Times New Roman" w:cs="Times New Roman"/>
                <w:sz w:val="24"/>
                <w:szCs w:val="24"/>
              </w:rPr>
              <w:t>.</w:t>
            </w:r>
          </w:p>
        </w:tc>
      </w:tr>
    </w:tbl>
    <w:p w:rsidR="009D1D3E" w:rsidRDefault="009D1D3E" w:rsidP="00B57E98">
      <w:pPr>
        <w:autoSpaceDE w:val="0"/>
        <w:autoSpaceDN w:val="0"/>
        <w:adjustRightInd w:val="0"/>
        <w:ind w:firstLine="709"/>
        <w:jc w:val="both"/>
      </w:pPr>
    </w:p>
    <w:sectPr w:rsidR="009D1D3E" w:rsidSect="002132BD">
      <w:headerReference w:type="default" r:id="rId16"/>
      <w:pgSz w:w="11906" w:h="16838" w:code="9"/>
      <w:pgMar w:top="1134" w:right="70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11" w:rsidRDefault="00563E11" w:rsidP="002132BD">
      <w:r>
        <w:separator/>
      </w:r>
    </w:p>
  </w:endnote>
  <w:endnote w:type="continuationSeparator" w:id="0">
    <w:p w:rsidR="00563E11" w:rsidRDefault="00563E11" w:rsidP="0021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11" w:rsidRDefault="00563E11" w:rsidP="002132BD">
      <w:r>
        <w:separator/>
      </w:r>
    </w:p>
  </w:footnote>
  <w:footnote w:type="continuationSeparator" w:id="0">
    <w:p w:rsidR="00563E11" w:rsidRDefault="00563E11" w:rsidP="0021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216437"/>
      <w:docPartObj>
        <w:docPartGallery w:val="Page Numbers (Top of Page)"/>
        <w:docPartUnique/>
      </w:docPartObj>
    </w:sdtPr>
    <w:sdtEndPr/>
    <w:sdtContent>
      <w:p w:rsidR="007F4C0C" w:rsidRDefault="007F4C0C">
        <w:pPr>
          <w:pStyle w:val="a7"/>
          <w:jc w:val="center"/>
        </w:pPr>
        <w:r>
          <w:fldChar w:fldCharType="begin"/>
        </w:r>
        <w:r>
          <w:instrText>PAGE   \* MERGEFORMAT</w:instrText>
        </w:r>
        <w:r>
          <w:fldChar w:fldCharType="separate"/>
        </w:r>
        <w:r w:rsidR="00A57877">
          <w:rPr>
            <w:noProof/>
          </w:rPr>
          <w:t>2</w:t>
        </w:r>
        <w:r>
          <w:fldChar w:fldCharType="end"/>
        </w:r>
      </w:p>
    </w:sdtContent>
  </w:sdt>
  <w:p w:rsidR="007F4C0C" w:rsidRDefault="007F4C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F5E"/>
    <w:multiLevelType w:val="hybridMultilevel"/>
    <w:tmpl w:val="6ED694E6"/>
    <w:lvl w:ilvl="0" w:tplc="72C0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73C9A"/>
    <w:multiLevelType w:val="multilevel"/>
    <w:tmpl w:val="23FE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743C4"/>
    <w:multiLevelType w:val="hybridMultilevel"/>
    <w:tmpl w:val="E7D8E8C0"/>
    <w:lvl w:ilvl="0" w:tplc="B8A04B6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B11B6E"/>
    <w:multiLevelType w:val="hybridMultilevel"/>
    <w:tmpl w:val="A7D42000"/>
    <w:lvl w:ilvl="0" w:tplc="BAA86052">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08FC69A9"/>
    <w:multiLevelType w:val="hybridMultilevel"/>
    <w:tmpl w:val="513CF6AC"/>
    <w:lvl w:ilvl="0" w:tplc="A65C8D3E">
      <w:start w:val="21"/>
      <w:numFmt w:val="decimal"/>
      <w:lvlText w:val="%1."/>
      <w:lvlJc w:val="left"/>
      <w:pPr>
        <w:ind w:left="735" w:hanging="375"/>
      </w:pPr>
      <w:rPr>
        <w:rFonts w:eastAsia="Times New Roman" w:cstheme="minorBidi"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51790"/>
    <w:multiLevelType w:val="hybridMultilevel"/>
    <w:tmpl w:val="B172E4B8"/>
    <w:lvl w:ilvl="0" w:tplc="21E222A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221D7"/>
    <w:multiLevelType w:val="multilevel"/>
    <w:tmpl w:val="FFCE4B44"/>
    <w:lvl w:ilvl="0">
      <w:start w:val="7"/>
      <w:numFmt w:val="decimal"/>
      <w:lvlText w:val="%1"/>
      <w:lvlJc w:val="left"/>
      <w:pPr>
        <w:ind w:left="600" w:hanging="600"/>
      </w:pPr>
      <w:rPr>
        <w:rFonts w:hint="default"/>
      </w:rPr>
    </w:lvl>
    <w:lvl w:ilvl="1">
      <w:start w:val="3"/>
      <w:numFmt w:val="decimal"/>
      <w:lvlText w:val="%1.%2"/>
      <w:lvlJc w:val="left"/>
      <w:pPr>
        <w:ind w:left="712" w:hanging="600"/>
      </w:pPr>
      <w:rPr>
        <w:rFonts w:hint="default"/>
      </w:rPr>
    </w:lvl>
    <w:lvl w:ilvl="2">
      <w:start w:val="6"/>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7" w15:restartNumberingAfterBreak="0">
    <w:nsid w:val="0D674FC5"/>
    <w:multiLevelType w:val="hybridMultilevel"/>
    <w:tmpl w:val="15EA307C"/>
    <w:lvl w:ilvl="0" w:tplc="8C089560">
      <w:start w:val="9"/>
      <w:numFmt w:val="decimal"/>
      <w:lvlText w:val="%1."/>
      <w:lvlJc w:val="left"/>
      <w:pPr>
        <w:ind w:left="786" w:hanging="360"/>
      </w:pPr>
      <w:rPr>
        <w:rFonts w:eastAsia="Times New Roman" w:cstheme="minorBidi" w:hint="default"/>
        <w:b/>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745E13"/>
    <w:multiLevelType w:val="hybridMultilevel"/>
    <w:tmpl w:val="18BC697C"/>
    <w:lvl w:ilvl="0" w:tplc="3912C1D4">
      <w:start w:val="12"/>
      <w:numFmt w:val="decimal"/>
      <w:lvlText w:val="%1."/>
      <w:lvlJc w:val="left"/>
      <w:pPr>
        <w:ind w:left="517" w:hanging="375"/>
      </w:pPr>
      <w:rPr>
        <w:rFonts w:eastAsia="Times New Roman" w:cstheme="minorBidi" w:hint="default"/>
        <w:b/>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5EC3A4F"/>
    <w:multiLevelType w:val="hybridMultilevel"/>
    <w:tmpl w:val="41D846D0"/>
    <w:lvl w:ilvl="0" w:tplc="8980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8B05F9"/>
    <w:multiLevelType w:val="multilevel"/>
    <w:tmpl w:val="DAE07AD4"/>
    <w:lvl w:ilvl="0">
      <w:start w:val="14"/>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15:restartNumberingAfterBreak="0">
    <w:nsid w:val="1A0E52A5"/>
    <w:multiLevelType w:val="hybridMultilevel"/>
    <w:tmpl w:val="D45A3C06"/>
    <w:lvl w:ilvl="0" w:tplc="28709B9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8C0B16"/>
    <w:multiLevelType w:val="hybridMultilevel"/>
    <w:tmpl w:val="D0169B1C"/>
    <w:lvl w:ilvl="0" w:tplc="0974E9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305FFC"/>
    <w:multiLevelType w:val="hybridMultilevel"/>
    <w:tmpl w:val="37784ED8"/>
    <w:lvl w:ilvl="0" w:tplc="9EC0A9AA">
      <w:start w:val="14"/>
      <w:numFmt w:val="decimal"/>
      <w:lvlText w:val="%1."/>
      <w:lvlJc w:val="left"/>
      <w:pPr>
        <w:ind w:left="375" w:hanging="375"/>
      </w:pPr>
      <w:rPr>
        <w:rFonts w:eastAsia="Times New Roman" w:cstheme="minorBidi"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DC96AFC"/>
    <w:multiLevelType w:val="hybridMultilevel"/>
    <w:tmpl w:val="6A0CBB18"/>
    <w:lvl w:ilvl="0" w:tplc="41608416">
      <w:start w:val="19"/>
      <w:numFmt w:val="decimal"/>
      <w:lvlText w:val="%1."/>
      <w:lvlJc w:val="left"/>
      <w:pPr>
        <w:ind w:left="375" w:hanging="375"/>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F0E235B"/>
    <w:multiLevelType w:val="hybridMultilevel"/>
    <w:tmpl w:val="07EEB276"/>
    <w:lvl w:ilvl="0" w:tplc="C7BE3990">
      <w:start w:val="11"/>
      <w:numFmt w:val="decimal"/>
      <w:lvlText w:val="%1."/>
      <w:lvlJc w:val="left"/>
      <w:pPr>
        <w:ind w:left="517" w:hanging="375"/>
      </w:pPr>
      <w:rPr>
        <w:rFonts w:eastAsia="Times New Roman" w:cstheme="minorBidi" w:hint="default"/>
        <w:b/>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053523A"/>
    <w:multiLevelType w:val="multilevel"/>
    <w:tmpl w:val="7A86EC12"/>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2443EC"/>
    <w:multiLevelType w:val="multilevel"/>
    <w:tmpl w:val="E294FE92"/>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9B17A1"/>
    <w:multiLevelType w:val="multilevel"/>
    <w:tmpl w:val="77AEDEDE"/>
    <w:lvl w:ilvl="0">
      <w:start w:val="7"/>
      <w:numFmt w:val="decimal"/>
      <w:lvlText w:val="%1."/>
      <w:lvlJc w:val="left"/>
      <w:pPr>
        <w:ind w:left="450" w:hanging="450"/>
      </w:pPr>
      <w:rPr>
        <w:rFonts w:hint="default"/>
        <w:b/>
        <w:color w:val="777777"/>
        <w:sz w:val="18"/>
      </w:rPr>
    </w:lvl>
    <w:lvl w:ilvl="1">
      <w:start w:val="3"/>
      <w:numFmt w:val="decimal"/>
      <w:lvlText w:val="%1.%2."/>
      <w:lvlJc w:val="left"/>
      <w:pPr>
        <w:ind w:left="720" w:hanging="720"/>
      </w:pPr>
      <w:rPr>
        <w:rFonts w:hint="default"/>
        <w:b/>
        <w:color w:val="777777"/>
        <w:sz w:val="18"/>
      </w:rPr>
    </w:lvl>
    <w:lvl w:ilvl="2">
      <w:start w:val="3"/>
      <w:numFmt w:val="decimal"/>
      <w:lvlText w:val="%1.%2.%3."/>
      <w:lvlJc w:val="left"/>
      <w:pPr>
        <w:ind w:left="720" w:hanging="720"/>
      </w:pPr>
      <w:rPr>
        <w:rFonts w:hint="default"/>
        <w:b/>
        <w:color w:val="777777"/>
        <w:sz w:val="18"/>
      </w:rPr>
    </w:lvl>
    <w:lvl w:ilvl="3">
      <w:start w:val="1"/>
      <w:numFmt w:val="decimal"/>
      <w:lvlText w:val="%1.%2.%3.%4."/>
      <w:lvlJc w:val="left"/>
      <w:pPr>
        <w:ind w:left="1080" w:hanging="1080"/>
      </w:pPr>
      <w:rPr>
        <w:rFonts w:hint="default"/>
        <w:b/>
        <w:color w:val="777777"/>
        <w:sz w:val="18"/>
      </w:rPr>
    </w:lvl>
    <w:lvl w:ilvl="4">
      <w:start w:val="1"/>
      <w:numFmt w:val="decimal"/>
      <w:lvlText w:val="%1.%2.%3.%4.%5."/>
      <w:lvlJc w:val="left"/>
      <w:pPr>
        <w:ind w:left="1080" w:hanging="1080"/>
      </w:pPr>
      <w:rPr>
        <w:rFonts w:hint="default"/>
        <w:b/>
        <w:color w:val="777777"/>
        <w:sz w:val="18"/>
      </w:rPr>
    </w:lvl>
    <w:lvl w:ilvl="5">
      <w:start w:val="1"/>
      <w:numFmt w:val="decimal"/>
      <w:lvlText w:val="%1.%2.%3.%4.%5.%6."/>
      <w:lvlJc w:val="left"/>
      <w:pPr>
        <w:ind w:left="1440" w:hanging="1440"/>
      </w:pPr>
      <w:rPr>
        <w:rFonts w:hint="default"/>
        <w:b/>
        <w:color w:val="777777"/>
        <w:sz w:val="18"/>
      </w:rPr>
    </w:lvl>
    <w:lvl w:ilvl="6">
      <w:start w:val="1"/>
      <w:numFmt w:val="decimal"/>
      <w:lvlText w:val="%1.%2.%3.%4.%5.%6.%7."/>
      <w:lvlJc w:val="left"/>
      <w:pPr>
        <w:ind w:left="1440" w:hanging="1440"/>
      </w:pPr>
      <w:rPr>
        <w:rFonts w:hint="default"/>
        <w:b/>
        <w:color w:val="777777"/>
        <w:sz w:val="18"/>
      </w:rPr>
    </w:lvl>
    <w:lvl w:ilvl="7">
      <w:start w:val="1"/>
      <w:numFmt w:val="decimal"/>
      <w:lvlText w:val="%1.%2.%3.%4.%5.%6.%7.%8."/>
      <w:lvlJc w:val="left"/>
      <w:pPr>
        <w:ind w:left="1800" w:hanging="1800"/>
      </w:pPr>
      <w:rPr>
        <w:rFonts w:hint="default"/>
        <w:b/>
        <w:color w:val="777777"/>
        <w:sz w:val="18"/>
      </w:rPr>
    </w:lvl>
    <w:lvl w:ilvl="8">
      <w:start w:val="1"/>
      <w:numFmt w:val="decimal"/>
      <w:lvlText w:val="%1.%2.%3.%4.%5.%6.%7.%8.%9."/>
      <w:lvlJc w:val="left"/>
      <w:pPr>
        <w:ind w:left="1800" w:hanging="1800"/>
      </w:pPr>
      <w:rPr>
        <w:rFonts w:hint="default"/>
        <w:b/>
        <w:color w:val="777777"/>
        <w:sz w:val="18"/>
      </w:rPr>
    </w:lvl>
  </w:abstractNum>
  <w:abstractNum w:abstractNumId="19" w15:restartNumberingAfterBreak="0">
    <w:nsid w:val="30D92780"/>
    <w:multiLevelType w:val="multilevel"/>
    <w:tmpl w:val="1D2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56D25"/>
    <w:multiLevelType w:val="hybridMultilevel"/>
    <w:tmpl w:val="3C32CD1C"/>
    <w:lvl w:ilvl="0" w:tplc="C7BE3990">
      <w:start w:val="11"/>
      <w:numFmt w:val="decimal"/>
      <w:lvlText w:val="%1."/>
      <w:lvlJc w:val="left"/>
      <w:pPr>
        <w:ind w:left="517" w:hanging="375"/>
      </w:pPr>
      <w:rPr>
        <w:rFonts w:eastAsia="Times New Roman" w:cstheme="minorBidi" w:hint="default"/>
        <w:b/>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5511A74"/>
    <w:multiLevelType w:val="multilevel"/>
    <w:tmpl w:val="1616B0E4"/>
    <w:lvl w:ilvl="0">
      <w:start w:val="6"/>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15:restartNumberingAfterBreak="0">
    <w:nsid w:val="374D3E91"/>
    <w:multiLevelType w:val="multilevel"/>
    <w:tmpl w:val="1214CA3E"/>
    <w:lvl w:ilvl="0">
      <w:start w:val="7"/>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3" w15:restartNumberingAfterBreak="0">
    <w:nsid w:val="38F14375"/>
    <w:multiLevelType w:val="multilevel"/>
    <w:tmpl w:val="5456E91A"/>
    <w:lvl w:ilvl="0">
      <w:start w:val="7"/>
      <w:numFmt w:val="decimal"/>
      <w:lvlText w:val="%1."/>
      <w:lvlJc w:val="left"/>
      <w:pPr>
        <w:ind w:left="675" w:hanging="675"/>
      </w:pPr>
      <w:rPr>
        <w:rFonts w:hint="default"/>
      </w:rPr>
    </w:lvl>
    <w:lvl w:ilvl="1">
      <w:start w:val="3"/>
      <w:numFmt w:val="decimal"/>
      <w:lvlText w:val="%1.%2."/>
      <w:lvlJc w:val="left"/>
      <w:pPr>
        <w:ind w:left="832" w:hanging="720"/>
      </w:pPr>
      <w:rPr>
        <w:rFonts w:hint="default"/>
      </w:rPr>
    </w:lvl>
    <w:lvl w:ilvl="2">
      <w:start w:val="4"/>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24" w15:restartNumberingAfterBreak="0">
    <w:nsid w:val="395A6725"/>
    <w:multiLevelType w:val="hybridMultilevel"/>
    <w:tmpl w:val="154690BC"/>
    <w:lvl w:ilvl="0" w:tplc="D0305FD0">
      <w:start w:val="7"/>
      <w:numFmt w:val="decimal"/>
      <w:lvlText w:val="%1."/>
      <w:lvlJc w:val="left"/>
      <w:pPr>
        <w:ind w:left="855" w:hanging="36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5" w15:restartNumberingAfterBreak="0">
    <w:nsid w:val="3DFF208B"/>
    <w:multiLevelType w:val="hybridMultilevel"/>
    <w:tmpl w:val="E1703692"/>
    <w:lvl w:ilvl="0" w:tplc="C7BE3990">
      <w:start w:val="11"/>
      <w:numFmt w:val="decimal"/>
      <w:lvlText w:val="%1."/>
      <w:lvlJc w:val="left"/>
      <w:pPr>
        <w:ind w:left="517" w:hanging="375"/>
      </w:pPr>
      <w:rPr>
        <w:rFonts w:eastAsia="Times New Roman" w:cstheme="minorBidi" w:hint="default"/>
        <w:b/>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CE19BC"/>
    <w:multiLevelType w:val="hybridMultilevel"/>
    <w:tmpl w:val="C9FC65EA"/>
    <w:lvl w:ilvl="0" w:tplc="1D7C8A22">
      <w:start w:val="3"/>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12965"/>
    <w:multiLevelType w:val="hybridMultilevel"/>
    <w:tmpl w:val="E7845AEA"/>
    <w:lvl w:ilvl="0" w:tplc="72C0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6207C38"/>
    <w:multiLevelType w:val="multilevel"/>
    <w:tmpl w:val="70E4343E"/>
    <w:lvl w:ilvl="0">
      <w:start w:val="7"/>
      <w:numFmt w:val="decimal"/>
      <w:lvlText w:val="%1"/>
      <w:lvlJc w:val="left"/>
      <w:pPr>
        <w:ind w:left="600" w:hanging="600"/>
      </w:pPr>
      <w:rPr>
        <w:rFonts w:hint="default"/>
      </w:rPr>
    </w:lvl>
    <w:lvl w:ilvl="1">
      <w:start w:val="3"/>
      <w:numFmt w:val="decimal"/>
      <w:lvlText w:val="%1.%2"/>
      <w:lvlJc w:val="left"/>
      <w:pPr>
        <w:ind w:left="862" w:hanging="600"/>
      </w:pPr>
      <w:rPr>
        <w:rFonts w:hint="default"/>
      </w:rPr>
    </w:lvl>
    <w:lvl w:ilvl="2">
      <w:start w:val="7"/>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9" w15:restartNumberingAfterBreak="0">
    <w:nsid w:val="46E63755"/>
    <w:multiLevelType w:val="multilevel"/>
    <w:tmpl w:val="66984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3C7A1E"/>
    <w:multiLevelType w:val="hybridMultilevel"/>
    <w:tmpl w:val="893E9C0C"/>
    <w:lvl w:ilvl="0" w:tplc="3EE8AB0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5A4F13"/>
    <w:multiLevelType w:val="multilevel"/>
    <w:tmpl w:val="A842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5573FF2"/>
    <w:multiLevelType w:val="multilevel"/>
    <w:tmpl w:val="BDB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35E29"/>
    <w:multiLevelType w:val="hybridMultilevel"/>
    <w:tmpl w:val="8298600E"/>
    <w:lvl w:ilvl="0" w:tplc="648E3C4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593A54EF"/>
    <w:multiLevelType w:val="hybridMultilevel"/>
    <w:tmpl w:val="C4FA2614"/>
    <w:lvl w:ilvl="0" w:tplc="4DC015C4">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C334CCE"/>
    <w:multiLevelType w:val="multilevel"/>
    <w:tmpl w:val="633C8E8C"/>
    <w:lvl w:ilvl="0">
      <w:start w:val="7"/>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5E8A2591"/>
    <w:multiLevelType w:val="hybridMultilevel"/>
    <w:tmpl w:val="0726C176"/>
    <w:lvl w:ilvl="0" w:tplc="A71A0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4A6CE4"/>
    <w:multiLevelType w:val="multilevel"/>
    <w:tmpl w:val="7658761A"/>
    <w:lvl w:ilvl="0">
      <w:start w:val="7"/>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668C50A9"/>
    <w:multiLevelType w:val="hybridMultilevel"/>
    <w:tmpl w:val="334C5A1E"/>
    <w:lvl w:ilvl="0" w:tplc="A1E8AB18">
      <w:start w:val="16"/>
      <w:numFmt w:val="decimal"/>
      <w:lvlText w:val="%1."/>
      <w:lvlJc w:val="left"/>
      <w:pPr>
        <w:ind w:left="375" w:hanging="375"/>
      </w:pPr>
      <w:rPr>
        <w:rFonts w:eastAsia="Times New Roman" w:cstheme="minorBidi" w:hint="default"/>
        <w:b/>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B9B74A7"/>
    <w:multiLevelType w:val="hybridMultilevel"/>
    <w:tmpl w:val="25B62AEA"/>
    <w:lvl w:ilvl="0" w:tplc="6D26DA82">
      <w:start w:val="5"/>
      <w:numFmt w:val="decimal"/>
      <w:lvlText w:val="%1."/>
      <w:lvlJc w:val="left"/>
      <w:pPr>
        <w:ind w:left="855" w:hanging="36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1" w15:restartNumberingAfterBreak="0">
    <w:nsid w:val="6C802D1A"/>
    <w:multiLevelType w:val="hybridMultilevel"/>
    <w:tmpl w:val="8542D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70A17"/>
    <w:multiLevelType w:val="multilevel"/>
    <w:tmpl w:val="8D509F08"/>
    <w:lvl w:ilvl="0">
      <w:start w:val="7"/>
      <w:numFmt w:val="decimal"/>
      <w:lvlText w:val="%1."/>
      <w:lvlJc w:val="left"/>
      <w:pPr>
        <w:ind w:left="675" w:hanging="675"/>
      </w:pPr>
      <w:rPr>
        <w:rFonts w:hint="default"/>
        <w:color w:val="auto"/>
      </w:rPr>
    </w:lvl>
    <w:lvl w:ilvl="1">
      <w:start w:val="3"/>
      <w:numFmt w:val="decimal"/>
      <w:lvlText w:val="%1.%2."/>
      <w:lvlJc w:val="left"/>
      <w:pPr>
        <w:ind w:left="1057" w:hanging="720"/>
      </w:pPr>
      <w:rPr>
        <w:rFonts w:hint="default"/>
        <w:color w:val="auto"/>
      </w:rPr>
    </w:lvl>
    <w:lvl w:ilvl="2">
      <w:start w:val="3"/>
      <w:numFmt w:val="decimal"/>
      <w:lvlText w:val="%1.%2.%3."/>
      <w:lvlJc w:val="left"/>
      <w:pPr>
        <w:ind w:left="1394" w:hanging="720"/>
      </w:pPr>
      <w:rPr>
        <w:rFonts w:hint="default"/>
        <w:color w:val="auto"/>
      </w:rPr>
    </w:lvl>
    <w:lvl w:ilvl="3">
      <w:start w:val="1"/>
      <w:numFmt w:val="decimal"/>
      <w:lvlText w:val="%1.%2.%3.%4."/>
      <w:lvlJc w:val="left"/>
      <w:pPr>
        <w:ind w:left="2091" w:hanging="108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3125" w:hanging="1440"/>
      </w:pPr>
      <w:rPr>
        <w:rFonts w:hint="default"/>
        <w:color w:val="auto"/>
      </w:rPr>
    </w:lvl>
    <w:lvl w:ilvl="6">
      <w:start w:val="1"/>
      <w:numFmt w:val="decimal"/>
      <w:lvlText w:val="%1.%2.%3.%4.%5.%6.%7."/>
      <w:lvlJc w:val="left"/>
      <w:pPr>
        <w:ind w:left="3822" w:hanging="1800"/>
      </w:pPr>
      <w:rPr>
        <w:rFonts w:hint="default"/>
        <w:color w:val="auto"/>
      </w:rPr>
    </w:lvl>
    <w:lvl w:ilvl="7">
      <w:start w:val="1"/>
      <w:numFmt w:val="decimal"/>
      <w:lvlText w:val="%1.%2.%3.%4.%5.%6.%7.%8."/>
      <w:lvlJc w:val="left"/>
      <w:pPr>
        <w:ind w:left="4159" w:hanging="1800"/>
      </w:pPr>
      <w:rPr>
        <w:rFonts w:hint="default"/>
        <w:color w:val="auto"/>
      </w:rPr>
    </w:lvl>
    <w:lvl w:ilvl="8">
      <w:start w:val="1"/>
      <w:numFmt w:val="decimal"/>
      <w:lvlText w:val="%1.%2.%3.%4.%5.%6.%7.%8.%9."/>
      <w:lvlJc w:val="left"/>
      <w:pPr>
        <w:ind w:left="4856" w:hanging="2160"/>
      </w:pPr>
      <w:rPr>
        <w:rFonts w:hint="default"/>
        <w:color w:val="auto"/>
      </w:rPr>
    </w:lvl>
  </w:abstractNum>
  <w:abstractNum w:abstractNumId="43" w15:restartNumberingAfterBreak="0">
    <w:nsid w:val="6DCA31E1"/>
    <w:multiLevelType w:val="hybridMultilevel"/>
    <w:tmpl w:val="7164A1A0"/>
    <w:lvl w:ilvl="0" w:tplc="272E98FE">
      <w:start w:val="3"/>
      <w:numFmt w:val="decimal"/>
      <w:lvlText w:val="%1."/>
      <w:lvlJc w:val="left"/>
      <w:pPr>
        <w:ind w:left="1069" w:hanging="360"/>
      </w:pPr>
      <w:rPr>
        <w:rFonts w:eastAsia="Times New Roman" w:cstheme="minorBidi"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0775B1B"/>
    <w:multiLevelType w:val="hybridMultilevel"/>
    <w:tmpl w:val="AA7E4A5C"/>
    <w:lvl w:ilvl="0" w:tplc="6BC256E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356D4D"/>
    <w:multiLevelType w:val="hybridMultilevel"/>
    <w:tmpl w:val="44EC7906"/>
    <w:lvl w:ilvl="0" w:tplc="C7BE3990">
      <w:start w:val="11"/>
      <w:numFmt w:val="decimal"/>
      <w:lvlText w:val="%1."/>
      <w:lvlJc w:val="left"/>
      <w:pPr>
        <w:ind w:left="517" w:hanging="375"/>
      </w:pPr>
      <w:rPr>
        <w:rFonts w:eastAsia="Times New Roman" w:cstheme="minorBidi" w:hint="default"/>
        <w:b/>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77A25848"/>
    <w:multiLevelType w:val="hybridMultilevel"/>
    <w:tmpl w:val="29CA7BCC"/>
    <w:lvl w:ilvl="0" w:tplc="9EC0A9AA">
      <w:start w:val="14"/>
      <w:numFmt w:val="decimal"/>
      <w:lvlText w:val="%1."/>
      <w:lvlJc w:val="left"/>
      <w:pPr>
        <w:ind w:left="517" w:hanging="375"/>
      </w:pPr>
      <w:rPr>
        <w:rFonts w:eastAsia="Times New Roman" w:cstheme="minorBidi" w:hint="default"/>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7849505F"/>
    <w:multiLevelType w:val="hybridMultilevel"/>
    <w:tmpl w:val="DAC8B1C8"/>
    <w:lvl w:ilvl="0" w:tplc="85FA70E4">
      <w:start w:val="5"/>
      <w:numFmt w:val="decimal"/>
      <w:lvlText w:val="%1."/>
      <w:lvlJc w:val="left"/>
      <w:pPr>
        <w:ind w:left="1069" w:hanging="360"/>
      </w:pPr>
      <w:rPr>
        <w:rFonts w:eastAsiaTheme="minorHAnsi"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0"/>
  </w:num>
  <w:num w:numId="3">
    <w:abstractNumId w:val="35"/>
  </w:num>
  <w:num w:numId="4">
    <w:abstractNumId w:val="43"/>
  </w:num>
  <w:num w:numId="5">
    <w:abstractNumId w:val="40"/>
  </w:num>
  <w:num w:numId="6">
    <w:abstractNumId w:val="24"/>
  </w:num>
  <w:num w:numId="7">
    <w:abstractNumId w:val="7"/>
  </w:num>
  <w:num w:numId="8">
    <w:abstractNumId w:val="20"/>
  </w:num>
  <w:num w:numId="9">
    <w:abstractNumId w:val="25"/>
  </w:num>
  <w:num w:numId="10">
    <w:abstractNumId w:val="45"/>
  </w:num>
  <w:num w:numId="11">
    <w:abstractNumId w:val="15"/>
  </w:num>
  <w:num w:numId="12">
    <w:abstractNumId w:val="19"/>
  </w:num>
  <w:num w:numId="13">
    <w:abstractNumId w:val="8"/>
  </w:num>
  <w:num w:numId="14">
    <w:abstractNumId w:val="13"/>
  </w:num>
  <w:num w:numId="15">
    <w:abstractNumId w:val="46"/>
  </w:num>
  <w:num w:numId="16">
    <w:abstractNumId w:val="14"/>
  </w:num>
  <w:num w:numId="17">
    <w:abstractNumId w:val="1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32"/>
  </w:num>
  <w:num w:numId="19">
    <w:abstractNumId w:val="39"/>
  </w:num>
  <w:num w:numId="20">
    <w:abstractNumId w:val="4"/>
  </w:num>
  <w:num w:numId="21">
    <w:abstractNumId w:val="44"/>
  </w:num>
  <w:num w:numId="22">
    <w:abstractNumId w:val="31"/>
  </w:num>
  <w:num w:numId="23">
    <w:abstractNumId w:val="21"/>
  </w:num>
  <w:num w:numId="24">
    <w:abstractNumId w:val="29"/>
  </w:num>
  <w:num w:numId="25">
    <w:abstractNumId w:val="10"/>
  </w:num>
  <w:num w:numId="26">
    <w:abstractNumId w:val="36"/>
  </w:num>
  <w:num w:numId="27">
    <w:abstractNumId w:val="16"/>
  </w:num>
  <w:num w:numId="28">
    <w:abstractNumId w:val="23"/>
  </w:num>
  <w:num w:numId="29">
    <w:abstractNumId w:val="28"/>
  </w:num>
  <w:num w:numId="30">
    <w:abstractNumId w:val="12"/>
  </w:num>
  <w:num w:numId="31">
    <w:abstractNumId w:val="34"/>
  </w:num>
  <w:num w:numId="32">
    <w:abstractNumId w:val="38"/>
  </w:num>
  <w:num w:numId="33">
    <w:abstractNumId w:val="6"/>
  </w:num>
  <w:num w:numId="34">
    <w:abstractNumId w:val="41"/>
  </w:num>
  <w:num w:numId="35">
    <w:abstractNumId w:val="1"/>
  </w:num>
  <w:num w:numId="36">
    <w:abstractNumId w:val="18"/>
  </w:num>
  <w:num w:numId="37">
    <w:abstractNumId w:val="22"/>
  </w:num>
  <w:num w:numId="38">
    <w:abstractNumId w:val="37"/>
  </w:num>
  <w:num w:numId="39">
    <w:abstractNumId w:val="9"/>
  </w:num>
  <w:num w:numId="40">
    <w:abstractNumId w:val="26"/>
  </w:num>
  <w:num w:numId="41">
    <w:abstractNumId w:val="0"/>
  </w:num>
  <w:num w:numId="42">
    <w:abstractNumId w:val="2"/>
  </w:num>
  <w:num w:numId="43">
    <w:abstractNumId w:val="27"/>
  </w:num>
  <w:num w:numId="44">
    <w:abstractNumId w:val="47"/>
  </w:num>
  <w:num w:numId="45">
    <w:abstractNumId w:val="33"/>
  </w:num>
  <w:num w:numId="46">
    <w:abstractNumId w:val="5"/>
  </w:num>
  <w:num w:numId="47">
    <w:abstractNumId w:val="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72"/>
    <w:rsid w:val="00006F07"/>
    <w:rsid w:val="000274B9"/>
    <w:rsid w:val="000714B9"/>
    <w:rsid w:val="000727B0"/>
    <w:rsid w:val="00090A46"/>
    <w:rsid w:val="000B12D9"/>
    <w:rsid w:val="000C30EF"/>
    <w:rsid w:val="000C7B3C"/>
    <w:rsid w:val="000D7F9F"/>
    <w:rsid w:val="00116BA8"/>
    <w:rsid w:val="001172EA"/>
    <w:rsid w:val="00137CCB"/>
    <w:rsid w:val="00137D55"/>
    <w:rsid w:val="0015132B"/>
    <w:rsid w:val="00155A81"/>
    <w:rsid w:val="00165BBA"/>
    <w:rsid w:val="0017500D"/>
    <w:rsid w:val="00180860"/>
    <w:rsid w:val="00192608"/>
    <w:rsid w:val="00196D2E"/>
    <w:rsid w:val="001A0D4B"/>
    <w:rsid w:val="00210959"/>
    <w:rsid w:val="002132BD"/>
    <w:rsid w:val="00217B39"/>
    <w:rsid w:val="00244CC5"/>
    <w:rsid w:val="00260625"/>
    <w:rsid w:val="00262E69"/>
    <w:rsid w:val="00267321"/>
    <w:rsid w:val="00290E89"/>
    <w:rsid w:val="00295D18"/>
    <w:rsid w:val="002972FB"/>
    <w:rsid w:val="002A1901"/>
    <w:rsid w:val="002A3644"/>
    <w:rsid w:val="002A3F95"/>
    <w:rsid w:val="002B41C9"/>
    <w:rsid w:val="002E6372"/>
    <w:rsid w:val="00320519"/>
    <w:rsid w:val="0033256D"/>
    <w:rsid w:val="0033563B"/>
    <w:rsid w:val="00341BD7"/>
    <w:rsid w:val="00347213"/>
    <w:rsid w:val="00352A59"/>
    <w:rsid w:val="00352AFD"/>
    <w:rsid w:val="00363920"/>
    <w:rsid w:val="00374B6E"/>
    <w:rsid w:val="003933C6"/>
    <w:rsid w:val="0039426A"/>
    <w:rsid w:val="003B60BA"/>
    <w:rsid w:val="003F188B"/>
    <w:rsid w:val="0040076C"/>
    <w:rsid w:val="0040172A"/>
    <w:rsid w:val="00404E89"/>
    <w:rsid w:val="0040578B"/>
    <w:rsid w:val="004147E9"/>
    <w:rsid w:val="004216B8"/>
    <w:rsid w:val="00436419"/>
    <w:rsid w:val="00442DF0"/>
    <w:rsid w:val="00444A82"/>
    <w:rsid w:val="0045017C"/>
    <w:rsid w:val="004514FF"/>
    <w:rsid w:val="00451744"/>
    <w:rsid w:val="004631D1"/>
    <w:rsid w:val="0046768F"/>
    <w:rsid w:val="00473166"/>
    <w:rsid w:val="00474AB1"/>
    <w:rsid w:val="004C47E2"/>
    <w:rsid w:val="004D28EA"/>
    <w:rsid w:val="004D530F"/>
    <w:rsid w:val="004E36F5"/>
    <w:rsid w:val="004E4498"/>
    <w:rsid w:val="004E671E"/>
    <w:rsid w:val="004F5BB5"/>
    <w:rsid w:val="004F64B6"/>
    <w:rsid w:val="00511898"/>
    <w:rsid w:val="0051497E"/>
    <w:rsid w:val="00535E11"/>
    <w:rsid w:val="00537498"/>
    <w:rsid w:val="00555917"/>
    <w:rsid w:val="00563E11"/>
    <w:rsid w:val="0057295F"/>
    <w:rsid w:val="00575F02"/>
    <w:rsid w:val="005959B6"/>
    <w:rsid w:val="005A0D6F"/>
    <w:rsid w:val="005E0244"/>
    <w:rsid w:val="005E086E"/>
    <w:rsid w:val="005F722C"/>
    <w:rsid w:val="00601236"/>
    <w:rsid w:val="00607C8E"/>
    <w:rsid w:val="00611257"/>
    <w:rsid w:val="006157A2"/>
    <w:rsid w:val="00616C89"/>
    <w:rsid w:val="006507DB"/>
    <w:rsid w:val="00661139"/>
    <w:rsid w:val="00667DAB"/>
    <w:rsid w:val="00672C58"/>
    <w:rsid w:val="00685F68"/>
    <w:rsid w:val="006C13D6"/>
    <w:rsid w:val="006C3F9E"/>
    <w:rsid w:val="006C44A6"/>
    <w:rsid w:val="006C606E"/>
    <w:rsid w:val="006C783A"/>
    <w:rsid w:val="006D48EE"/>
    <w:rsid w:val="006F23F1"/>
    <w:rsid w:val="00723865"/>
    <w:rsid w:val="007474C5"/>
    <w:rsid w:val="00787110"/>
    <w:rsid w:val="0079464A"/>
    <w:rsid w:val="007979A5"/>
    <w:rsid w:val="007B285D"/>
    <w:rsid w:val="007B6871"/>
    <w:rsid w:val="007B712F"/>
    <w:rsid w:val="007D7ABC"/>
    <w:rsid w:val="007F4C0C"/>
    <w:rsid w:val="00816D3D"/>
    <w:rsid w:val="00820DC7"/>
    <w:rsid w:val="008224EC"/>
    <w:rsid w:val="008239E5"/>
    <w:rsid w:val="00830DD5"/>
    <w:rsid w:val="00834751"/>
    <w:rsid w:val="00835430"/>
    <w:rsid w:val="008463A7"/>
    <w:rsid w:val="00874058"/>
    <w:rsid w:val="008827CD"/>
    <w:rsid w:val="00886091"/>
    <w:rsid w:val="00892911"/>
    <w:rsid w:val="008A2AAC"/>
    <w:rsid w:val="008C54DC"/>
    <w:rsid w:val="008C7EEE"/>
    <w:rsid w:val="008E175C"/>
    <w:rsid w:val="008E23F0"/>
    <w:rsid w:val="008E6572"/>
    <w:rsid w:val="00915979"/>
    <w:rsid w:val="0091613B"/>
    <w:rsid w:val="009414C1"/>
    <w:rsid w:val="00954AA8"/>
    <w:rsid w:val="00972E5E"/>
    <w:rsid w:val="00987DAF"/>
    <w:rsid w:val="009A61E1"/>
    <w:rsid w:val="009B5EA3"/>
    <w:rsid w:val="009C4819"/>
    <w:rsid w:val="009D1D3E"/>
    <w:rsid w:val="009E6996"/>
    <w:rsid w:val="009F04C7"/>
    <w:rsid w:val="009F46A5"/>
    <w:rsid w:val="00A103FE"/>
    <w:rsid w:val="00A329D1"/>
    <w:rsid w:val="00A33CE3"/>
    <w:rsid w:val="00A43AE4"/>
    <w:rsid w:val="00A57877"/>
    <w:rsid w:val="00A612DE"/>
    <w:rsid w:val="00A8038A"/>
    <w:rsid w:val="00A84BD6"/>
    <w:rsid w:val="00A9783E"/>
    <w:rsid w:val="00AB6CF5"/>
    <w:rsid w:val="00AC5C23"/>
    <w:rsid w:val="00AD7ABF"/>
    <w:rsid w:val="00B029D8"/>
    <w:rsid w:val="00B126EE"/>
    <w:rsid w:val="00B243D7"/>
    <w:rsid w:val="00B2651C"/>
    <w:rsid w:val="00B56D91"/>
    <w:rsid w:val="00B57E98"/>
    <w:rsid w:val="00B61B94"/>
    <w:rsid w:val="00B72818"/>
    <w:rsid w:val="00B809DF"/>
    <w:rsid w:val="00B87024"/>
    <w:rsid w:val="00BA19D3"/>
    <w:rsid w:val="00BA3A48"/>
    <w:rsid w:val="00BB2EFF"/>
    <w:rsid w:val="00BB3C9E"/>
    <w:rsid w:val="00BD223C"/>
    <w:rsid w:val="00BE28BB"/>
    <w:rsid w:val="00BE7B86"/>
    <w:rsid w:val="00BF5107"/>
    <w:rsid w:val="00C03D14"/>
    <w:rsid w:val="00C3736A"/>
    <w:rsid w:val="00C51D1A"/>
    <w:rsid w:val="00C64AE6"/>
    <w:rsid w:val="00C74E6A"/>
    <w:rsid w:val="00C81E14"/>
    <w:rsid w:val="00C9344B"/>
    <w:rsid w:val="00CA4D27"/>
    <w:rsid w:val="00CA72AE"/>
    <w:rsid w:val="00CF6267"/>
    <w:rsid w:val="00D205A3"/>
    <w:rsid w:val="00D252F5"/>
    <w:rsid w:val="00D42009"/>
    <w:rsid w:val="00D430CA"/>
    <w:rsid w:val="00D601D8"/>
    <w:rsid w:val="00D95B60"/>
    <w:rsid w:val="00DA2852"/>
    <w:rsid w:val="00DA32E5"/>
    <w:rsid w:val="00DB52CE"/>
    <w:rsid w:val="00DC6D2E"/>
    <w:rsid w:val="00DE2D53"/>
    <w:rsid w:val="00E02F63"/>
    <w:rsid w:val="00E03E24"/>
    <w:rsid w:val="00E04634"/>
    <w:rsid w:val="00E11A37"/>
    <w:rsid w:val="00E25DED"/>
    <w:rsid w:val="00E44EC8"/>
    <w:rsid w:val="00E50D45"/>
    <w:rsid w:val="00E62CCF"/>
    <w:rsid w:val="00E94488"/>
    <w:rsid w:val="00EC6EE6"/>
    <w:rsid w:val="00EF5541"/>
    <w:rsid w:val="00F111BC"/>
    <w:rsid w:val="00F20016"/>
    <w:rsid w:val="00F46B2C"/>
    <w:rsid w:val="00F61264"/>
    <w:rsid w:val="00F63C62"/>
    <w:rsid w:val="00F87992"/>
    <w:rsid w:val="00F92EF8"/>
    <w:rsid w:val="00FA68D0"/>
    <w:rsid w:val="00FB7A8C"/>
    <w:rsid w:val="00FB7BB2"/>
    <w:rsid w:val="00FE35E4"/>
    <w:rsid w:val="00FF4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4EA86A-9B9D-4728-91D8-992E41E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44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31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37CC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818"/>
    <w:rPr>
      <w:color w:val="0563C1" w:themeColor="hyperlink"/>
      <w:u w:val="single"/>
    </w:rPr>
  </w:style>
  <w:style w:type="paragraph" w:styleId="a4">
    <w:name w:val="List Paragraph"/>
    <w:basedOn w:val="a"/>
    <w:uiPriority w:val="34"/>
    <w:qFormat/>
    <w:rsid w:val="00555917"/>
    <w:pPr>
      <w:ind w:left="720"/>
      <w:contextualSpacing/>
    </w:pPr>
  </w:style>
  <w:style w:type="paragraph" w:styleId="a5">
    <w:name w:val="No Spacing"/>
    <w:uiPriority w:val="1"/>
    <w:qFormat/>
    <w:rsid w:val="0033256D"/>
    <w:pPr>
      <w:spacing w:after="0" w:line="240" w:lineRule="auto"/>
    </w:pPr>
  </w:style>
  <w:style w:type="paragraph" w:customStyle="1" w:styleId="ConsPlusNormal">
    <w:name w:val="ConsPlusNormal"/>
    <w:rsid w:val="001172EA"/>
    <w:pPr>
      <w:suppressAutoHyphens/>
      <w:autoSpaceDE w:val="0"/>
      <w:spacing w:after="0" w:line="240" w:lineRule="auto"/>
      <w:ind w:firstLine="720"/>
    </w:pPr>
    <w:rPr>
      <w:rFonts w:ascii="Arial" w:eastAsia="Arial" w:hAnsi="Arial" w:cs="Arial"/>
      <w:sz w:val="20"/>
      <w:szCs w:val="20"/>
      <w:lang w:eastAsia="ar-SA"/>
    </w:rPr>
  </w:style>
  <w:style w:type="character" w:customStyle="1" w:styleId="11">
    <w:name w:val="Заголовок №1_"/>
    <w:link w:val="12"/>
    <w:locked/>
    <w:rsid w:val="009D1D3E"/>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9D1D3E"/>
    <w:pPr>
      <w:widowControl w:val="0"/>
      <w:shd w:val="clear" w:color="auto" w:fill="FFFFFF"/>
      <w:spacing w:before="600" w:after="360" w:line="0" w:lineRule="atLeast"/>
      <w:jc w:val="right"/>
      <w:outlineLvl w:val="0"/>
    </w:pPr>
    <w:rPr>
      <w:b/>
      <w:bCs/>
      <w:sz w:val="26"/>
      <w:szCs w:val="26"/>
      <w:lang w:eastAsia="en-US"/>
    </w:rPr>
  </w:style>
  <w:style w:type="character" w:customStyle="1" w:styleId="21">
    <w:name w:val="Основной текст (2)"/>
    <w:rsid w:val="009D1D3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1">
    <w:name w:val="Основной текст (3)"/>
    <w:rsid w:val="009D1D3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Заголовок 3 Знак"/>
    <w:basedOn w:val="a0"/>
    <w:link w:val="3"/>
    <w:uiPriority w:val="9"/>
    <w:semiHidden/>
    <w:rsid w:val="00137CCB"/>
    <w:rPr>
      <w:rFonts w:asciiTheme="majorHAnsi" w:eastAsiaTheme="majorEastAsia" w:hAnsiTheme="majorHAnsi" w:cstheme="majorBidi"/>
      <w:color w:val="1F4D78" w:themeColor="accent1" w:themeShade="7F"/>
      <w:sz w:val="24"/>
      <w:szCs w:val="24"/>
      <w:lang w:eastAsia="ru-RU"/>
    </w:rPr>
  </w:style>
  <w:style w:type="paragraph" w:customStyle="1" w:styleId="p14">
    <w:name w:val="p14"/>
    <w:basedOn w:val="a"/>
    <w:rsid w:val="00217B39"/>
    <w:pPr>
      <w:spacing w:before="100" w:beforeAutospacing="1" w:after="100" w:afterAutospacing="1"/>
    </w:pPr>
  </w:style>
  <w:style w:type="character" w:customStyle="1" w:styleId="s2">
    <w:name w:val="s2"/>
    <w:basedOn w:val="a0"/>
    <w:rsid w:val="00217B39"/>
  </w:style>
  <w:style w:type="paragraph" w:customStyle="1" w:styleId="p21">
    <w:name w:val="p21"/>
    <w:basedOn w:val="a"/>
    <w:rsid w:val="00217B39"/>
    <w:pPr>
      <w:spacing w:before="100" w:beforeAutospacing="1" w:after="100" w:afterAutospacing="1"/>
    </w:pPr>
  </w:style>
  <w:style w:type="character" w:customStyle="1" w:styleId="s9">
    <w:name w:val="s9"/>
    <w:basedOn w:val="a0"/>
    <w:rsid w:val="00217B39"/>
  </w:style>
  <w:style w:type="paragraph" w:styleId="a6">
    <w:name w:val="Normal (Web)"/>
    <w:basedOn w:val="a"/>
    <w:uiPriority w:val="99"/>
    <w:unhideWhenUsed/>
    <w:rsid w:val="00830DD5"/>
    <w:pPr>
      <w:spacing w:before="100" w:beforeAutospacing="1" w:after="100" w:afterAutospacing="1"/>
    </w:pPr>
  </w:style>
  <w:style w:type="paragraph" w:customStyle="1" w:styleId="ConsPlusCell">
    <w:name w:val="ConsPlusCell"/>
    <w:rsid w:val="00AD7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2132BD"/>
    <w:pPr>
      <w:tabs>
        <w:tab w:val="center" w:pos="4677"/>
        <w:tab w:val="right" w:pos="9355"/>
      </w:tabs>
    </w:pPr>
  </w:style>
  <w:style w:type="character" w:customStyle="1" w:styleId="a8">
    <w:name w:val="Верхний колонтитул Знак"/>
    <w:basedOn w:val="a0"/>
    <w:link w:val="a7"/>
    <w:uiPriority w:val="99"/>
    <w:rsid w:val="002132B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132BD"/>
    <w:pPr>
      <w:tabs>
        <w:tab w:val="center" w:pos="4677"/>
        <w:tab w:val="right" w:pos="9355"/>
      </w:tabs>
    </w:pPr>
  </w:style>
  <w:style w:type="character" w:customStyle="1" w:styleId="aa">
    <w:name w:val="Нижний колонтитул Знак"/>
    <w:basedOn w:val="a0"/>
    <w:link w:val="a9"/>
    <w:uiPriority w:val="99"/>
    <w:rsid w:val="002132B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612DE"/>
    <w:rPr>
      <w:rFonts w:ascii="Segoe UI" w:hAnsi="Segoe UI" w:cs="Segoe UI"/>
      <w:sz w:val="18"/>
      <w:szCs w:val="18"/>
    </w:rPr>
  </w:style>
  <w:style w:type="character" w:customStyle="1" w:styleId="ac">
    <w:name w:val="Текст выноски Знак"/>
    <w:basedOn w:val="a0"/>
    <w:link w:val="ab"/>
    <w:uiPriority w:val="99"/>
    <w:semiHidden/>
    <w:rsid w:val="00A612DE"/>
    <w:rPr>
      <w:rFonts w:ascii="Segoe UI" w:eastAsia="Times New Roman" w:hAnsi="Segoe UI" w:cs="Segoe UI"/>
      <w:sz w:val="18"/>
      <w:szCs w:val="18"/>
      <w:lang w:eastAsia="ru-RU"/>
    </w:rPr>
  </w:style>
  <w:style w:type="paragraph" w:customStyle="1" w:styleId="pj">
    <w:name w:val="pj"/>
    <w:basedOn w:val="a"/>
    <w:rsid w:val="00535E11"/>
    <w:pPr>
      <w:spacing w:before="100" w:beforeAutospacing="1" w:after="100" w:afterAutospacing="1"/>
    </w:pPr>
  </w:style>
  <w:style w:type="character" w:customStyle="1" w:styleId="20">
    <w:name w:val="Заголовок 2 Знак"/>
    <w:basedOn w:val="a0"/>
    <w:link w:val="2"/>
    <w:uiPriority w:val="9"/>
    <w:semiHidden/>
    <w:rsid w:val="004631D1"/>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6C44A6"/>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7061">
      <w:bodyDiv w:val="1"/>
      <w:marLeft w:val="0"/>
      <w:marRight w:val="0"/>
      <w:marTop w:val="0"/>
      <w:marBottom w:val="0"/>
      <w:divBdr>
        <w:top w:val="none" w:sz="0" w:space="0" w:color="auto"/>
        <w:left w:val="none" w:sz="0" w:space="0" w:color="auto"/>
        <w:bottom w:val="none" w:sz="0" w:space="0" w:color="auto"/>
        <w:right w:val="none" w:sz="0" w:space="0" w:color="auto"/>
      </w:divBdr>
      <w:divsChild>
        <w:div w:id="253707863">
          <w:marLeft w:val="0"/>
          <w:marRight w:val="0"/>
          <w:marTop w:val="0"/>
          <w:marBottom w:val="0"/>
          <w:divBdr>
            <w:top w:val="none" w:sz="0" w:space="0" w:color="auto"/>
            <w:left w:val="none" w:sz="0" w:space="0" w:color="auto"/>
            <w:bottom w:val="single" w:sz="8" w:space="1" w:color="auto"/>
            <w:right w:val="none" w:sz="0" w:space="0" w:color="auto"/>
          </w:divBdr>
        </w:div>
      </w:divsChild>
    </w:div>
    <w:div w:id="385838141">
      <w:bodyDiv w:val="1"/>
      <w:marLeft w:val="0"/>
      <w:marRight w:val="0"/>
      <w:marTop w:val="0"/>
      <w:marBottom w:val="0"/>
      <w:divBdr>
        <w:top w:val="none" w:sz="0" w:space="0" w:color="auto"/>
        <w:left w:val="none" w:sz="0" w:space="0" w:color="auto"/>
        <w:bottom w:val="none" w:sz="0" w:space="0" w:color="auto"/>
        <w:right w:val="none" w:sz="0" w:space="0" w:color="auto"/>
      </w:divBdr>
    </w:div>
    <w:div w:id="656155224">
      <w:bodyDiv w:val="1"/>
      <w:marLeft w:val="0"/>
      <w:marRight w:val="0"/>
      <w:marTop w:val="0"/>
      <w:marBottom w:val="0"/>
      <w:divBdr>
        <w:top w:val="none" w:sz="0" w:space="0" w:color="auto"/>
        <w:left w:val="none" w:sz="0" w:space="0" w:color="auto"/>
        <w:bottom w:val="none" w:sz="0" w:space="0" w:color="auto"/>
        <w:right w:val="none" w:sz="0" w:space="0" w:color="auto"/>
      </w:divBdr>
    </w:div>
    <w:div w:id="1405445954">
      <w:bodyDiv w:val="1"/>
      <w:marLeft w:val="0"/>
      <w:marRight w:val="0"/>
      <w:marTop w:val="0"/>
      <w:marBottom w:val="0"/>
      <w:divBdr>
        <w:top w:val="none" w:sz="0" w:space="0" w:color="auto"/>
        <w:left w:val="none" w:sz="0" w:space="0" w:color="auto"/>
        <w:bottom w:val="none" w:sz="0" w:space="0" w:color="auto"/>
        <w:right w:val="none" w:sz="0" w:space="0" w:color="auto"/>
      </w:divBdr>
    </w:div>
    <w:div w:id="1489174793">
      <w:bodyDiv w:val="1"/>
      <w:marLeft w:val="0"/>
      <w:marRight w:val="0"/>
      <w:marTop w:val="0"/>
      <w:marBottom w:val="0"/>
      <w:divBdr>
        <w:top w:val="none" w:sz="0" w:space="0" w:color="auto"/>
        <w:left w:val="none" w:sz="0" w:space="0" w:color="auto"/>
        <w:bottom w:val="none" w:sz="0" w:space="0" w:color="auto"/>
        <w:right w:val="none" w:sz="0" w:space="0" w:color="auto"/>
      </w:divBdr>
    </w:div>
    <w:div w:id="1545606050">
      <w:bodyDiv w:val="1"/>
      <w:marLeft w:val="0"/>
      <w:marRight w:val="0"/>
      <w:marTop w:val="0"/>
      <w:marBottom w:val="0"/>
      <w:divBdr>
        <w:top w:val="none" w:sz="0" w:space="0" w:color="auto"/>
        <w:left w:val="none" w:sz="0" w:space="0" w:color="auto"/>
        <w:bottom w:val="none" w:sz="0" w:space="0" w:color="auto"/>
        <w:right w:val="none" w:sz="0" w:space="0" w:color="auto"/>
      </w:divBdr>
    </w:div>
    <w:div w:id="1578707966">
      <w:bodyDiv w:val="1"/>
      <w:marLeft w:val="0"/>
      <w:marRight w:val="0"/>
      <w:marTop w:val="0"/>
      <w:marBottom w:val="0"/>
      <w:divBdr>
        <w:top w:val="none" w:sz="0" w:space="0" w:color="auto"/>
        <w:left w:val="none" w:sz="0" w:space="0" w:color="auto"/>
        <w:bottom w:val="none" w:sz="0" w:space="0" w:color="auto"/>
        <w:right w:val="none" w:sz="0" w:space="0" w:color="auto"/>
      </w:divBdr>
    </w:div>
    <w:div w:id="1815221827">
      <w:bodyDiv w:val="1"/>
      <w:marLeft w:val="0"/>
      <w:marRight w:val="0"/>
      <w:marTop w:val="0"/>
      <w:marBottom w:val="0"/>
      <w:divBdr>
        <w:top w:val="none" w:sz="0" w:space="0" w:color="auto"/>
        <w:left w:val="none" w:sz="0" w:space="0" w:color="auto"/>
        <w:bottom w:val="none" w:sz="0" w:space="0" w:color="auto"/>
        <w:right w:val="none" w:sz="0" w:space="0" w:color="auto"/>
      </w:divBdr>
    </w:div>
    <w:div w:id="1958019737">
      <w:bodyDiv w:val="1"/>
      <w:marLeft w:val="0"/>
      <w:marRight w:val="0"/>
      <w:marTop w:val="0"/>
      <w:marBottom w:val="0"/>
      <w:divBdr>
        <w:top w:val="none" w:sz="0" w:space="0" w:color="auto"/>
        <w:left w:val="none" w:sz="0" w:space="0" w:color="auto"/>
        <w:bottom w:val="none" w:sz="0" w:space="0" w:color="auto"/>
        <w:right w:val="none" w:sz="0" w:space="0" w:color="auto"/>
      </w:divBdr>
    </w:div>
    <w:div w:id="2009406142">
      <w:bodyDiv w:val="1"/>
      <w:marLeft w:val="0"/>
      <w:marRight w:val="0"/>
      <w:marTop w:val="0"/>
      <w:marBottom w:val="0"/>
      <w:divBdr>
        <w:top w:val="none" w:sz="0" w:space="0" w:color="auto"/>
        <w:left w:val="none" w:sz="0" w:space="0" w:color="auto"/>
        <w:bottom w:val="none" w:sz="0" w:space="0" w:color="auto"/>
        <w:right w:val="none" w:sz="0" w:space="0" w:color="auto"/>
      </w:divBdr>
      <w:divsChild>
        <w:div w:id="584806801">
          <w:marLeft w:val="0"/>
          <w:marRight w:val="0"/>
          <w:marTop w:val="0"/>
          <w:marBottom w:val="0"/>
          <w:divBdr>
            <w:top w:val="none" w:sz="0" w:space="0" w:color="auto"/>
            <w:left w:val="none" w:sz="0" w:space="0" w:color="auto"/>
            <w:bottom w:val="none" w:sz="0" w:space="0" w:color="auto"/>
            <w:right w:val="none" w:sz="0" w:space="0" w:color="auto"/>
          </w:divBdr>
          <w:divsChild>
            <w:div w:id="1507668553">
              <w:marLeft w:val="0"/>
              <w:marRight w:val="0"/>
              <w:marTop w:val="0"/>
              <w:marBottom w:val="0"/>
              <w:divBdr>
                <w:top w:val="none" w:sz="0" w:space="0" w:color="auto"/>
                <w:left w:val="none" w:sz="0" w:space="0" w:color="auto"/>
                <w:bottom w:val="none" w:sz="0" w:space="0" w:color="auto"/>
                <w:right w:val="none" w:sz="0" w:space="0" w:color="auto"/>
              </w:divBdr>
              <w:divsChild>
                <w:div w:id="1593659413">
                  <w:marLeft w:val="375"/>
                  <w:marRight w:val="0"/>
                  <w:marTop w:val="0"/>
                  <w:marBottom w:val="150"/>
                  <w:divBdr>
                    <w:top w:val="none" w:sz="0" w:space="0" w:color="auto"/>
                    <w:left w:val="none" w:sz="0" w:space="0" w:color="auto"/>
                    <w:bottom w:val="dotted" w:sz="6" w:space="0" w:color="3272C0"/>
                    <w:right w:val="none" w:sz="0" w:space="0" w:color="auto"/>
                  </w:divBdr>
                </w:div>
                <w:div w:id="1324046995">
                  <w:marLeft w:val="0"/>
                  <w:marRight w:val="0"/>
                  <w:marTop w:val="0"/>
                  <w:marBottom w:val="0"/>
                  <w:divBdr>
                    <w:top w:val="none" w:sz="0" w:space="0" w:color="auto"/>
                    <w:left w:val="none" w:sz="0" w:space="0" w:color="auto"/>
                    <w:bottom w:val="none" w:sz="0" w:space="0" w:color="auto"/>
                    <w:right w:val="none" w:sz="0" w:space="0" w:color="auto"/>
                  </w:divBdr>
                  <w:divsChild>
                    <w:div w:id="880701647">
                      <w:marLeft w:val="0"/>
                      <w:marRight w:val="0"/>
                      <w:marTop w:val="0"/>
                      <w:marBottom w:val="0"/>
                      <w:divBdr>
                        <w:top w:val="none" w:sz="0" w:space="0" w:color="auto"/>
                        <w:left w:val="none" w:sz="0" w:space="0" w:color="auto"/>
                        <w:bottom w:val="none" w:sz="0" w:space="0" w:color="auto"/>
                        <w:right w:val="none" w:sz="0" w:space="0" w:color="auto"/>
                      </w:divBdr>
                    </w:div>
                    <w:div w:id="1685014605">
                      <w:marLeft w:val="0"/>
                      <w:marRight w:val="0"/>
                      <w:marTop w:val="0"/>
                      <w:marBottom w:val="0"/>
                      <w:divBdr>
                        <w:top w:val="none" w:sz="0" w:space="0" w:color="auto"/>
                        <w:left w:val="none" w:sz="0" w:space="0" w:color="auto"/>
                        <w:bottom w:val="none" w:sz="0" w:space="0" w:color="auto"/>
                        <w:right w:val="none" w:sz="0" w:space="0" w:color="auto"/>
                      </w:divBdr>
                    </w:div>
                  </w:divsChild>
                </w:div>
                <w:div w:id="1335575279">
                  <w:marLeft w:val="0"/>
                  <w:marRight w:val="0"/>
                  <w:marTop w:val="0"/>
                  <w:marBottom w:val="0"/>
                  <w:divBdr>
                    <w:top w:val="none" w:sz="0" w:space="0" w:color="auto"/>
                    <w:left w:val="none" w:sz="0" w:space="0" w:color="auto"/>
                    <w:bottom w:val="none" w:sz="0" w:space="0" w:color="auto"/>
                    <w:right w:val="none" w:sz="0" w:space="0" w:color="auto"/>
                  </w:divBdr>
                </w:div>
                <w:div w:id="1910381965">
                  <w:marLeft w:val="0"/>
                  <w:marRight w:val="0"/>
                  <w:marTop w:val="0"/>
                  <w:marBottom w:val="0"/>
                  <w:divBdr>
                    <w:top w:val="none" w:sz="0" w:space="0" w:color="auto"/>
                    <w:left w:val="none" w:sz="0" w:space="0" w:color="auto"/>
                    <w:bottom w:val="none" w:sz="0" w:space="0" w:color="auto"/>
                    <w:right w:val="none" w:sz="0" w:space="0" w:color="auto"/>
                  </w:divBdr>
                </w:div>
                <w:div w:id="1459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676">
      <w:bodyDiv w:val="1"/>
      <w:marLeft w:val="0"/>
      <w:marRight w:val="0"/>
      <w:marTop w:val="0"/>
      <w:marBottom w:val="0"/>
      <w:divBdr>
        <w:top w:val="none" w:sz="0" w:space="0" w:color="auto"/>
        <w:left w:val="none" w:sz="0" w:space="0" w:color="auto"/>
        <w:bottom w:val="none" w:sz="0" w:space="0" w:color="auto"/>
        <w:right w:val="none" w:sz="0" w:space="0" w:color="auto"/>
      </w:divBdr>
    </w:div>
    <w:div w:id="20649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27980ECDB692544BE3CBC564B9DEFC32447E190DEA9F4951A2273FB17699EE7530D7175D973E0480D27700q3M" TargetMode="External"/><Relationship Id="rId13" Type="http://schemas.openxmlformats.org/officeDocument/2006/relationships/hyperlink" Target="consultantplus://offline/ref=DB27980ECDB692544BE3CBC564B9DEFC32447E190DEA9F4951A2273FB17699EE7530D7175D973E0480D27700q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A3DD18C45ADF730BF6CC16ACA3FD2370C910033ACB21D4C0AB68D8027B360B67E78C0C1048DDBBZ4M3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3DD18C45ADF730BF6CC16ACA3FD2370C910033ACB21D4C0AB68D8027B360B67E78C0C1048DDB4Z4MFL" TargetMode="External"/><Relationship Id="rId5" Type="http://schemas.openxmlformats.org/officeDocument/2006/relationships/webSettings" Target="webSettings.xml"/><Relationship Id="rId15" Type="http://schemas.openxmlformats.org/officeDocument/2006/relationships/hyperlink" Target="consultantplus://offline/ref=DB27980ECDB692544BE3CBC564B9DEFC32447E190DEA9F4951A2273FB17699EE7530D7175D973E0480D27700q3M" TargetMode="External"/><Relationship Id="rId10" Type="http://schemas.openxmlformats.org/officeDocument/2006/relationships/hyperlink" Target="consultantplus://offline/ref=F7A3DD18C45ADF730BF6CC16ACA3FD2370C910033ACB21D4C0AB68D8027B360B67E78C0C1048DDBBZ4M9L" TargetMode="External"/><Relationship Id="rId4" Type="http://schemas.openxmlformats.org/officeDocument/2006/relationships/settings" Target="settings.xml"/><Relationship Id="rId9" Type="http://schemas.openxmlformats.org/officeDocument/2006/relationships/hyperlink" Target="consultantplus://offline/ref=DB27980ECDB692544BE3CBC564B9DEFC32447E190DEA9F4951A2273FB17699EE7530D7175D973E0480D27700q3M" TargetMode="External"/><Relationship Id="rId14" Type="http://schemas.openxmlformats.org/officeDocument/2006/relationships/hyperlink" Target="consultantplus://offline/ref=DB27980ECDB692544BE3CBC564B9DEFC32447E190DEA9F4951A2273FB17699EE7530D7175D973E0480D2770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737A-FEF5-4B8D-B1BF-5735C612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5667</Words>
  <Characters>32307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Ольга Александровна</dc:creator>
  <cp:lastModifiedBy>Чикайда Виктория Валерьевна</cp:lastModifiedBy>
  <cp:revision>2</cp:revision>
  <cp:lastPrinted>2017-10-17T16:58:00Z</cp:lastPrinted>
  <dcterms:created xsi:type="dcterms:W3CDTF">2017-10-18T07:54:00Z</dcterms:created>
  <dcterms:modified xsi:type="dcterms:W3CDTF">2017-10-18T07:54:00Z</dcterms:modified>
</cp:coreProperties>
</file>