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53468" w14:textId="77777777" w:rsidR="003C09CA" w:rsidRPr="003C09CA" w:rsidRDefault="003C09CA" w:rsidP="003C09CA">
      <w:pPr>
        <w:pStyle w:val="ConsPlusNormal"/>
        <w:ind w:firstLine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3C09CA">
        <w:rPr>
          <w:rFonts w:ascii="Times New Roman" w:hAnsi="Times New Roman" w:cs="Times New Roman"/>
          <w:b/>
          <w:caps/>
          <w:sz w:val="28"/>
          <w:szCs w:val="28"/>
        </w:rPr>
        <w:t>пРОЕКТ</w:t>
      </w:r>
    </w:p>
    <w:p w14:paraId="790877BC" w14:textId="77777777" w:rsidR="003C09CA" w:rsidRPr="00942C68" w:rsidRDefault="003C09CA" w:rsidP="00B244B3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4E64E19" w14:textId="77777777" w:rsidR="003C09CA" w:rsidRPr="003C09CA" w:rsidRDefault="003C09CA" w:rsidP="00B244B3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ПАСПОРТ </w:t>
      </w:r>
    </w:p>
    <w:p w14:paraId="224EF704" w14:textId="77777777" w:rsidR="00B244B3" w:rsidRPr="00AD2900" w:rsidRDefault="00B244B3" w:rsidP="00B244B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900">
        <w:rPr>
          <w:rFonts w:ascii="Times New Roman" w:hAnsi="Times New Roman" w:cs="Times New Roman"/>
          <w:b/>
          <w:sz w:val="28"/>
          <w:szCs w:val="28"/>
        </w:rPr>
        <w:t>муниципальной программы «Градостроительная деятельность</w:t>
      </w:r>
    </w:p>
    <w:p w14:paraId="4A671770" w14:textId="77777777" w:rsidR="00B244B3" w:rsidRDefault="00B244B3" w:rsidP="00B244B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900">
        <w:rPr>
          <w:rFonts w:ascii="Times New Roman" w:hAnsi="Times New Roman" w:cs="Times New Roman"/>
          <w:b/>
          <w:sz w:val="28"/>
          <w:szCs w:val="28"/>
        </w:rPr>
        <w:t>на территории города Смоленска»</w:t>
      </w:r>
    </w:p>
    <w:p w14:paraId="6FFB0C5C" w14:textId="77777777" w:rsidR="00B244B3" w:rsidRPr="00AD2900" w:rsidRDefault="00B244B3" w:rsidP="00B244B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8"/>
        <w:gridCol w:w="5722"/>
      </w:tblGrid>
      <w:tr w:rsidR="00B244B3" w:rsidRPr="00D91F6E" w14:paraId="7370AF62" w14:textId="77777777" w:rsidTr="009F4899">
        <w:trPr>
          <w:jc w:val="center"/>
        </w:trPr>
        <w:tc>
          <w:tcPr>
            <w:tcW w:w="3751" w:type="dxa"/>
            <w:shd w:val="clear" w:color="auto" w:fill="auto"/>
          </w:tcPr>
          <w:p w14:paraId="0D161C1D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5790" w:type="dxa"/>
            <w:shd w:val="clear" w:color="auto" w:fill="auto"/>
          </w:tcPr>
          <w:p w14:paraId="24412D39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архитектуры и градостроительства Администрации города Смоленска </w:t>
            </w:r>
          </w:p>
        </w:tc>
      </w:tr>
      <w:tr w:rsidR="00B244B3" w:rsidRPr="00D91F6E" w14:paraId="0685F8E3" w14:textId="77777777" w:rsidTr="009F4899">
        <w:trPr>
          <w:jc w:val="center"/>
        </w:trPr>
        <w:tc>
          <w:tcPr>
            <w:tcW w:w="3751" w:type="dxa"/>
            <w:shd w:val="clear" w:color="auto" w:fill="auto"/>
            <w:vAlign w:val="center"/>
          </w:tcPr>
          <w:p w14:paraId="45052DF9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муниципальной программы 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72C18E88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B244B3" w:rsidRPr="00D91F6E" w14:paraId="3DE24518" w14:textId="77777777" w:rsidTr="009F4899">
        <w:trPr>
          <w:jc w:val="center"/>
        </w:trPr>
        <w:tc>
          <w:tcPr>
            <w:tcW w:w="3751" w:type="dxa"/>
            <w:shd w:val="clear" w:color="auto" w:fill="auto"/>
            <w:vAlign w:val="center"/>
          </w:tcPr>
          <w:p w14:paraId="5CA9CB25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5790" w:type="dxa"/>
            <w:shd w:val="clear" w:color="auto" w:fill="auto"/>
          </w:tcPr>
          <w:p w14:paraId="78E32A7F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 Администрации города Смоленска, Управление дорожного хозяйства и строительства Администрации города Смоленска, муниципальное казенное учреждение «Строитель» (далее – МКУ «Строитель»)</w:t>
            </w:r>
          </w:p>
        </w:tc>
      </w:tr>
      <w:tr w:rsidR="00B244B3" w:rsidRPr="00D91F6E" w14:paraId="36CA22FF" w14:textId="77777777" w:rsidTr="009F4899">
        <w:trPr>
          <w:jc w:val="center"/>
        </w:trPr>
        <w:tc>
          <w:tcPr>
            <w:tcW w:w="3751" w:type="dxa"/>
            <w:shd w:val="clear" w:color="auto" w:fill="auto"/>
            <w:vAlign w:val="center"/>
          </w:tcPr>
          <w:p w14:paraId="2C818668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подпрограмм(ы) муниципальной программы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000E11B6" w14:textId="77777777" w:rsidR="00B244B3" w:rsidRPr="00942C68" w:rsidRDefault="00B244B3" w:rsidP="009F4899">
            <w:pPr>
              <w:rPr>
                <w:sz w:val="28"/>
                <w:szCs w:val="28"/>
              </w:rPr>
            </w:pPr>
            <w:r w:rsidRPr="00942C68">
              <w:rPr>
                <w:sz w:val="28"/>
                <w:szCs w:val="28"/>
              </w:rPr>
              <w:t>обеспечивающая подпрограмма</w:t>
            </w:r>
          </w:p>
        </w:tc>
      </w:tr>
      <w:tr w:rsidR="00B244B3" w:rsidRPr="00D91F6E" w14:paraId="294ADB4D" w14:textId="77777777" w:rsidTr="009F4899">
        <w:trPr>
          <w:jc w:val="center"/>
        </w:trPr>
        <w:tc>
          <w:tcPr>
            <w:tcW w:w="3751" w:type="dxa"/>
            <w:shd w:val="clear" w:color="auto" w:fill="auto"/>
            <w:vAlign w:val="center"/>
          </w:tcPr>
          <w:p w14:paraId="03AD6D1B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790" w:type="dxa"/>
            <w:shd w:val="clear" w:color="auto" w:fill="auto"/>
          </w:tcPr>
          <w:p w14:paraId="2F3F451B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жизнедеятельности человека путем устойчивого развития территорий на основе территориального планирования и градостроительного зонирования</w:t>
            </w:r>
          </w:p>
        </w:tc>
      </w:tr>
      <w:tr w:rsidR="00B244B3" w:rsidRPr="00D91F6E" w14:paraId="4431648A" w14:textId="77777777" w:rsidTr="009F4899">
        <w:trPr>
          <w:jc w:val="center"/>
        </w:trPr>
        <w:tc>
          <w:tcPr>
            <w:tcW w:w="3751" w:type="dxa"/>
            <w:shd w:val="clear" w:color="auto" w:fill="auto"/>
            <w:vAlign w:val="center"/>
          </w:tcPr>
          <w:p w14:paraId="37CBDF2E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233DC91F" w14:textId="77777777" w:rsidR="00B244B3" w:rsidRPr="00942C68" w:rsidRDefault="00B244B3" w:rsidP="009F4899">
            <w:pPr>
              <w:pStyle w:val="ConsPlusNormal"/>
              <w:tabs>
                <w:tab w:val="left" w:pos="17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разработанных проектов планировки территорий, проектов межевания территорий в городе Смоленске;</w:t>
            </w:r>
          </w:p>
          <w:p w14:paraId="145962D6" w14:textId="77777777" w:rsidR="00B244B3" w:rsidRPr="00942C68" w:rsidRDefault="00B244B3" w:rsidP="009F4899">
            <w:pPr>
              <w:pStyle w:val="ConsPlusNormal"/>
              <w:tabs>
                <w:tab w:val="left" w:pos="17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ab/>
              <w:t>удельный вес площади территории города Смоленска, на которую разрабатывается документация по планировке территорий в городе Смоленске</w:t>
            </w:r>
          </w:p>
        </w:tc>
      </w:tr>
      <w:tr w:rsidR="00B244B3" w:rsidRPr="00D91F6E" w14:paraId="42DA1617" w14:textId="77777777" w:rsidTr="009F4899">
        <w:trPr>
          <w:jc w:val="center"/>
        </w:trPr>
        <w:tc>
          <w:tcPr>
            <w:tcW w:w="3751" w:type="dxa"/>
            <w:shd w:val="clear" w:color="auto" w:fill="auto"/>
            <w:vAlign w:val="center"/>
          </w:tcPr>
          <w:p w14:paraId="35EACFD6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0C340615" w14:textId="77777777" w:rsidR="00B244B3" w:rsidRPr="00942C68" w:rsidRDefault="00B244B3" w:rsidP="00B244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2018-2024годы</w:t>
            </w:r>
          </w:p>
        </w:tc>
      </w:tr>
      <w:tr w:rsidR="00B244B3" w:rsidRPr="00D91F6E" w14:paraId="76F2B2C7" w14:textId="77777777" w:rsidTr="009F4899">
        <w:trPr>
          <w:trHeight w:val="983"/>
          <w:jc w:val="center"/>
        </w:trPr>
        <w:tc>
          <w:tcPr>
            <w:tcW w:w="3751" w:type="dxa"/>
            <w:shd w:val="clear" w:color="auto" w:fill="auto"/>
            <w:vAlign w:val="center"/>
          </w:tcPr>
          <w:p w14:paraId="438E4E9E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456ACA35" w14:textId="57F2F9DC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9614F0" w:rsidRPr="00942C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C7FCE">
              <w:rPr>
                <w:rFonts w:ascii="Times New Roman" w:hAnsi="Times New Roman" w:cs="Times New Roman"/>
                <w:sz w:val="28"/>
                <w:szCs w:val="28"/>
              </w:rPr>
              <w:t>31774</w:t>
            </w:r>
            <w:r w:rsidR="009614F0" w:rsidRPr="00942C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C7FCE">
              <w:rPr>
                <w:rFonts w:ascii="Times New Roman" w:hAnsi="Times New Roman" w:cs="Times New Roman"/>
                <w:sz w:val="28"/>
                <w:szCs w:val="28"/>
              </w:rPr>
              <w:t>078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2CDC1FAF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2018 год – 38 446,017 тыс. рублей – средства бюджета города Смоленска;</w:t>
            </w:r>
          </w:p>
          <w:p w14:paraId="13B83A8B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2019 год – 39 164,461 тыс. рублей – средства бюджета города Смоленска;</w:t>
            </w:r>
          </w:p>
          <w:p w14:paraId="1DAAA24B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2020 год – 54 968,347 тыс. рублей, в том числе </w:t>
            </w:r>
          </w:p>
          <w:p w14:paraId="3620C8C6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39 968,347 тыс. рублей – средства бюджета города Смоленска, 15 000,000 тыс. рублей – средства бюджета Смоленской области;</w:t>
            </w:r>
          </w:p>
          <w:p w14:paraId="22C3303E" w14:textId="7C3D8208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81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676,086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 xml:space="preserve"> 47</w:t>
            </w:r>
            <w:r w:rsidR="00481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682,836 тыс. рублей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бюджета города Смоленска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  <w:r w:rsidR="00481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993,250 тыс. рублей</w:t>
            </w:r>
            <w:r w:rsidR="00061DF1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бюджета Смоленской области;</w:t>
            </w:r>
          </w:p>
          <w:p w14:paraId="351E8BF9" w14:textId="7D9AC24B" w:rsidR="00B244B3" w:rsidRPr="00942C68" w:rsidRDefault="00B244B3" w:rsidP="0073126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9614F0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268" w:rsidRPr="00942C6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481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FCE">
              <w:rPr>
                <w:rFonts w:ascii="Times New Roman" w:hAnsi="Times New Roman" w:cs="Times New Roman"/>
                <w:sz w:val="28"/>
                <w:szCs w:val="28"/>
              </w:rPr>
              <w:t>419</w:t>
            </w:r>
            <w:r w:rsidR="00731268" w:rsidRPr="00942C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C7FCE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  <w:r w:rsidR="00731268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99190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061DF1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 xml:space="preserve"> 46</w:t>
            </w:r>
            <w:r w:rsidR="00481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131,514 тыс. рублей</w:t>
            </w:r>
            <w:r w:rsidR="00061DF1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бюджета города Смоленска</w:t>
            </w:r>
            <w:r w:rsidR="00061DF1">
              <w:rPr>
                <w:rFonts w:ascii="Times New Roman" w:hAnsi="Times New Roman" w:cs="Times New Roman"/>
                <w:sz w:val="28"/>
                <w:szCs w:val="28"/>
              </w:rPr>
              <w:t>, 288,300 тыс. рублей</w:t>
            </w:r>
            <w:r w:rsidR="00061DF1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бюджета Смоленской области;</w:t>
            </w:r>
          </w:p>
          <w:p w14:paraId="6FEC93F0" w14:textId="351CAE15" w:rsidR="00B244B3" w:rsidRPr="00942C68" w:rsidRDefault="00B244B3" w:rsidP="0073126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9614F0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268" w:rsidRPr="00942C6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481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123B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  <w:r w:rsidR="00731268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,734 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тыс. рублей – средства бюджета города Смоленска</w:t>
            </w:r>
          </w:p>
          <w:p w14:paraId="61F45F23" w14:textId="284F38C4" w:rsidR="00B244B3" w:rsidRPr="00942C68" w:rsidRDefault="00B244B3" w:rsidP="009614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9614F0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1268" w:rsidRPr="00942C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12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81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123B">
              <w:rPr>
                <w:rFonts w:ascii="Times New Roman" w:hAnsi="Times New Roman" w:cs="Times New Roman"/>
                <w:sz w:val="28"/>
                <w:szCs w:val="28"/>
              </w:rPr>
              <w:t>884</w:t>
            </w:r>
            <w:r w:rsidR="00731268" w:rsidRPr="00942C68">
              <w:rPr>
                <w:rFonts w:ascii="Times New Roman" w:hAnsi="Times New Roman" w:cs="Times New Roman"/>
                <w:sz w:val="28"/>
                <w:szCs w:val="28"/>
              </w:rPr>
              <w:t xml:space="preserve">,619 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тыс. рублей – средства бюджета города Смоленска</w:t>
            </w:r>
          </w:p>
        </w:tc>
      </w:tr>
      <w:tr w:rsidR="00B244B3" w:rsidRPr="00D91F6E" w14:paraId="68803C04" w14:textId="77777777" w:rsidTr="009F4899">
        <w:trPr>
          <w:jc w:val="center"/>
        </w:trPr>
        <w:tc>
          <w:tcPr>
            <w:tcW w:w="3751" w:type="dxa"/>
            <w:shd w:val="clear" w:color="auto" w:fill="auto"/>
            <w:vAlign w:val="center"/>
          </w:tcPr>
          <w:p w14:paraId="57C1802A" w14:textId="77777777" w:rsidR="00B244B3" w:rsidRPr="00942C68" w:rsidRDefault="00B244B3" w:rsidP="009F489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790" w:type="dxa"/>
            <w:shd w:val="clear" w:color="auto" w:fill="auto"/>
            <w:vAlign w:val="center"/>
          </w:tcPr>
          <w:p w14:paraId="355EBF79" w14:textId="77777777" w:rsidR="00B244B3" w:rsidRPr="00942C68" w:rsidRDefault="00B244B3" w:rsidP="009F4899">
            <w:pPr>
              <w:pStyle w:val="ConsPlusNormal"/>
              <w:tabs>
                <w:tab w:val="left" w:pos="19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ab/>
              <w:t>увеличение количества разработанных проектов планировки территорий, проектов межевания территорий в городе Смоленске;</w:t>
            </w:r>
          </w:p>
          <w:p w14:paraId="0EE4543C" w14:textId="77777777" w:rsidR="00B244B3" w:rsidRPr="00942C68" w:rsidRDefault="00B244B3" w:rsidP="009F4899">
            <w:pPr>
              <w:pStyle w:val="ConsPlusNormal"/>
              <w:tabs>
                <w:tab w:val="left" w:pos="19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2C68">
              <w:rPr>
                <w:rFonts w:ascii="Times New Roman" w:hAnsi="Times New Roman" w:cs="Times New Roman"/>
                <w:sz w:val="28"/>
                <w:szCs w:val="28"/>
              </w:rPr>
              <w:tab/>
              <w:t>увеличение удельного веса площади территории города Смоленска, на которую разработана документация по планировке территорий в городе Смоленске</w:t>
            </w:r>
          </w:p>
        </w:tc>
      </w:tr>
    </w:tbl>
    <w:p w14:paraId="1A8B4477" w14:textId="77777777" w:rsidR="00561920" w:rsidRDefault="00561920"/>
    <w:sectPr w:rsidR="00561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4B3"/>
    <w:rsid w:val="00061DF1"/>
    <w:rsid w:val="003C09CA"/>
    <w:rsid w:val="00481C69"/>
    <w:rsid w:val="00561920"/>
    <w:rsid w:val="005C7FCE"/>
    <w:rsid w:val="005D5143"/>
    <w:rsid w:val="005E0FD9"/>
    <w:rsid w:val="00731268"/>
    <w:rsid w:val="00942C68"/>
    <w:rsid w:val="009614F0"/>
    <w:rsid w:val="0098123B"/>
    <w:rsid w:val="0099190E"/>
    <w:rsid w:val="00B244B3"/>
    <w:rsid w:val="00F7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2837"/>
  <w15:docId w15:val="{63FCDEEE-5F54-4F5B-93F5-9909854D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4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4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Забалуева Ирина Владимировна</dc:creator>
  <cp:keywords/>
  <dc:description/>
  <cp:lastModifiedBy>budget04</cp:lastModifiedBy>
  <cp:revision>13</cp:revision>
  <cp:lastPrinted>2021-11-10T11:42:00Z</cp:lastPrinted>
  <dcterms:created xsi:type="dcterms:W3CDTF">2021-11-08T07:22:00Z</dcterms:created>
  <dcterms:modified xsi:type="dcterms:W3CDTF">2021-11-10T13:21:00Z</dcterms:modified>
</cp:coreProperties>
</file>