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F746A">
        <w:rPr>
          <w:sz w:val="28"/>
          <w:szCs w:val="28"/>
        </w:rPr>
        <w:t>ПАМЯТКА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F746A">
        <w:rPr>
          <w:sz w:val="28"/>
          <w:szCs w:val="28"/>
        </w:rPr>
        <w:t>О БЕЗОПАСНОСТИ НА ВОДОЁМАХ В ЛЕТНИЙ ПЕРИОД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Следует избегать купания в незнакомых местах, специально не оборудованных для этой цели.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При купании запрещается: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- подплывать к движущимся лодкам, катерам, катамаранам;</w:t>
      </w:r>
      <w:r w:rsidRPr="006F746A">
        <w:rPr>
          <w:sz w:val="28"/>
          <w:szCs w:val="28"/>
        </w:rPr>
        <w:br/>
        <w:t>- прыгать в воду в незнакомых местах, с причалов и других сооружений, не приспособленных для этих целей;</w:t>
      </w:r>
      <w:r w:rsidRPr="006F746A">
        <w:rPr>
          <w:sz w:val="28"/>
          <w:szCs w:val="28"/>
        </w:rPr>
        <w:br/>
        <w:t>- долго находиться в холодной воде;</w:t>
      </w:r>
      <w:r w:rsidRPr="006F746A">
        <w:rPr>
          <w:sz w:val="28"/>
          <w:szCs w:val="28"/>
        </w:rPr>
        <w:br/>
        <w:t>- купаться на голодный желудок;</w:t>
      </w:r>
      <w:r w:rsidRPr="006F746A">
        <w:rPr>
          <w:sz w:val="28"/>
          <w:szCs w:val="28"/>
        </w:rPr>
        <w:br/>
        <w:t>- проводить в воде игры, связанные с нырянием и захватом друг друга;</w:t>
      </w:r>
      <w:r w:rsidRPr="006F746A">
        <w:rPr>
          <w:sz w:val="28"/>
          <w:szCs w:val="28"/>
        </w:rPr>
        <w:br/>
        <w:t xml:space="preserve">- плавать на досках и бревнах; </w:t>
      </w:r>
      <w:r w:rsidRPr="006F746A">
        <w:rPr>
          <w:sz w:val="28"/>
          <w:szCs w:val="28"/>
        </w:rPr>
        <w:br/>
        <w:t>- подавать крики ложной тревоги.</w:t>
      </w:r>
      <w:r w:rsidRPr="006F746A">
        <w:rPr>
          <w:sz w:val="28"/>
          <w:szCs w:val="28"/>
        </w:rPr>
        <w:br/>
        <w:t>Не умеющим плавать разрешается купаться только в специально оборудованных местах глубиной не более 1 – 2 метра.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Только неукоснительное соблюдение мер безопасного поведения на воде может предупредить беду.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УВАЖАЕМЫЕ РОДИТЕЛИ!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</w:t>
      </w:r>
    </w:p>
    <w:p w:rsidR="006F746A" w:rsidRPr="006F746A" w:rsidRDefault="006F746A" w:rsidP="006F74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746A">
        <w:rPr>
          <w:sz w:val="28"/>
          <w:szCs w:val="28"/>
        </w:rPr>
        <w:t>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  <w:r w:rsidRPr="006F746A">
        <w:rPr>
          <w:sz w:val="28"/>
          <w:szCs w:val="28"/>
        </w:rPr>
        <w:br/>
        <w:t>Ни в коем случае детям нельзя играть в местах, где можно упасть в водоем.</w:t>
      </w:r>
      <w:r w:rsidRPr="006F746A">
        <w:rPr>
          <w:sz w:val="28"/>
          <w:szCs w:val="28"/>
        </w:rPr>
        <w:br/>
        <w:t>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  <w:r w:rsidRPr="006F746A">
        <w:rPr>
          <w:sz w:val="28"/>
          <w:szCs w:val="28"/>
        </w:rPr>
        <w:br/>
      </w:r>
      <w:bookmarkStart w:id="0" w:name="_GoBack"/>
      <w:bookmarkEnd w:id="0"/>
    </w:p>
    <w:p w:rsidR="006F746A" w:rsidRPr="006F746A" w:rsidRDefault="006F746A" w:rsidP="006F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B0" w:rsidRDefault="00325EB0"/>
    <w:sectPr w:rsidR="0032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EF"/>
    <w:rsid w:val="002C22EF"/>
    <w:rsid w:val="00325EB0"/>
    <w:rsid w:val="006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799A-46E7-4C6F-9186-CFBC17F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6A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2020-08-17T11:07:00Z</dcterms:created>
  <dcterms:modified xsi:type="dcterms:W3CDTF">2020-08-17T11:07:00Z</dcterms:modified>
</cp:coreProperties>
</file>