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8"/>
          <w:lang w:eastAsia="ar-SA"/>
        </w:rPr>
      </w:pPr>
    </w:p>
    <w:p w:rsidR="00BB5385" w:rsidRPr="007743F3" w:rsidRDefault="00FF78E6" w:rsidP="00152539">
      <w:pPr>
        <w:suppressAutoHyphens/>
        <w:jc w:val="center"/>
        <w:rPr>
          <w:color w:val="000000" w:themeColor="text1"/>
          <w:sz w:val="28"/>
          <w:szCs w:val="28"/>
        </w:rPr>
      </w:pPr>
      <w:r w:rsidRPr="007743F3">
        <w:rPr>
          <w:color w:val="000000" w:themeColor="text1"/>
          <w:sz w:val="28"/>
          <w:szCs w:val="28"/>
        </w:rPr>
        <w:t>М</w:t>
      </w:r>
      <w:r w:rsidR="00BB5385" w:rsidRPr="007743F3">
        <w:rPr>
          <w:color w:val="000000" w:themeColor="text1"/>
          <w:sz w:val="28"/>
          <w:szCs w:val="28"/>
        </w:rPr>
        <w:t>атериал</w:t>
      </w:r>
      <w:r w:rsidRPr="007743F3">
        <w:rPr>
          <w:color w:val="000000" w:themeColor="text1"/>
          <w:sz w:val="28"/>
          <w:szCs w:val="28"/>
        </w:rPr>
        <w:t>ы</w:t>
      </w:r>
      <w:r w:rsidR="00BB5385" w:rsidRPr="007743F3">
        <w:rPr>
          <w:color w:val="000000" w:themeColor="text1"/>
          <w:sz w:val="28"/>
          <w:szCs w:val="28"/>
        </w:rPr>
        <w:t xml:space="preserve"> по обоснованию</w:t>
      </w:r>
      <w:r w:rsidR="00BB5385" w:rsidRPr="007743F3">
        <w:rPr>
          <w:color w:val="000000" w:themeColor="text1"/>
        </w:rPr>
        <w:t xml:space="preserve"> </w:t>
      </w:r>
      <w:r w:rsidR="00BB5385" w:rsidRPr="007743F3">
        <w:rPr>
          <w:color w:val="000000" w:themeColor="text1"/>
          <w:sz w:val="28"/>
          <w:szCs w:val="28"/>
        </w:rPr>
        <w:t>проекта планировки застроенных территорий в городе Смоленске в границах улицы Кирова –</w:t>
      </w:r>
    </w:p>
    <w:p w:rsidR="00BB5385" w:rsidRPr="007743F3" w:rsidRDefault="00BB5385" w:rsidP="00152539">
      <w:pPr>
        <w:suppressAutoHyphens/>
        <w:jc w:val="center"/>
        <w:rPr>
          <w:color w:val="000000" w:themeColor="text1"/>
          <w:sz w:val="28"/>
          <w:szCs w:val="28"/>
        </w:rPr>
      </w:pPr>
      <w:r w:rsidRPr="007743F3">
        <w:rPr>
          <w:color w:val="000000" w:themeColor="text1"/>
          <w:sz w:val="28"/>
          <w:szCs w:val="28"/>
        </w:rPr>
        <w:t xml:space="preserve">проспекта Гагарина – улицы 9 Мая – улицы Пригородной – </w:t>
      </w:r>
    </w:p>
    <w:p w:rsidR="00BB5385" w:rsidRPr="007743F3" w:rsidRDefault="00BB5385" w:rsidP="00152539">
      <w:pPr>
        <w:suppressAutoHyphens/>
        <w:jc w:val="center"/>
        <w:rPr>
          <w:color w:val="000000" w:themeColor="text1"/>
          <w:sz w:val="28"/>
          <w:szCs w:val="28"/>
        </w:rPr>
      </w:pPr>
      <w:r w:rsidRPr="007743F3">
        <w:rPr>
          <w:color w:val="000000" w:themeColor="text1"/>
          <w:sz w:val="28"/>
          <w:szCs w:val="28"/>
        </w:rPr>
        <w:t>улицы Ново-Киевской – улицы Колхозной</w:t>
      </w:r>
    </w:p>
    <w:p w:rsidR="00BB5385" w:rsidRPr="007743F3" w:rsidRDefault="00BB5385" w:rsidP="00152539">
      <w:pPr>
        <w:widowControl/>
        <w:autoSpaceDE/>
        <w:autoSpaceDN/>
        <w:adjustRightInd/>
        <w:rPr>
          <w:b/>
          <w:bCs/>
          <w:color w:val="000000" w:themeColor="text1"/>
          <w:sz w:val="24"/>
          <w:szCs w:val="24"/>
        </w:rPr>
      </w:pPr>
    </w:p>
    <w:p w:rsidR="00BB5385" w:rsidRPr="007743F3" w:rsidRDefault="00BB5385" w:rsidP="00152539">
      <w:pPr>
        <w:widowControl/>
        <w:autoSpaceDE/>
        <w:autoSpaceDN/>
        <w:adjustRightInd/>
        <w:rPr>
          <w:b/>
          <w:bCs/>
          <w:color w:val="000000" w:themeColor="text1"/>
          <w:sz w:val="24"/>
          <w:szCs w:val="24"/>
        </w:rPr>
      </w:pPr>
      <w:r w:rsidRPr="007743F3">
        <w:rPr>
          <w:color w:val="000000" w:themeColor="text1"/>
          <w:sz w:val="24"/>
          <w:szCs w:val="24"/>
        </w:rPr>
        <w:br w:type="page"/>
      </w:r>
    </w:p>
    <w:p w:rsidR="00885FFD" w:rsidRPr="007743F3" w:rsidRDefault="00126E67" w:rsidP="00152539">
      <w:pPr>
        <w:pStyle w:val="6"/>
        <w:spacing w:before="0" w:after="0"/>
        <w:jc w:val="center"/>
        <w:rPr>
          <w:color w:val="000000" w:themeColor="text1"/>
          <w:sz w:val="32"/>
          <w:szCs w:val="24"/>
        </w:rPr>
      </w:pPr>
      <w:r w:rsidRPr="007743F3">
        <w:rPr>
          <w:color w:val="000000" w:themeColor="text1"/>
          <w:sz w:val="32"/>
          <w:szCs w:val="24"/>
        </w:rPr>
        <w:lastRenderedPageBreak/>
        <w:t>СОДЕРЖАНИЕ</w:t>
      </w:r>
    </w:p>
    <w:sdt>
      <w:sdtPr>
        <w:rPr>
          <w:rFonts w:ascii="Times New Roman" w:eastAsia="Times New Roman" w:hAnsi="Times New Roman" w:cs="Times New Roman"/>
          <w:color w:val="000000" w:themeColor="text1"/>
          <w:sz w:val="28"/>
          <w:szCs w:val="28"/>
        </w:rPr>
        <w:id w:val="2099448728"/>
        <w:docPartObj>
          <w:docPartGallery w:val="Table of Contents"/>
          <w:docPartUnique/>
        </w:docPartObj>
      </w:sdtPr>
      <w:sdtEndPr>
        <w:rPr>
          <w:b/>
          <w:bCs/>
        </w:rPr>
      </w:sdtEndPr>
      <w:sdtContent>
        <w:p w:rsidR="00070898" w:rsidRPr="007743F3" w:rsidRDefault="00070898" w:rsidP="004C66FE">
          <w:pPr>
            <w:pStyle w:val="af4"/>
            <w:spacing w:before="0" w:line="240" w:lineRule="auto"/>
            <w:rPr>
              <w:rFonts w:ascii="Times New Roman" w:hAnsi="Times New Roman" w:cs="Times New Roman"/>
              <w:color w:val="000000" w:themeColor="text1"/>
              <w:sz w:val="28"/>
              <w:szCs w:val="28"/>
            </w:rPr>
          </w:pPr>
        </w:p>
        <w:p w:rsidR="004C66FE" w:rsidRPr="007743F3" w:rsidRDefault="00070898"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r w:rsidRPr="007743F3">
            <w:rPr>
              <w:b/>
              <w:bCs/>
              <w:color w:val="000000" w:themeColor="text1"/>
              <w:sz w:val="28"/>
              <w:szCs w:val="28"/>
            </w:rPr>
            <w:fldChar w:fldCharType="begin"/>
          </w:r>
          <w:r w:rsidRPr="007743F3">
            <w:rPr>
              <w:b/>
              <w:bCs/>
              <w:color w:val="000000" w:themeColor="text1"/>
              <w:sz w:val="28"/>
              <w:szCs w:val="28"/>
            </w:rPr>
            <w:instrText xml:space="preserve"> TOC \o "1-3" \h \z \u </w:instrText>
          </w:r>
          <w:r w:rsidRPr="007743F3">
            <w:rPr>
              <w:b/>
              <w:bCs/>
              <w:color w:val="000000" w:themeColor="text1"/>
              <w:sz w:val="28"/>
              <w:szCs w:val="28"/>
            </w:rPr>
            <w:fldChar w:fldCharType="separate"/>
          </w:r>
          <w:hyperlink w:anchor="_Toc118992479" w:history="1">
            <w:r w:rsidR="004C66FE" w:rsidRPr="007743F3">
              <w:rPr>
                <w:rStyle w:val="af5"/>
                <w:noProof/>
                <w:color w:val="000000" w:themeColor="text1"/>
                <w:sz w:val="28"/>
                <w:szCs w:val="28"/>
              </w:rPr>
              <w:t>ВНЕСЕНИЕ ИЗМЕНЕНИЙ</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_Toc118992479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E10977">
              <w:rPr>
                <w:noProof/>
                <w:webHidden/>
                <w:color w:val="000000" w:themeColor="text1"/>
                <w:sz w:val="28"/>
                <w:szCs w:val="28"/>
              </w:rPr>
              <w:t>3</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4130A9"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0" w:history="1">
            <w:r w:rsidR="004C66FE" w:rsidRPr="007743F3">
              <w:rPr>
                <w:rStyle w:val="af5"/>
                <w:noProof/>
                <w:color w:val="000000" w:themeColor="text1"/>
                <w:sz w:val="28"/>
                <w:szCs w:val="28"/>
              </w:rPr>
              <w:t>ВВЕДЕНИЕ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_Toc118992480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E10977">
              <w:rPr>
                <w:noProof/>
                <w:webHidden/>
                <w:color w:val="000000" w:themeColor="text1"/>
                <w:sz w:val="28"/>
                <w:szCs w:val="28"/>
              </w:rPr>
              <w:t>5</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4130A9"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1" w:history="1">
            <w:r w:rsidR="004C66FE" w:rsidRPr="007743F3">
              <w:rPr>
                <w:rStyle w:val="af5"/>
                <w:noProof/>
                <w:color w:val="000000" w:themeColor="text1"/>
                <w:sz w:val="28"/>
                <w:szCs w:val="28"/>
              </w:rPr>
              <w:t>1. СУЩЕСТВУЮЩЕЕ СОСТОЯНИЕ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_Toc118992481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E10977">
              <w:rPr>
                <w:noProof/>
                <w:webHidden/>
                <w:color w:val="000000" w:themeColor="text1"/>
                <w:sz w:val="28"/>
                <w:szCs w:val="28"/>
              </w:rPr>
              <w:t>6</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4130A9"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2" w:history="1">
            <w:r w:rsidR="004C66FE" w:rsidRPr="007743F3">
              <w:rPr>
                <w:rStyle w:val="af5"/>
                <w:noProof/>
                <w:color w:val="000000" w:themeColor="text1"/>
                <w:sz w:val="28"/>
                <w:szCs w:val="28"/>
              </w:rPr>
              <w:t>2. ПРОЕКТНОЕ РЕШЕНИЕ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_Toc118992482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E10977">
              <w:rPr>
                <w:noProof/>
                <w:webHidden/>
                <w:color w:val="000000" w:themeColor="text1"/>
                <w:sz w:val="28"/>
                <w:szCs w:val="28"/>
              </w:rPr>
              <w:t>9</w:t>
            </w:r>
            <w:r w:rsidR="004C66FE" w:rsidRPr="007743F3">
              <w:rPr>
                <w:noProof/>
                <w:webHidden/>
                <w:color w:val="000000" w:themeColor="text1"/>
                <w:sz w:val="28"/>
                <w:szCs w:val="28"/>
              </w:rPr>
              <w:fldChar w:fldCharType="end"/>
            </w:r>
          </w:hyperlink>
        </w:p>
        <w:p w:rsidR="00070898" w:rsidRPr="007743F3" w:rsidRDefault="00070898" w:rsidP="004C66FE">
          <w:pPr>
            <w:rPr>
              <w:color w:val="000000" w:themeColor="text1"/>
              <w:sz w:val="28"/>
              <w:szCs w:val="28"/>
            </w:rPr>
          </w:pPr>
          <w:r w:rsidRPr="007743F3">
            <w:rPr>
              <w:b/>
              <w:bCs/>
              <w:color w:val="000000" w:themeColor="text1"/>
              <w:sz w:val="28"/>
              <w:szCs w:val="28"/>
            </w:rPr>
            <w:fldChar w:fldCharType="end"/>
          </w:r>
        </w:p>
      </w:sdtContent>
    </w:sdt>
    <w:p w:rsidR="00582EB8" w:rsidRPr="007743F3" w:rsidRDefault="00582EB8" w:rsidP="00152539">
      <w:pPr>
        <w:ind w:left="360"/>
        <w:jc w:val="center"/>
        <w:rPr>
          <w:b/>
          <w:color w:val="000000" w:themeColor="text1"/>
          <w:sz w:val="28"/>
          <w:szCs w:val="28"/>
        </w:rPr>
      </w:pPr>
    </w:p>
    <w:p w:rsidR="00070898" w:rsidRPr="007743F3" w:rsidRDefault="00070898" w:rsidP="00152539">
      <w:pPr>
        <w:widowControl/>
        <w:autoSpaceDE/>
        <w:autoSpaceDN/>
        <w:adjustRightInd/>
        <w:rPr>
          <w:b/>
          <w:color w:val="000000" w:themeColor="text1"/>
          <w:sz w:val="28"/>
          <w:szCs w:val="28"/>
        </w:rPr>
      </w:pPr>
      <w:r w:rsidRPr="007743F3">
        <w:rPr>
          <w:b/>
          <w:color w:val="000000" w:themeColor="text1"/>
          <w:sz w:val="28"/>
          <w:szCs w:val="28"/>
        </w:rPr>
        <w:br w:type="page"/>
      </w:r>
    </w:p>
    <w:p w:rsidR="007E3007" w:rsidRPr="007743F3" w:rsidRDefault="007E3007" w:rsidP="00152539">
      <w:pPr>
        <w:pStyle w:val="af6"/>
        <w:rPr>
          <w:color w:val="000000" w:themeColor="text1"/>
          <w:sz w:val="32"/>
        </w:rPr>
        <w:sectPr w:rsidR="007E3007" w:rsidRPr="007743F3" w:rsidSect="00880DD3">
          <w:headerReference w:type="even" r:id="rId8"/>
          <w:headerReference w:type="default" r:id="rId9"/>
          <w:footerReference w:type="default" r:id="rId10"/>
          <w:pgSz w:w="11906" w:h="16838"/>
          <w:pgMar w:top="1134" w:right="567" w:bottom="1134" w:left="1701" w:header="709" w:footer="709" w:gutter="0"/>
          <w:pgNumType w:start="2"/>
          <w:cols w:space="708"/>
          <w:docGrid w:linePitch="360"/>
        </w:sectPr>
      </w:pPr>
      <w:bookmarkStart w:id="0" w:name="_Toc118987525"/>
    </w:p>
    <w:p w:rsidR="00070898" w:rsidRPr="007743F3" w:rsidRDefault="00070898" w:rsidP="00152539">
      <w:pPr>
        <w:pStyle w:val="af6"/>
        <w:rPr>
          <w:color w:val="000000" w:themeColor="text1"/>
          <w:sz w:val="32"/>
        </w:rPr>
      </w:pPr>
      <w:bookmarkStart w:id="1" w:name="_Toc118992479"/>
      <w:r w:rsidRPr="007743F3">
        <w:rPr>
          <w:color w:val="000000" w:themeColor="text1"/>
          <w:sz w:val="32"/>
        </w:rPr>
        <w:lastRenderedPageBreak/>
        <w:t>ВНЕСЕНИЕ ИЗМЕНЕНИЙ</w:t>
      </w:r>
      <w:bookmarkEnd w:id="0"/>
      <w:bookmarkEnd w:id="1"/>
    </w:p>
    <w:p w:rsidR="00070898" w:rsidRPr="007743F3" w:rsidRDefault="00070898" w:rsidP="00152539">
      <w:pPr>
        <w:jc w:val="center"/>
        <w:rPr>
          <w:b/>
          <w:color w:val="000000" w:themeColor="text1"/>
          <w:sz w:val="28"/>
          <w:szCs w:val="28"/>
        </w:rPr>
      </w:pPr>
    </w:p>
    <w:p w:rsidR="00070898" w:rsidRPr="007743F3" w:rsidRDefault="00070898" w:rsidP="00152539">
      <w:pPr>
        <w:jc w:val="center"/>
        <w:rPr>
          <w:b/>
          <w:color w:val="000000" w:themeColor="text1"/>
          <w:sz w:val="28"/>
          <w:szCs w:val="28"/>
        </w:rPr>
      </w:pPr>
      <w:r w:rsidRPr="007743F3">
        <w:rPr>
          <w:b/>
          <w:color w:val="000000" w:themeColor="text1"/>
          <w:sz w:val="28"/>
          <w:szCs w:val="28"/>
        </w:rPr>
        <w:t>ПРОЕКТ ВНЕСЕНИЯ ИЗМЕНЕНИЙ В ПРОЕКТ ПЛАНИРОВКИ И МЕЖЕВАНИЯ ЗАСТРОЕННЫХ ТЕРРИТОРИЙ В ГОРОДЕ СМОЛЕНСКЕ В ГРАНИЦАХ УЛИЦУ КИРОВА – ПРОСПЕКТА ГАГАРИНА – УЛИЦЫ 9 МАЯ – УЛИЦЫ ПРИГОРОДНОЙ – УЛИЦЫ НОВО-КИЕВСКОЙ – УЛИЦЫ КОЛХОЗНОЙ</w:t>
      </w:r>
    </w:p>
    <w:p w:rsidR="00070898" w:rsidRPr="007743F3" w:rsidRDefault="00070898" w:rsidP="00152539">
      <w:pPr>
        <w:ind w:firstLine="851"/>
        <w:jc w:val="both"/>
        <w:rPr>
          <w:color w:val="000000" w:themeColor="text1"/>
          <w:sz w:val="28"/>
          <w:szCs w:val="28"/>
        </w:rPr>
      </w:pPr>
    </w:p>
    <w:p w:rsidR="00070898" w:rsidRPr="007743F3" w:rsidRDefault="00070898" w:rsidP="00152539">
      <w:pPr>
        <w:ind w:firstLine="851"/>
        <w:jc w:val="both"/>
        <w:rPr>
          <w:color w:val="000000" w:themeColor="text1"/>
          <w:sz w:val="28"/>
          <w:szCs w:val="28"/>
        </w:rPr>
      </w:pPr>
      <w:r w:rsidRPr="007743F3">
        <w:rPr>
          <w:color w:val="000000" w:themeColor="text1"/>
          <w:sz w:val="28"/>
          <w:szCs w:val="28"/>
        </w:rPr>
        <w:t xml:space="preserve">Проект внесения изменений в настоящий проект планировки и межевания подготовлен </w:t>
      </w:r>
      <w:r w:rsidRPr="007743F3">
        <w:rPr>
          <w:b/>
          <w:color w:val="000000" w:themeColor="text1"/>
          <w:sz w:val="28"/>
          <w:szCs w:val="28"/>
        </w:rPr>
        <w:t>ООО «Корпорация инвестиционного развития Смоленской области»</w:t>
      </w:r>
      <w:r w:rsidRPr="007743F3">
        <w:rPr>
          <w:color w:val="000000" w:themeColor="text1"/>
          <w:sz w:val="28"/>
          <w:szCs w:val="28"/>
        </w:rPr>
        <w:t xml:space="preserve"> </w:t>
      </w:r>
      <w:r w:rsidR="005A380E" w:rsidRPr="000C6544">
        <w:rPr>
          <w:color w:val="000000" w:themeColor="text1"/>
          <w:sz w:val="28"/>
          <w:szCs w:val="28"/>
        </w:rPr>
        <w:t xml:space="preserve">по инициативе </w:t>
      </w:r>
      <w:r w:rsidR="005A380E">
        <w:rPr>
          <w:color w:val="000000" w:themeColor="text1"/>
          <w:sz w:val="28"/>
          <w:szCs w:val="28"/>
        </w:rPr>
        <w:t>Бурханова Вадима Сергеевича</w:t>
      </w:r>
      <w:r w:rsidR="005A380E" w:rsidRPr="000C6544">
        <w:rPr>
          <w:color w:val="000000" w:themeColor="text1"/>
          <w:sz w:val="28"/>
          <w:szCs w:val="28"/>
        </w:rPr>
        <w:t xml:space="preserve"> в соответствии с постановлением Правительства Российской Федерации </w:t>
      </w:r>
      <w:r w:rsidR="005A380E" w:rsidRPr="000C6544">
        <w:rPr>
          <w:b/>
          <w:color w:val="000000" w:themeColor="text1"/>
          <w:sz w:val="28"/>
          <w:szCs w:val="28"/>
        </w:rPr>
        <w:t>от 02.04.2022 № 575</w:t>
      </w:r>
      <w:r w:rsidR="005A380E" w:rsidRPr="000C6544">
        <w:rPr>
          <w:color w:val="000000" w:themeColor="text1"/>
          <w:sz w:val="28"/>
          <w:szCs w:val="28"/>
        </w:rPr>
        <w:t xml:space="preserve">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005A380E" w:rsidRPr="002C38A1">
        <w:rPr>
          <w:color w:val="000000" w:themeColor="text1"/>
          <w:sz w:val="28"/>
          <w:szCs w:val="28"/>
        </w:rPr>
        <w:t>.</w:t>
      </w:r>
    </w:p>
    <w:p w:rsidR="00070898" w:rsidRPr="007743F3" w:rsidRDefault="00070898" w:rsidP="00152539">
      <w:pPr>
        <w:ind w:firstLine="851"/>
        <w:jc w:val="both"/>
        <w:rPr>
          <w:color w:val="000000" w:themeColor="text1"/>
          <w:sz w:val="28"/>
          <w:szCs w:val="28"/>
        </w:rPr>
      </w:pPr>
    </w:p>
    <w:p w:rsidR="00070898" w:rsidRPr="007743F3" w:rsidRDefault="00070898" w:rsidP="00152539">
      <w:pPr>
        <w:ind w:firstLine="851"/>
        <w:jc w:val="both"/>
        <w:rPr>
          <w:i/>
          <w:color w:val="000000" w:themeColor="text1"/>
          <w:sz w:val="28"/>
          <w:szCs w:val="28"/>
        </w:rPr>
      </w:pPr>
      <w:r w:rsidRPr="007743F3">
        <w:rPr>
          <w:i/>
          <w:color w:val="000000" w:themeColor="text1"/>
          <w:sz w:val="28"/>
          <w:szCs w:val="28"/>
        </w:rPr>
        <w:t xml:space="preserve">Цель внесения изменений: </w:t>
      </w:r>
    </w:p>
    <w:p w:rsidR="00070898" w:rsidRPr="007743F3" w:rsidRDefault="00070898" w:rsidP="00152539">
      <w:pPr>
        <w:numPr>
          <w:ilvl w:val="0"/>
          <w:numId w:val="27"/>
        </w:numPr>
        <w:ind w:left="0" w:firstLine="851"/>
        <w:jc w:val="both"/>
        <w:rPr>
          <w:i/>
          <w:color w:val="000000" w:themeColor="text1"/>
          <w:sz w:val="28"/>
          <w:szCs w:val="28"/>
        </w:rPr>
      </w:pPr>
      <w:r w:rsidRPr="007743F3">
        <w:rPr>
          <w:i/>
          <w:color w:val="000000" w:themeColor="text1"/>
          <w:sz w:val="28"/>
          <w:szCs w:val="28"/>
        </w:rPr>
        <w:t>Изменить вид разрешенного использования земельных участков с кадастровыми номерами 67:27:0020862:41 и 67:27:0020862:42 в соответствии с градостроительным регламентом территориальной зоны в границах которой расположены данные участки.</w:t>
      </w:r>
    </w:p>
    <w:p w:rsidR="00070898" w:rsidRPr="007743F3" w:rsidRDefault="00070898" w:rsidP="00152539">
      <w:pPr>
        <w:numPr>
          <w:ilvl w:val="0"/>
          <w:numId w:val="27"/>
        </w:numPr>
        <w:ind w:left="0" w:firstLine="851"/>
        <w:jc w:val="both"/>
        <w:rPr>
          <w:i/>
          <w:color w:val="000000" w:themeColor="text1"/>
          <w:sz w:val="28"/>
          <w:szCs w:val="28"/>
        </w:rPr>
      </w:pPr>
      <w:r w:rsidRPr="007743F3">
        <w:rPr>
          <w:i/>
          <w:color w:val="000000" w:themeColor="text1"/>
          <w:sz w:val="28"/>
          <w:szCs w:val="28"/>
        </w:rPr>
        <w:t>Устранить технические ошибки в случае их обнаружения в ходе разработки проекта внесения изменений.</w:t>
      </w:r>
    </w:p>
    <w:p w:rsidR="00070898" w:rsidRPr="007743F3" w:rsidRDefault="00070898" w:rsidP="00152539">
      <w:pPr>
        <w:ind w:firstLine="851"/>
        <w:jc w:val="both"/>
        <w:rPr>
          <w:i/>
          <w:color w:val="000000" w:themeColor="text1"/>
          <w:sz w:val="28"/>
          <w:szCs w:val="28"/>
        </w:rPr>
      </w:pPr>
      <w:r w:rsidRPr="007743F3">
        <w:rPr>
          <w:i/>
          <w:color w:val="000000" w:themeColor="text1"/>
          <w:sz w:val="28"/>
          <w:szCs w:val="28"/>
        </w:rPr>
        <w:t>Права физических и юридических лиц, интересы которых затрагиваются в ходе данного внесения изменений, не должны быть нарушены.</w:t>
      </w:r>
    </w:p>
    <w:p w:rsidR="00070898" w:rsidRPr="007743F3" w:rsidRDefault="00070898" w:rsidP="00152539">
      <w:pPr>
        <w:ind w:firstLine="851"/>
        <w:jc w:val="both"/>
        <w:rPr>
          <w:i/>
          <w:color w:val="000000" w:themeColor="text1"/>
          <w:sz w:val="28"/>
          <w:szCs w:val="28"/>
        </w:rPr>
      </w:pPr>
    </w:p>
    <w:p w:rsidR="00070898" w:rsidRPr="007743F3" w:rsidRDefault="00070898" w:rsidP="00152539">
      <w:pPr>
        <w:ind w:firstLine="851"/>
        <w:jc w:val="both"/>
        <w:rPr>
          <w:b/>
          <w:color w:val="000000" w:themeColor="text1"/>
          <w:sz w:val="28"/>
          <w:szCs w:val="28"/>
        </w:rPr>
      </w:pPr>
      <w:r w:rsidRPr="007743F3">
        <w:rPr>
          <w:b/>
          <w:color w:val="000000" w:themeColor="text1"/>
          <w:sz w:val="28"/>
          <w:szCs w:val="28"/>
        </w:rPr>
        <w:t xml:space="preserve">В </w:t>
      </w:r>
      <w:r w:rsidR="0060094B">
        <w:rPr>
          <w:b/>
          <w:color w:val="000000" w:themeColor="text1"/>
          <w:sz w:val="28"/>
          <w:szCs w:val="28"/>
        </w:rPr>
        <w:t xml:space="preserve">материалы по обоснованию </w:t>
      </w:r>
      <w:r w:rsidRPr="007743F3">
        <w:rPr>
          <w:b/>
          <w:color w:val="000000" w:themeColor="text1"/>
          <w:sz w:val="28"/>
          <w:szCs w:val="28"/>
        </w:rPr>
        <w:t>проект</w:t>
      </w:r>
      <w:r w:rsidR="0060094B">
        <w:rPr>
          <w:b/>
          <w:color w:val="000000" w:themeColor="text1"/>
          <w:sz w:val="28"/>
          <w:szCs w:val="28"/>
        </w:rPr>
        <w:t>а</w:t>
      </w:r>
      <w:r w:rsidRPr="007743F3">
        <w:rPr>
          <w:b/>
          <w:color w:val="000000" w:themeColor="text1"/>
          <w:sz w:val="28"/>
          <w:szCs w:val="28"/>
        </w:rPr>
        <w:t xml:space="preserve"> планировки внесены следующие изменения:</w:t>
      </w:r>
    </w:p>
    <w:p w:rsidR="00070898" w:rsidRPr="007743F3" w:rsidRDefault="009D08CA" w:rsidP="00152539">
      <w:pPr>
        <w:numPr>
          <w:ilvl w:val="0"/>
          <w:numId w:val="28"/>
        </w:numPr>
        <w:ind w:left="0" w:firstLine="851"/>
        <w:jc w:val="both"/>
        <w:rPr>
          <w:color w:val="000000" w:themeColor="text1"/>
          <w:sz w:val="28"/>
          <w:szCs w:val="28"/>
        </w:rPr>
      </w:pPr>
      <w:r w:rsidRPr="007743F3">
        <w:rPr>
          <w:color w:val="000000" w:themeColor="text1"/>
          <w:sz w:val="28"/>
          <w:szCs w:val="28"/>
        </w:rPr>
        <w:t>На чертежах утверждаемой части проекта планировки территории в</w:t>
      </w:r>
      <w:r w:rsidR="00070898" w:rsidRPr="007743F3">
        <w:rPr>
          <w:color w:val="000000" w:themeColor="text1"/>
          <w:sz w:val="28"/>
          <w:szCs w:val="28"/>
        </w:rPr>
        <w:t xml:space="preserve">ыделены зоны планируемого размещения объектов капитального строительства, указаны Параметры застройки территории земельного участка для размещения многоквартирного жилого дома в пределах, установленных градостроительным регламентом </w:t>
      </w:r>
      <w:r w:rsidR="00212B10">
        <w:rPr>
          <w:color w:val="000000" w:themeColor="text1"/>
          <w:sz w:val="28"/>
          <w:szCs w:val="28"/>
        </w:rPr>
        <w:t>з</w:t>
      </w:r>
      <w:r w:rsidR="00070898" w:rsidRPr="007743F3">
        <w:rPr>
          <w:color w:val="000000" w:themeColor="text1"/>
          <w:sz w:val="28"/>
          <w:szCs w:val="28"/>
        </w:rPr>
        <w:t xml:space="preserve">оны размещения объектов общественно-делового назначения и жилых домов – ОЖ (зона № 2). </w:t>
      </w:r>
    </w:p>
    <w:p w:rsidR="00070898" w:rsidRPr="007743F3" w:rsidRDefault="009D08CA" w:rsidP="00152539">
      <w:pPr>
        <w:numPr>
          <w:ilvl w:val="0"/>
          <w:numId w:val="28"/>
        </w:numPr>
        <w:ind w:left="0" w:firstLine="851"/>
        <w:jc w:val="both"/>
        <w:rPr>
          <w:color w:val="000000" w:themeColor="text1"/>
          <w:sz w:val="28"/>
          <w:szCs w:val="28"/>
        </w:rPr>
      </w:pPr>
      <w:r w:rsidRPr="007743F3">
        <w:rPr>
          <w:color w:val="000000" w:themeColor="text1"/>
          <w:sz w:val="28"/>
          <w:szCs w:val="28"/>
        </w:rPr>
        <w:t>К</w:t>
      </w:r>
      <w:r w:rsidR="00070898" w:rsidRPr="007743F3">
        <w:rPr>
          <w:color w:val="000000" w:themeColor="text1"/>
          <w:sz w:val="28"/>
          <w:szCs w:val="28"/>
        </w:rPr>
        <w:t xml:space="preserve">расные линии отражены в соответствии с генеральным планом города Смоленска, в связи с чем отображены </w:t>
      </w:r>
      <w:r w:rsidR="00F317D8" w:rsidRPr="007743F3">
        <w:rPr>
          <w:color w:val="000000" w:themeColor="text1"/>
          <w:sz w:val="28"/>
          <w:szCs w:val="28"/>
        </w:rPr>
        <w:t xml:space="preserve">существующие </w:t>
      </w:r>
      <w:r w:rsidR="00070898" w:rsidRPr="007743F3">
        <w:rPr>
          <w:color w:val="000000" w:themeColor="text1"/>
          <w:sz w:val="28"/>
          <w:szCs w:val="28"/>
        </w:rPr>
        <w:t>объекты капитального строительства № 41 и № 53.</w:t>
      </w:r>
    </w:p>
    <w:p w:rsidR="00070898" w:rsidRPr="007743F3" w:rsidRDefault="00070898" w:rsidP="00152539">
      <w:pPr>
        <w:numPr>
          <w:ilvl w:val="0"/>
          <w:numId w:val="28"/>
        </w:numPr>
        <w:ind w:left="0" w:firstLine="851"/>
        <w:jc w:val="both"/>
        <w:rPr>
          <w:color w:val="000000" w:themeColor="text1"/>
          <w:sz w:val="28"/>
          <w:szCs w:val="28"/>
        </w:rPr>
      </w:pPr>
      <w:r w:rsidRPr="007743F3">
        <w:rPr>
          <w:color w:val="000000" w:themeColor="text1"/>
          <w:sz w:val="28"/>
          <w:szCs w:val="28"/>
        </w:rPr>
        <w:t xml:space="preserve">Приведен расчет показателей плотности застройки; приведен вариант застройки территории земельного участка </w:t>
      </w:r>
      <w:r w:rsidR="00F317D8" w:rsidRPr="007743F3">
        <w:rPr>
          <w:color w:val="000000" w:themeColor="text1"/>
          <w:sz w:val="28"/>
          <w:szCs w:val="28"/>
        </w:rPr>
        <w:t>№ 70.</w:t>
      </w:r>
    </w:p>
    <w:p w:rsidR="00070898" w:rsidRDefault="00070898" w:rsidP="00152539">
      <w:pPr>
        <w:numPr>
          <w:ilvl w:val="0"/>
          <w:numId w:val="28"/>
        </w:numPr>
        <w:ind w:left="0" w:firstLine="851"/>
        <w:jc w:val="both"/>
        <w:rPr>
          <w:color w:val="000000" w:themeColor="text1"/>
          <w:sz w:val="28"/>
          <w:szCs w:val="28"/>
        </w:rPr>
      </w:pPr>
      <w:r w:rsidRPr="007743F3">
        <w:rPr>
          <w:color w:val="000000" w:themeColor="text1"/>
          <w:sz w:val="28"/>
          <w:szCs w:val="28"/>
        </w:rPr>
        <w:t>На чертежах материалов по обоснованию проекта отображены варианты застройки.</w:t>
      </w:r>
      <w:r w:rsidR="00E2031D">
        <w:rPr>
          <w:color w:val="000000" w:themeColor="text1"/>
          <w:sz w:val="28"/>
          <w:szCs w:val="28"/>
        </w:rPr>
        <w:t xml:space="preserve"> Отображен планируемый </w:t>
      </w:r>
      <w:r w:rsidR="00E2031D" w:rsidRPr="007743F3">
        <w:rPr>
          <w:color w:val="000000" w:themeColor="text1"/>
          <w:sz w:val="28"/>
          <w:szCs w:val="28"/>
        </w:rPr>
        <w:t>объект капитального строительства</w:t>
      </w:r>
      <w:r w:rsidR="00E2031D">
        <w:rPr>
          <w:color w:val="000000" w:themeColor="text1"/>
          <w:sz w:val="28"/>
          <w:szCs w:val="28"/>
        </w:rPr>
        <w:t xml:space="preserve"> № 1 «Многоквартирный жилой дом с нежилыми помещениями».</w:t>
      </w:r>
    </w:p>
    <w:p w:rsidR="001B4D00" w:rsidRDefault="001B4D00" w:rsidP="001B4D00">
      <w:pPr>
        <w:ind w:left="851"/>
        <w:jc w:val="both"/>
        <w:rPr>
          <w:color w:val="000000" w:themeColor="text1"/>
          <w:sz w:val="28"/>
          <w:szCs w:val="28"/>
        </w:rPr>
      </w:pPr>
    </w:p>
    <w:p w:rsidR="0060094B" w:rsidRDefault="0060094B" w:rsidP="001B4D00">
      <w:pPr>
        <w:ind w:left="851"/>
        <w:jc w:val="both"/>
        <w:rPr>
          <w:color w:val="000000" w:themeColor="text1"/>
          <w:sz w:val="28"/>
          <w:szCs w:val="28"/>
        </w:rPr>
      </w:pPr>
    </w:p>
    <w:p w:rsidR="001B4D00" w:rsidRPr="00CE7A16" w:rsidRDefault="001B4D00" w:rsidP="001B4D00">
      <w:pPr>
        <w:ind w:firstLine="851"/>
        <w:jc w:val="both"/>
        <w:rPr>
          <w:color w:val="000000" w:themeColor="text1"/>
          <w:sz w:val="28"/>
          <w:szCs w:val="28"/>
        </w:rPr>
      </w:pPr>
      <w:r w:rsidRPr="00CE7A16">
        <w:rPr>
          <w:color w:val="000000" w:themeColor="text1"/>
          <w:sz w:val="28"/>
          <w:szCs w:val="28"/>
        </w:rPr>
        <w:t xml:space="preserve">Изменения в проект планировки и межевания застроенных территорий в городе Смоленске в границах улицы Кирова – проспекта Гагарина – улицы                    9 Мая – улицы Пригородной – улицы Ново-Киевской – улицы Колхозной внесены </w:t>
      </w:r>
      <w:r w:rsidRPr="00CE7A16">
        <w:rPr>
          <w:b/>
          <w:color w:val="000000" w:themeColor="text1"/>
          <w:sz w:val="28"/>
          <w:szCs w:val="28"/>
        </w:rPr>
        <w:t>ООО «МФЦ «БИНОМ»</w:t>
      </w:r>
      <w:r w:rsidRPr="00CE7A16">
        <w:rPr>
          <w:color w:val="000000" w:themeColor="text1"/>
          <w:sz w:val="28"/>
          <w:szCs w:val="28"/>
        </w:rPr>
        <w:t xml:space="preserve"> на основании письма Администрации города Смоленска </w:t>
      </w:r>
      <w:r w:rsidRPr="00CE7A16">
        <w:rPr>
          <w:b/>
          <w:color w:val="000000" w:themeColor="text1"/>
          <w:sz w:val="28"/>
          <w:szCs w:val="28"/>
        </w:rPr>
        <w:t>от 12.07.2022 № 23/2372-исх</w:t>
      </w:r>
      <w:r w:rsidRPr="00CE7A16">
        <w:rPr>
          <w:color w:val="000000" w:themeColor="text1"/>
          <w:sz w:val="28"/>
          <w:szCs w:val="28"/>
        </w:rPr>
        <w:t>.</w:t>
      </w:r>
    </w:p>
    <w:p w:rsidR="00212B10" w:rsidRDefault="00212B10" w:rsidP="00D37356">
      <w:pPr>
        <w:ind w:firstLine="709"/>
        <w:jc w:val="both"/>
        <w:rPr>
          <w:b/>
          <w:color w:val="000000" w:themeColor="text1"/>
          <w:sz w:val="28"/>
          <w:szCs w:val="28"/>
        </w:rPr>
      </w:pPr>
    </w:p>
    <w:p w:rsidR="00FF29D7" w:rsidRDefault="00D37356" w:rsidP="00FF29D7">
      <w:pPr>
        <w:jc w:val="center"/>
        <w:rPr>
          <w:b/>
          <w:color w:val="000000" w:themeColor="text1"/>
          <w:sz w:val="28"/>
          <w:szCs w:val="28"/>
        </w:rPr>
      </w:pPr>
      <w:r w:rsidRPr="003808FF">
        <w:rPr>
          <w:b/>
          <w:color w:val="000000" w:themeColor="text1"/>
          <w:sz w:val="28"/>
          <w:szCs w:val="28"/>
        </w:rPr>
        <w:t>На основании заключения о результатах</w:t>
      </w:r>
    </w:p>
    <w:p w:rsidR="00D37356" w:rsidRDefault="00D37356" w:rsidP="00FF29D7">
      <w:pPr>
        <w:jc w:val="center"/>
        <w:rPr>
          <w:b/>
          <w:color w:val="000000" w:themeColor="text1"/>
          <w:sz w:val="28"/>
          <w:szCs w:val="28"/>
        </w:rPr>
      </w:pPr>
      <w:r w:rsidRPr="003808FF">
        <w:rPr>
          <w:b/>
          <w:color w:val="000000" w:themeColor="text1"/>
          <w:sz w:val="28"/>
          <w:szCs w:val="28"/>
        </w:rPr>
        <w:t>публичных слушаний</w:t>
      </w:r>
      <w:r w:rsidR="00FF29D7">
        <w:rPr>
          <w:b/>
          <w:color w:val="000000" w:themeColor="text1"/>
          <w:sz w:val="28"/>
          <w:szCs w:val="28"/>
        </w:rPr>
        <w:t xml:space="preserve"> </w:t>
      </w:r>
      <w:r w:rsidRPr="003808FF">
        <w:rPr>
          <w:b/>
          <w:color w:val="000000" w:themeColor="text1"/>
          <w:sz w:val="28"/>
          <w:szCs w:val="28"/>
        </w:rPr>
        <w:t>от 1</w:t>
      </w:r>
      <w:r>
        <w:rPr>
          <w:b/>
          <w:color w:val="000000" w:themeColor="text1"/>
          <w:sz w:val="28"/>
          <w:szCs w:val="28"/>
        </w:rPr>
        <w:t xml:space="preserve"> декабря</w:t>
      </w:r>
      <w:r w:rsidRPr="003808FF">
        <w:rPr>
          <w:b/>
          <w:color w:val="000000" w:themeColor="text1"/>
          <w:sz w:val="28"/>
          <w:szCs w:val="28"/>
        </w:rPr>
        <w:t xml:space="preserve"> 2022 г.</w:t>
      </w:r>
    </w:p>
    <w:p w:rsidR="00FF29D7" w:rsidRDefault="00FF29D7" w:rsidP="00065161">
      <w:pPr>
        <w:ind w:firstLine="709"/>
        <w:jc w:val="both"/>
        <w:rPr>
          <w:color w:val="000000" w:themeColor="text1"/>
          <w:sz w:val="28"/>
          <w:szCs w:val="28"/>
        </w:rPr>
      </w:pPr>
    </w:p>
    <w:p w:rsidR="00065161" w:rsidRDefault="00065161" w:rsidP="00065161">
      <w:pPr>
        <w:ind w:firstLine="709"/>
        <w:jc w:val="both"/>
        <w:rPr>
          <w:color w:val="000000" w:themeColor="text1"/>
          <w:sz w:val="28"/>
          <w:szCs w:val="28"/>
        </w:rPr>
      </w:pPr>
      <w:r w:rsidRPr="00437E70">
        <w:rPr>
          <w:b/>
          <w:color w:val="000000" w:themeColor="text1"/>
          <w:sz w:val="28"/>
          <w:szCs w:val="28"/>
        </w:rPr>
        <w:t>ООО «</w:t>
      </w:r>
      <w:r>
        <w:rPr>
          <w:b/>
          <w:color w:val="000000" w:themeColor="text1"/>
          <w:sz w:val="28"/>
          <w:szCs w:val="28"/>
        </w:rPr>
        <w:t>МФЦ «БИНОМ</w:t>
      </w:r>
      <w:r w:rsidRPr="00437E70">
        <w:rPr>
          <w:b/>
          <w:color w:val="000000" w:themeColor="text1"/>
          <w:sz w:val="28"/>
          <w:szCs w:val="28"/>
        </w:rPr>
        <w:t>»</w:t>
      </w:r>
      <w:r w:rsidR="00FF29D7" w:rsidRPr="00FF29D7">
        <w:rPr>
          <w:color w:val="000000" w:themeColor="text1"/>
          <w:sz w:val="28"/>
          <w:szCs w:val="28"/>
        </w:rPr>
        <w:t xml:space="preserve"> </w:t>
      </w:r>
      <w:r w:rsidR="00FF29D7" w:rsidRPr="00437E70">
        <w:rPr>
          <w:color w:val="000000" w:themeColor="text1"/>
          <w:sz w:val="28"/>
          <w:szCs w:val="28"/>
        </w:rPr>
        <w:t>внесены</w:t>
      </w:r>
      <w:r w:rsidRPr="00437E70">
        <w:rPr>
          <w:b/>
          <w:color w:val="000000" w:themeColor="text1"/>
          <w:sz w:val="28"/>
          <w:szCs w:val="28"/>
        </w:rPr>
        <w:t xml:space="preserve"> </w:t>
      </w:r>
      <w:r w:rsidRPr="00437E70">
        <w:rPr>
          <w:color w:val="000000" w:themeColor="text1"/>
          <w:sz w:val="28"/>
          <w:szCs w:val="28"/>
        </w:rPr>
        <w:t>следующие изменения:</w:t>
      </w:r>
    </w:p>
    <w:p w:rsidR="00065161" w:rsidRPr="00D43A76" w:rsidRDefault="00D43A76" w:rsidP="00387D41">
      <w:pPr>
        <w:pStyle w:val="af"/>
        <w:numPr>
          <w:ilvl w:val="0"/>
          <w:numId w:val="30"/>
        </w:numPr>
        <w:ind w:left="0" w:firstLine="709"/>
        <w:jc w:val="both"/>
        <w:rPr>
          <w:color w:val="000000" w:themeColor="text1"/>
          <w:sz w:val="28"/>
          <w:szCs w:val="28"/>
        </w:rPr>
      </w:pPr>
      <w:r w:rsidRPr="00D43A76">
        <w:rPr>
          <w:color w:val="000000" w:themeColor="text1"/>
          <w:sz w:val="28"/>
          <w:szCs w:val="28"/>
        </w:rPr>
        <w:t>Отменены красные линии линейных объектов.</w:t>
      </w:r>
    </w:p>
    <w:p w:rsidR="009D08CA" w:rsidRPr="007743F3" w:rsidRDefault="009D08CA" w:rsidP="004C66FE">
      <w:pPr>
        <w:rPr>
          <w:color w:val="000000" w:themeColor="text1"/>
        </w:rPr>
      </w:pPr>
      <w:r w:rsidRPr="007743F3">
        <w:rPr>
          <w:color w:val="000000" w:themeColor="text1"/>
        </w:rPr>
        <w:br w:type="page"/>
      </w:r>
    </w:p>
    <w:p w:rsidR="00582EB8" w:rsidRPr="007743F3" w:rsidRDefault="004C66FE" w:rsidP="00152539">
      <w:pPr>
        <w:pStyle w:val="af6"/>
        <w:rPr>
          <w:color w:val="000000" w:themeColor="text1"/>
          <w:sz w:val="32"/>
        </w:rPr>
      </w:pPr>
      <w:bookmarkStart w:id="2" w:name="_Toc118992480"/>
      <w:r w:rsidRPr="007743F3">
        <w:rPr>
          <w:color w:val="000000" w:themeColor="text1"/>
          <w:sz w:val="32"/>
        </w:rPr>
        <w:t>ВВЕДЕНИЕ</w:t>
      </w:r>
      <w:bookmarkEnd w:id="2"/>
    </w:p>
    <w:p w:rsidR="00755927" w:rsidRPr="007743F3" w:rsidRDefault="00755927" w:rsidP="00152539">
      <w:pPr>
        <w:shd w:val="clear" w:color="auto" w:fill="FFFFFF"/>
        <w:ind w:firstLine="709"/>
        <w:jc w:val="both"/>
        <w:rPr>
          <w:color w:val="000000" w:themeColor="text1"/>
          <w:sz w:val="28"/>
          <w:szCs w:val="28"/>
        </w:rPr>
      </w:pPr>
    </w:p>
    <w:p w:rsidR="00582EB8" w:rsidRPr="007743F3" w:rsidRDefault="00582EB8" w:rsidP="00034823">
      <w:pPr>
        <w:shd w:val="clear" w:color="auto" w:fill="FFFFFF"/>
        <w:ind w:firstLine="709"/>
        <w:jc w:val="both"/>
        <w:rPr>
          <w:color w:val="000000" w:themeColor="text1"/>
          <w:sz w:val="28"/>
          <w:szCs w:val="28"/>
        </w:rPr>
      </w:pPr>
      <w:r w:rsidRPr="007743F3">
        <w:rPr>
          <w:color w:val="000000" w:themeColor="text1"/>
          <w:sz w:val="28"/>
          <w:szCs w:val="28"/>
        </w:rPr>
        <w:t xml:space="preserve">Проект </w:t>
      </w:r>
      <w:r w:rsidR="004B1544" w:rsidRPr="007743F3">
        <w:rPr>
          <w:color w:val="000000" w:themeColor="text1"/>
          <w:sz w:val="28"/>
          <w:szCs w:val="28"/>
        </w:rPr>
        <w:t>планировки</w:t>
      </w:r>
      <w:r w:rsidRPr="007743F3">
        <w:rPr>
          <w:color w:val="000000" w:themeColor="text1"/>
          <w:sz w:val="28"/>
          <w:szCs w:val="28"/>
        </w:rPr>
        <w:t xml:space="preserve"> территории подготовлен в целях:</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Обеспечени</w:t>
      </w:r>
      <w:r w:rsidR="009A74B9" w:rsidRPr="007743F3">
        <w:rPr>
          <w:color w:val="000000" w:themeColor="text1"/>
          <w:sz w:val="28"/>
          <w:szCs w:val="28"/>
        </w:rPr>
        <w:t>я</w:t>
      </w:r>
      <w:r w:rsidRPr="007743F3">
        <w:rPr>
          <w:color w:val="000000" w:themeColor="text1"/>
          <w:sz w:val="28"/>
          <w:szCs w:val="28"/>
        </w:rPr>
        <w:t xml:space="preserve"> долговременного устойчивого развития территории проектирования;</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Сохранени</w:t>
      </w:r>
      <w:r w:rsidR="009A74B9" w:rsidRPr="007743F3">
        <w:rPr>
          <w:color w:val="000000" w:themeColor="text1"/>
          <w:sz w:val="28"/>
          <w:szCs w:val="28"/>
        </w:rPr>
        <w:t>я</w:t>
      </w:r>
      <w:r w:rsidRPr="007743F3">
        <w:rPr>
          <w:color w:val="000000" w:themeColor="text1"/>
          <w:sz w:val="28"/>
          <w:szCs w:val="28"/>
        </w:rPr>
        <w:t>, модернизаци</w:t>
      </w:r>
      <w:r w:rsidR="009A74B9" w:rsidRPr="007743F3">
        <w:rPr>
          <w:color w:val="000000" w:themeColor="text1"/>
          <w:sz w:val="28"/>
          <w:szCs w:val="28"/>
        </w:rPr>
        <w:t>и</w:t>
      </w:r>
      <w:r w:rsidRPr="007743F3">
        <w:rPr>
          <w:color w:val="000000" w:themeColor="text1"/>
          <w:sz w:val="28"/>
          <w:szCs w:val="28"/>
        </w:rPr>
        <w:t>, расширени</w:t>
      </w:r>
      <w:r w:rsidR="009A74B9" w:rsidRPr="007743F3">
        <w:rPr>
          <w:color w:val="000000" w:themeColor="text1"/>
          <w:sz w:val="28"/>
          <w:szCs w:val="28"/>
        </w:rPr>
        <w:t>я</w:t>
      </w:r>
      <w:r w:rsidRPr="007743F3">
        <w:rPr>
          <w:color w:val="000000" w:themeColor="text1"/>
          <w:sz w:val="28"/>
          <w:szCs w:val="28"/>
        </w:rPr>
        <w:t xml:space="preserve"> существующего и рост</w:t>
      </w:r>
      <w:r w:rsidR="009A74B9" w:rsidRPr="007743F3">
        <w:rPr>
          <w:color w:val="000000" w:themeColor="text1"/>
          <w:sz w:val="28"/>
          <w:szCs w:val="28"/>
        </w:rPr>
        <w:t>а</w:t>
      </w:r>
      <w:r w:rsidRPr="007743F3">
        <w:rPr>
          <w:color w:val="000000" w:themeColor="text1"/>
          <w:sz w:val="28"/>
          <w:szCs w:val="28"/>
        </w:rPr>
        <w:t xml:space="preserve"> перспективного социально-экономического потенциала;</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Повышени</w:t>
      </w:r>
      <w:r w:rsidR="009A74B9" w:rsidRPr="007743F3">
        <w:rPr>
          <w:color w:val="000000" w:themeColor="text1"/>
          <w:sz w:val="28"/>
          <w:szCs w:val="28"/>
        </w:rPr>
        <w:t>я</w:t>
      </w:r>
      <w:r w:rsidRPr="007743F3">
        <w:rPr>
          <w:color w:val="000000" w:themeColor="text1"/>
          <w:sz w:val="28"/>
          <w:szCs w:val="28"/>
        </w:rPr>
        <w:t xml:space="preserve"> уровня и качества жизни, условий проживания и привлекательности территории проектирования, как для постоянного, так и для временного населения;</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Создани</w:t>
      </w:r>
      <w:r w:rsidR="009A74B9" w:rsidRPr="007743F3">
        <w:rPr>
          <w:color w:val="000000" w:themeColor="text1"/>
          <w:sz w:val="28"/>
          <w:szCs w:val="28"/>
        </w:rPr>
        <w:t>я</w:t>
      </w:r>
      <w:r w:rsidRPr="007743F3">
        <w:rPr>
          <w:color w:val="000000" w:themeColor="text1"/>
          <w:sz w:val="28"/>
          <w:szCs w:val="28"/>
        </w:rPr>
        <w:t xml:space="preserve"> культурного, туристического, транспортного, </w:t>
      </w:r>
      <w:r w:rsidR="00A12E5F" w:rsidRPr="007743F3">
        <w:rPr>
          <w:color w:val="000000" w:themeColor="text1"/>
          <w:sz w:val="28"/>
          <w:szCs w:val="28"/>
        </w:rPr>
        <w:t xml:space="preserve">делового </w:t>
      </w:r>
      <w:r w:rsidRPr="007743F3">
        <w:rPr>
          <w:color w:val="000000" w:themeColor="text1"/>
          <w:sz w:val="28"/>
          <w:szCs w:val="28"/>
        </w:rPr>
        <w:t>потенциала с благоприятными условиями для инвестиций;</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Придани</w:t>
      </w:r>
      <w:r w:rsidR="009A74B9" w:rsidRPr="007743F3">
        <w:rPr>
          <w:color w:val="000000" w:themeColor="text1"/>
          <w:sz w:val="28"/>
          <w:szCs w:val="28"/>
        </w:rPr>
        <w:t>я</w:t>
      </w:r>
      <w:r w:rsidRPr="007743F3">
        <w:rPr>
          <w:color w:val="000000" w:themeColor="text1"/>
          <w:sz w:val="28"/>
          <w:szCs w:val="28"/>
        </w:rPr>
        <w:t xml:space="preserve"> проектируемой территории обновленных, как традиционных, так и новых, современных перспективных функций;</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Установления красных линий, с последующей их постановкой на учет;</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Установления границ земельных участков под существующими зданиями и сооружениями с целью соблюдения требований нормативной документации.</w:t>
      </w:r>
    </w:p>
    <w:p w:rsidR="00582EB8" w:rsidRPr="007743F3" w:rsidRDefault="00582EB8" w:rsidP="00034823">
      <w:pPr>
        <w:shd w:val="clear" w:color="auto" w:fill="FFFFFF"/>
        <w:ind w:firstLine="709"/>
        <w:jc w:val="both"/>
        <w:rPr>
          <w:color w:val="000000" w:themeColor="text1"/>
          <w:sz w:val="28"/>
          <w:szCs w:val="28"/>
        </w:rPr>
      </w:pPr>
      <w:r w:rsidRPr="007743F3">
        <w:rPr>
          <w:color w:val="000000" w:themeColor="text1"/>
          <w:sz w:val="28"/>
          <w:szCs w:val="28"/>
        </w:rPr>
        <w:t>При подготовке проекта планировки учтены ранее выполненные проекты</w:t>
      </w:r>
      <w:r w:rsidR="0027210B" w:rsidRPr="007743F3">
        <w:rPr>
          <w:color w:val="000000" w:themeColor="text1"/>
          <w:sz w:val="28"/>
          <w:szCs w:val="28"/>
        </w:rPr>
        <w:t>,</w:t>
      </w:r>
      <w:r w:rsidRPr="007743F3">
        <w:rPr>
          <w:color w:val="000000" w:themeColor="text1"/>
          <w:sz w:val="28"/>
          <w:szCs w:val="28"/>
        </w:rPr>
        <w:t xml:space="preserve"> документы по планировке территории, проектная документация:</w:t>
      </w:r>
    </w:p>
    <w:p w:rsidR="00034823" w:rsidRPr="007743F3" w:rsidRDefault="0003482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генеральный план города Смоленска;</w:t>
      </w:r>
    </w:p>
    <w:p w:rsidR="00034823" w:rsidRPr="007743F3" w:rsidRDefault="0003482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Правила землепользования и застройки города Смоленска;</w:t>
      </w:r>
    </w:p>
    <w:p w:rsidR="00D91E03" w:rsidRPr="007743F3" w:rsidRDefault="00D91E0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Проект охранных зон и зон регулирования застройки памятников истории и</w:t>
      </w:r>
      <w:r w:rsidRPr="007743F3">
        <w:rPr>
          <w:bCs/>
          <w:color w:val="000000" w:themeColor="text1"/>
          <w:sz w:val="28"/>
          <w:szCs w:val="28"/>
        </w:rPr>
        <w:t xml:space="preserve"> культуры. </w:t>
      </w:r>
      <w:r w:rsidRPr="007743F3">
        <w:rPr>
          <w:color w:val="000000" w:themeColor="text1"/>
          <w:sz w:val="28"/>
          <w:szCs w:val="28"/>
        </w:rPr>
        <w:t>Москва, 1977 г.</w:t>
      </w:r>
    </w:p>
    <w:p w:rsidR="00582EB8" w:rsidRPr="007743F3" w:rsidRDefault="00582EB8" w:rsidP="00152539">
      <w:pPr>
        <w:jc w:val="both"/>
        <w:rPr>
          <w:b/>
          <w:color w:val="000000" w:themeColor="text1"/>
          <w:sz w:val="28"/>
          <w:szCs w:val="28"/>
        </w:rPr>
      </w:pPr>
      <w:r w:rsidRPr="007743F3">
        <w:rPr>
          <w:color w:val="000000" w:themeColor="text1"/>
          <w:sz w:val="28"/>
          <w:szCs w:val="28"/>
        </w:rPr>
        <w:br w:type="page"/>
      </w:r>
    </w:p>
    <w:p w:rsidR="00582EB8" w:rsidRPr="007743F3" w:rsidRDefault="004C66FE" w:rsidP="00152539">
      <w:pPr>
        <w:pStyle w:val="af6"/>
        <w:rPr>
          <w:color w:val="000000" w:themeColor="text1"/>
          <w:sz w:val="32"/>
        </w:rPr>
      </w:pPr>
      <w:bookmarkStart w:id="3" w:name="_Toc118992481"/>
      <w:r w:rsidRPr="007743F3">
        <w:rPr>
          <w:color w:val="000000" w:themeColor="text1"/>
          <w:sz w:val="32"/>
        </w:rPr>
        <w:t>1. СУЩЕСТВУЮЩЕЕ СОСТОЯНИЕ</w:t>
      </w:r>
      <w:bookmarkEnd w:id="3"/>
    </w:p>
    <w:p w:rsidR="00582EB8" w:rsidRPr="007743F3" w:rsidRDefault="00582EB8" w:rsidP="00152539">
      <w:pPr>
        <w:jc w:val="center"/>
        <w:rPr>
          <w:color w:val="000000" w:themeColor="text1"/>
        </w:rPr>
      </w:pPr>
    </w:p>
    <w:p w:rsidR="00582EB8" w:rsidRPr="007743F3" w:rsidRDefault="00582EB8" w:rsidP="00152539">
      <w:pPr>
        <w:jc w:val="center"/>
        <w:rPr>
          <w:i/>
          <w:color w:val="000000" w:themeColor="text1"/>
          <w:sz w:val="28"/>
          <w:szCs w:val="28"/>
        </w:rPr>
      </w:pPr>
      <w:r w:rsidRPr="007743F3">
        <w:rPr>
          <w:i/>
          <w:color w:val="000000" w:themeColor="text1"/>
          <w:sz w:val="28"/>
          <w:szCs w:val="28"/>
        </w:rPr>
        <w:t>1.1. Градостроительная ситуация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Проектируемая территория является городским образованием центрального планировочного района города.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В границах данного образования расположены капитальные жилые и общественные здания различных видов собственности</w:t>
      </w:r>
      <w:r w:rsidR="0037316D" w:rsidRPr="007743F3">
        <w:rPr>
          <w:color w:val="000000" w:themeColor="text1"/>
          <w:sz w:val="28"/>
          <w:szCs w:val="28"/>
        </w:rPr>
        <w:t>.</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Территория </w:t>
      </w:r>
      <w:r w:rsidR="0037316D" w:rsidRPr="007743F3">
        <w:rPr>
          <w:color w:val="000000" w:themeColor="text1"/>
          <w:sz w:val="28"/>
          <w:szCs w:val="28"/>
        </w:rPr>
        <w:t>проектируемого квартала</w:t>
      </w:r>
      <w:r w:rsidRPr="007743F3">
        <w:rPr>
          <w:color w:val="000000" w:themeColor="text1"/>
          <w:sz w:val="28"/>
          <w:szCs w:val="28"/>
        </w:rPr>
        <w:t xml:space="preserve"> расположена в зоне действия ограничений по условиям охраны объектов культурного наследия. На данной территории находятся </w:t>
      </w:r>
      <w:r w:rsidR="00787735" w:rsidRPr="007743F3">
        <w:rPr>
          <w:color w:val="000000" w:themeColor="text1"/>
          <w:sz w:val="28"/>
          <w:szCs w:val="28"/>
        </w:rPr>
        <w:t>7</w:t>
      </w:r>
      <w:r w:rsidRPr="007743F3">
        <w:rPr>
          <w:color w:val="000000" w:themeColor="text1"/>
          <w:sz w:val="28"/>
          <w:szCs w:val="28"/>
        </w:rPr>
        <w:t xml:space="preserve"> зданий</w:t>
      </w:r>
      <w:r w:rsidR="0037316D" w:rsidRPr="007743F3">
        <w:rPr>
          <w:color w:val="000000" w:themeColor="text1"/>
          <w:sz w:val="28"/>
          <w:szCs w:val="28"/>
        </w:rPr>
        <w:t>,</w:t>
      </w:r>
      <w:r w:rsidRPr="007743F3">
        <w:rPr>
          <w:color w:val="000000" w:themeColor="text1"/>
          <w:sz w:val="28"/>
          <w:szCs w:val="28"/>
        </w:rPr>
        <w:t xml:space="preserve"> охраняемых Государством.</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Сложившаяся структура улиц является ценным планировочным элементом в системе центра города.</w:t>
      </w:r>
    </w:p>
    <w:p w:rsidR="00582EB8" w:rsidRPr="007743F3" w:rsidRDefault="00582EB8" w:rsidP="00152539">
      <w:pPr>
        <w:ind w:firstLine="720"/>
        <w:jc w:val="both"/>
        <w:rPr>
          <w:color w:val="000000" w:themeColor="text1"/>
          <w:sz w:val="28"/>
          <w:szCs w:val="28"/>
        </w:rPr>
      </w:pPr>
    </w:p>
    <w:p w:rsidR="00582EB8" w:rsidRPr="007743F3" w:rsidRDefault="00582EB8" w:rsidP="00152539">
      <w:pPr>
        <w:jc w:val="center"/>
        <w:rPr>
          <w:color w:val="000000" w:themeColor="text1"/>
          <w:sz w:val="28"/>
          <w:szCs w:val="28"/>
        </w:rPr>
      </w:pPr>
      <w:r w:rsidRPr="007743F3">
        <w:rPr>
          <w:color w:val="000000" w:themeColor="text1"/>
          <w:sz w:val="28"/>
          <w:szCs w:val="28"/>
        </w:rPr>
        <w:t>1.2. Климатическая характеристика и инженерно-геологические условия</w:t>
      </w:r>
      <w:r w:rsidR="0037316D" w:rsidRPr="007743F3">
        <w:rPr>
          <w:color w:val="000000" w:themeColor="text1"/>
          <w:sz w:val="28"/>
          <w:szCs w:val="28"/>
        </w:rPr>
        <w:t>.</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Настоящая климатическая характеристика составлена по материалам многолетних наблюдений метеостанции г. Смоленск и главы 6 «строительная климатология и геофизика» СНиП II-А. 6-72.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Согласно </w:t>
      </w:r>
      <w:r w:rsidR="00755927" w:rsidRPr="007743F3">
        <w:rPr>
          <w:color w:val="000000" w:themeColor="text1"/>
          <w:sz w:val="28"/>
          <w:szCs w:val="28"/>
        </w:rPr>
        <w:t>карте климатического районирования,</w:t>
      </w:r>
      <w:r w:rsidRPr="007743F3">
        <w:rPr>
          <w:color w:val="000000" w:themeColor="text1"/>
          <w:sz w:val="28"/>
          <w:szCs w:val="28"/>
        </w:rPr>
        <w:t xml:space="preserve"> г. Смоленск расположен во II-В климатическом подрайоне.</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Температура воздуха. Средняя температура воздуха в градусах С приведена в таблице №</w:t>
      </w:r>
      <w:r w:rsidR="00755927" w:rsidRPr="007743F3">
        <w:rPr>
          <w:color w:val="000000" w:themeColor="text1"/>
          <w:sz w:val="28"/>
          <w:szCs w:val="28"/>
        </w:rPr>
        <w:t xml:space="preserve"> </w:t>
      </w:r>
      <w:r w:rsidRPr="007743F3">
        <w:rPr>
          <w:color w:val="000000" w:themeColor="text1"/>
          <w:sz w:val="28"/>
          <w:szCs w:val="28"/>
        </w:rPr>
        <w:t>1.</w:t>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 №</w:t>
      </w:r>
      <w:r w:rsidR="00755927" w:rsidRPr="007743F3">
        <w:rPr>
          <w:color w:val="000000" w:themeColor="text1"/>
          <w:sz w:val="28"/>
          <w:szCs w:val="28"/>
        </w:rPr>
        <w:t xml:space="preserve"> </w:t>
      </w:r>
      <w:r w:rsidRPr="007743F3">
        <w:rPr>
          <w:color w:val="000000" w:themeColor="text1"/>
          <w:sz w:val="28"/>
          <w:szCs w:val="28"/>
        </w:rPr>
        <w:t>1.</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701"/>
      </w:tblGrid>
      <w:tr w:rsidR="007743F3" w:rsidRPr="007743F3" w:rsidTr="00380627">
        <w:trPr>
          <w:trHeight w:hRule="exact" w:val="342"/>
        </w:trPr>
        <w:tc>
          <w:tcPr>
            <w:tcW w:w="688" w:type="dxa"/>
            <w:vMerge w:val="restart"/>
            <w:tcBorders>
              <w:top w:val="single" w:sz="1" w:space="0" w:color="000000"/>
              <w:left w:val="single" w:sz="1" w:space="0" w:color="000000"/>
              <w:bottom w:val="single" w:sz="1" w:space="0" w:color="000000"/>
            </w:tcBorders>
          </w:tcPr>
          <w:p w:rsidR="00D91E03" w:rsidRPr="007743F3" w:rsidRDefault="00D91E03" w:rsidP="00152539">
            <w:pPr>
              <w:pStyle w:val="af0"/>
              <w:snapToGrid w:val="0"/>
              <w:jc w:val="both"/>
              <w:rPr>
                <w:color w:val="000000" w:themeColor="text1"/>
                <w:sz w:val="20"/>
              </w:rPr>
            </w:pPr>
            <w:r w:rsidRPr="007743F3">
              <w:rPr>
                <w:color w:val="000000" w:themeColor="text1"/>
                <w:sz w:val="20"/>
              </w:rPr>
              <w:t>Пункт</w:t>
            </w:r>
          </w:p>
        </w:tc>
        <w:tc>
          <w:tcPr>
            <w:tcW w:w="8260" w:type="dxa"/>
            <w:gridSpan w:val="12"/>
            <w:tcBorders>
              <w:top w:val="single" w:sz="1" w:space="0" w:color="000000"/>
              <w:left w:val="single" w:sz="1" w:space="0" w:color="000000"/>
              <w:bottom w:val="single" w:sz="1" w:space="0" w:color="000000"/>
            </w:tcBorders>
          </w:tcPr>
          <w:p w:rsidR="00D91E03" w:rsidRPr="007743F3" w:rsidRDefault="00D91E03" w:rsidP="00152539">
            <w:pPr>
              <w:pStyle w:val="af0"/>
              <w:snapToGrid w:val="0"/>
              <w:jc w:val="center"/>
              <w:rPr>
                <w:color w:val="000000" w:themeColor="text1"/>
                <w:sz w:val="20"/>
              </w:rPr>
            </w:pPr>
            <w:r w:rsidRPr="007743F3">
              <w:rPr>
                <w:color w:val="000000" w:themeColor="text1"/>
                <w:sz w:val="20"/>
              </w:rPr>
              <w:t>Месяцы</w:t>
            </w:r>
          </w:p>
        </w:tc>
        <w:tc>
          <w:tcPr>
            <w:tcW w:w="701" w:type="dxa"/>
            <w:vMerge w:val="restart"/>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Год</w:t>
            </w:r>
          </w:p>
        </w:tc>
      </w:tr>
      <w:tr w:rsidR="007743F3" w:rsidRPr="007743F3" w:rsidTr="00380627">
        <w:trPr>
          <w:trHeight w:hRule="exact" w:val="342"/>
        </w:trPr>
        <w:tc>
          <w:tcPr>
            <w:tcW w:w="688" w:type="dxa"/>
            <w:vMerge/>
            <w:tcBorders>
              <w:top w:val="single" w:sz="1" w:space="0" w:color="000000"/>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w:t>
            </w:r>
          </w:p>
        </w:tc>
        <w:tc>
          <w:tcPr>
            <w:tcW w:w="701" w:type="dxa"/>
            <w:vMerge/>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Смоленск</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15,6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17,6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16,0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-6,1</w:t>
            </w:r>
          </w:p>
        </w:tc>
        <w:tc>
          <w:tcPr>
            <w:tcW w:w="701"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4,4</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годовая температура наружного воздуха составляет 4,4º.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Абсолютный минимум температуры наружного воздуха составляет -41º, а абсолютный максимум температуры воздуха составляет 35º.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максимальная температура воздуха составляет 22,7º.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Средняя температура воздуха наиболее холодного периода </w:t>
      </w:r>
      <w:r w:rsidR="00755927" w:rsidRPr="007743F3">
        <w:rPr>
          <w:color w:val="000000" w:themeColor="text1"/>
          <w:sz w:val="28"/>
          <w:szCs w:val="28"/>
        </w:rPr>
        <w:t xml:space="preserve">                      </w:t>
      </w:r>
      <w:r w:rsidRPr="007743F3">
        <w:rPr>
          <w:color w:val="000000" w:themeColor="text1"/>
          <w:sz w:val="28"/>
          <w:szCs w:val="28"/>
        </w:rPr>
        <w:t>составляет -13º.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Средняя температура воздуха наиболее холодной пятидневки </w:t>
      </w:r>
      <w:r w:rsidR="00DB7F44" w:rsidRPr="007743F3">
        <w:rPr>
          <w:color w:val="000000" w:themeColor="text1"/>
          <w:sz w:val="28"/>
          <w:szCs w:val="28"/>
        </w:rPr>
        <w:t xml:space="preserve">                  </w:t>
      </w:r>
      <w:r w:rsidRPr="007743F3">
        <w:rPr>
          <w:color w:val="000000" w:themeColor="text1"/>
          <w:sz w:val="28"/>
          <w:szCs w:val="28"/>
        </w:rPr>
        <w:t>составляет -26º.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температура воздуха наиболее холодных суток составляет -33º.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Продолжительность периода со средней суточной температурой </w:t>
      </w:r>
      <w:r w:rsidR="00755927" w:rsidRPr="007743F3">
        <w:rPr>
          <w:color w:val="000000" w:themeColor="text1"/>
          <w:sz w:val="28"/>
          <w:szCs w:val="28"/>
        </w:rPr>
        <w:t xml:space="preserve">                 </w:t>
      </w:r>
      <w:r w:rsidRPr="007743F3">
        <w:rPr>
          <w:color w:val="000000" w:themeColor="text1"/>
          <w:sz w:val="28"/>
          <w:szCs w:val="28"/>
        </w:rPr>
        <w:t>воздуха ≤ 8º составляет 210 дней.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температура — 2,7º.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Продолжительность периода со средней суточной температурой </w:t>
      </w:r>
      <w:r w:rsidR="00755927" w:rsidRPr="007743F3">
        <w:rPr>
          <w:color w:val="000000" w:themeColor="text1"/>
          <w:sz w:val="28"/>
          <w:szCs w:val="28"/>
        </w:rPr>
        <w:t xml:space="preserve">                </w:t>
      </w:r>
      <w:r w:rsidRPr="007743F3">
        <w:rPr>
          <w:color w:val="000000" w:themeColor="text1"/>
          <w:sz w:val="28"/>
          <w:szCs w:val="28"/>
        </w:rPr>
        <w:t>воздух ≤0º составляет 145 дней.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Влажность воздуха. Среднемесячная абсолютная и относительная влажность воздуха приводится в таблице №</w:t>
      </w:r>
      <w:r w:rsidR="00DB7F44" w:rsidRPr="007743F3">
        <w:rPr>
          <w:color w:val="000000" w:themeColor="text1"/>
          <w:sz w:val="28"/>
          <w:szCs w:val="28"/>
        </w:rPr>
        <w:t xml:space="preserve"> </w:t>
      </w:r>
      <w:r w:rsidRPr="007743F3">
        <w:rPr>
          <w:color w:val="000000" w:themeColor="text1"/>
          <w:sz w:val="28"/>
          <w:szCs w:val="28"/>
        </w:rPr>
        <w:t>2.</w:t>
      </w:r>
    </w:p>
    <w:p w:rsidR="00DB7F44" w:rsidRPr="007743F3" w:rsidRDefault="00DB7F44" w:rsidP="00152539">
      <w:pPr>
        <w:widowControl/>
        <w:autoSpaceDE/>
        <w:autoSpaceDN/>
        <w:adjustRightInd/>
        <w:rPr>
          <w:color w:val="000000" w:themeColor="text1"/>
          <w:sz w:val="28"/>
          <w:szCs w:val="28"/>
        </w:rPr>
      </w:pPr>
      <w:r w:rsidRPr="007743F3">
        <w:rPr>
          <w:color w:val="000000" w:themeColor="text1"/>
          <w:sz w:val="28"/>
          <w:szCs w:val="28"/>
        </w:rPr>
        <w:br w:type="page"/>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 №</w:t>
      </w:r>
      <w:r w:rsidR="00755927" w:rsidRPr="007743F3">
        <w:rPr>
          <w:color w:val="000000" w:themeColor="text1"/>
          <w:sz w:val="28"/>
          <w:szCs w:val="28"/>
        </w:rPr>
        <w:t xml:space="preserve"> </w:t>
      </w:r>
      <w:r w:rsidRPr="007743F3">
        <w:rPr>
          <w:color w:val="000000" w:themeColor="text1"/>
          <w:sz w:val="28"/>
          <w:szCs w:val="28"/>
        </w:rPr>
        <w:t>2.</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699"/>
      </w:tblGrid>
      <w:tr w:rsidR="007743F3" w:rsidRPr="007743F3" w:rsidTr="00380627">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Пункт</w:t>
            </w:r>
          </w:p>
        </w:tc>
        <w:tc>
          <w:tcPr>
            <w:tcW w:w="8260" w:type="dxa"/>
            <w:gridSpan w:val="12"/>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Месяцы</w:t>
            </w:r>
          </w:p>
        </w:tc>
        <w:tc>
          <w:tcPr>
            <w:tcW w:w="699"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Год</w:t>
            </w:r>
          </w:p>
        </w:tc>
      </w:tr>
      <w:tr w:rsidR="007743F3" w:rsidRPr="007743F3" w:rsidTr="00380627">
        <w:trPr>
          <w:trHeight w:hRule="exact" w:val="342"/>
        </w:trPr>
        <w:tc>
          <w:tcPr>
            <w:tcW w:w="688"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Смоленск</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8260" w:type="dxa"/>
            <w:gridSpan w:val="12"/>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абсолютная влажность воздуха (</w:t>
            </w:r>
            <w:proofErr w:type="spellStart"/>
            <w:r w:rsidRPr="007743F3">
              <w:rPr>
                <w:color w:val="000000" w:themeColor="text1"/>
                <w:sz w:val="20"/>
              </w:rPr>
              <w:t>мб</w:t>
            </w:r>
            <w:proofErr w:type="spellEnd"/>
            <w:r w:rsidRPr="007743F3">
              <w:rPr>
                <w:color w:val="000000" w:themeColor="text1"/>
                <w:sz w:val="20"/>
              </w:rPr>
              <w:t>)</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3,2</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6,5</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13,0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14,9</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14,5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7,5</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4,1</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8,2</w:t>
            </w: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8260" w:type="dxa"/>
            <w:gridSpan w:val="12"/>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относительная влажность воздуха (%)</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89</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87</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78</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90</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82</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Средняя годовая абсолютная влажность воздуха составляет 8,2 </w:t>
      </w:r>
      <w:proofErr w:type="spellStart"/>
      <w:r w:rsidRPr="007743F3">
        <w:rPr>
          <w:color w:val="000000" w:themeColor="text1"/>
          <w:sz w:val="28"/>
          <w:szCs w:val="28"/>
        </w:rPr>
        <w:t>мб</w:t>
      </w:r>
      <w:proofErr w:type="spellEnd"/>
      <w:r w:rsidRPr="007743F3">
        <w:rPr>
          <w:color w:val="000000" w:themeColor="text1"/>
          <w:sz w:val="28"/>
          <w:szCs w:val="28"/>
        </w:rPr>
        <w:t>.</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годовая относительная влажность воздуха составляет 82%.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амплитуда суточных колебаний относительной влажности наиболее жаркого месяца составляет 32%.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Атмосферные осадки. Количество осадков за год выпадает 792 мм, жидких осадков за год выпадает 681 мм, а суточный максимум </w:t>
      </w:r>
      <w:r w:rsidR="00755927" w:rsidRPr="007743F3">
        <w:rPr>
          <w:color w:val="000000" w:themeColor="text1"/>
          <w:sz w:val="28"/>
          <w:szCs w:val="28"/>
        </w:rPr>
        <w:t xml:space="preserve">                          </w:t>
      </w:r>
      <w:r w:rsidRPr="007743F3">
        <w:rPr>
          <w:color w:val="000000" w:themeColor="text1"/>
          <w:sz w:val="28"/>
          <w:szCs w:val="28"/>
        </w:rPr>
        <w:t>составляет 67 мм.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Снежный покров появляется 3.12 и достигает максимальной</w:t>
      </w:r>
      <w:r w:rsidR="00880DD3" w:rsidRPr="007743F3">
        <w:rPr>
          <w:color w:val="000000" w:themeColor="text1"/>
          <w:sz w:val="28"/>
          <w:szCs w:val="28"/>
        </w:rPr>
        <w:t xml:space="preserve">                 </w:t>
      </w:r>
      <w:r w:rsidRPr="007743F3">
        <w:rPr>
          <w:color w:val="000000" w:themeColor="text1"/>
          <w:sz w:val="28"/>
          <w:szCs w:val="28"/>
        </w:rPr>
        <w:t xml:space="preserve"> высоты 47 см.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Разрушение устойчивого снежного покрова наблюдается 5.04.</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Нормативная глубина промерзания составляет 1,3 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Ветер.</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таблице №</w:t>
      </w:r>
      <w:r w:rsidR="00755927" w:rsidRPr="007743F3">
        <w:rPr>
          <w:color w:val="000000" w:themeColor="text1"/>
          <w:sz w:val="28"/>
          <w:szCs w:val="28"/>
        </w:rPr>
        <w:t xml:space="preserve"> </w:t>
      </w:r>
      <w:r w:rsidRPr="007743F3">
        <w:rPr>
          <w:color w:val="000000" w:themeColor="text1"/>
          <w:sz w:val="28"/>
          <w:szCs w:val="28"/>
        </w:rPr>
        <w:t>3 приводятся данные повторяемости ветра по направлениям скорости ветра в штили.</w:t>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w:t>
      </w:r>
      <w:r w:rsidR="00755927" w:rsidRPr="007743F3">
        <w:rPr>
          <w:color w:val="000000" w:themeColor="text1"/>
          <w:sz w:val="28"/>
          <w:szCs w:val="28"/>
        </w:rPr>
        <w:t xml:space="preserve"> </w:t>
      </w:r>
      <w:r w:rsidRPr="007743F3">
        <w:rPr>
          <w:color w:val="000000" w:themeColor="text1"/>
          <w:sz w:val="28"/>
          <w:szCs w:val="28"/>
        </w:rPr>
        <w:t>№</w:t>
      </w:r>
      <w:r w:rsidR="00152539" w:rsidRPr="007743F3">
        <w:rPr>
          <w:color w:val="000000" w:themeColor="text1"/>
          <w:sz w:val="28"/>
          <w:szCs w:val="28"/>
        </w:rPr>
        <w:t xml:space="preserve"> </w:t>
      </w:r>
      <w:r w:rsidRPr="007743F3">
        <w:rPr>
          <w:color w:val="000000" w:themeColor="text1"/>
          <w:sz w:val="28"/>
          <w:szCs w:val="28"/>
        </w:rPr>
        <w:t>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3"/>
        <w:gridCol w:w="964"/>
        <w:gridCol w:w="964"/>
        <w:gridCol w:w="963"/>
        <w:gridCol w:w="964"/>
        <w:gridCol w:w="964"/>
        <w:gridCol w:w="974"/>
      </w:tblGrid>
      <w:tr w:rsidR="007743F3" w:rsidRPr="007743F3" w:rsidTr="00380627">
        <w:trPr>
          <w:trHeight w:hRule="exact" w:val="342"/>
        </w:trPr>
        <w:tc>
          <w:tcPr>
            <w:tcW w:w="3854" w:type="dxa"/>
            <w:gridSpan w:val="4"/>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Повторяемость ветра в %</w:t>
            </w:r>
          </w:p>
        </w:tc>
        <w:tc>
          <w:tcPr>
            <w:tcW w:w="5793" w:type="dxa"/>
            <w:gridSpan w:val="6"/>
            <w:vMerge w:val="restart"/>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по направлениям и повторяемость штилей в %</w:t>
            </w:r>
          </w:p>
        </w:tc>
      </w:tr>
      <w:tr w:rsidR="007743F3" w:rsidRPr="007743F3" w:rsidTr="00380627">
        <w:trPr>
          <w:trHeight w:hRule="exact" w:val="342"/>
        </w:trPr>
        <w:tc>
          <w:tcPr>
            <w:tcW w:w="3854" w:type="dxa"/>
            <w:gridSpan w:val="4"/>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Средняя скорость ветра в м/сек</w:t>
            </w:r>
          </w:p>
        </w:tc>
        <w:tc>
          <w:tcPr>
            <w:tcW w:w="5793" w:type="dxa"/>
            <w:gridSpan w:val="6"/>
            <w:vMerge/>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573"/>
        </w:trPr>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направления</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СВ</w:t>
            </w:r>
          </w:p>
        </w:tc>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В</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ЮВ</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w:t>
            </w:r>
          </w:p>
        </w:tc>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ЮЗ</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З</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СЗ</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Штили</w:t>
            </w:r>
          </w:p>
        </w:tc>
      </w:tr>
      <w:tr w:rsidR="007743F3" w:rsidRPr="007743F3" w:rsidTr="00380627">
        <w:trPr>
          <w:trHeight w:hRule="exact" w:val="342"/>
        </w:trPr>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месяцы</w:t>
            </w: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342"/>
        </w:trPr>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Январь</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16</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w:t>
            </w:r>
          </w:p>
        </w:tc>
      </w:tr>
      <w:tr w:rsidR="007743F3" w:rsidRPr="007743F3" w:rsidTr="00380627">
        <w:trPr>
          <w:trHeight w:hRule="exact" w:val="342"/>
        </w:trPr>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4,6</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6,8</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5,4</w:t>
            </w: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342"/>
        </w:trPr>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Июль</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8</w:t>
            </w:r>
          </w:p>
        </w:tc>
      </w:tr>
      <w:tr w:rsidR="007743F3" w:rsidRPr="007743F3" w:rsidTr="00380627">
        <w:trPr>
          <w:trHeight w:hRule="exact" w:val="342"/>
        </w:trPr>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3,5</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3,6</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4,5</w:t>
            </w: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Из приведенных данных видно, что преобладающими являются ветры западного, юго- и северо-западного направлений.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скорость ветра в январе достигает 6,8 м/</w:t>
      </w:r>
      <w:proofErr w:type="gramStart"/>
      <w:r w:rsidRPr="007743F3">
        <w:rPr>
          <w:color w:val="000000" w:themeColor="text1"/>
          <w:sz w:val="28"/>
          <w:szCs w:val="28"/>
        </w:rPr>
        <w:t>сек,</w:t>
      </w:r>
      <w:r w:rsidR="00414858" w:rsidRPr="007743F3">
        <w:rPr>
          <w:color w:val="000000" w:themeColor="text1"/>
          <w:sz w:val="28"/>
          <w:szCs w:val="28"/>
        </w:rPr>
        <w:t xml:space="preserve">   </w:t>
      </w:r>
      <w:proofErr w:type="gramEnd"/>
      <w:r w:rsidR="00414858" w:rsidRPr="007743F3">
        <w:rPr>
          <w:color w:val="000000" w:themeColor="text1"/>
          <w:sz w:val="28"/>
          <w:szCs w:val="28"/>
        </w:rPr>
        <w:t xml:space="preserve">                                  </w:t>
      </w:r>
      <w:r w:rsidRPr="007743F3">
        <w:rPr>
          <w:color w:val="000000" w:themeColor="text1"/>
          <w:sz w:val="28"/>
          <w:szCs w:val="28"/>
        </w:rPr>
        <w:t>а в июле — 3,2 м/сек.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Скорость ветра, возможная один раз за: 1 год — 21 м/</w:t>
      </w:r>
      <w:proofErr w:type="gramStart"/>
      <w:r w:rsidRPr="007743F3">
        <w:rPr>
          <w:color w:val="000000" w:themeColor="text1"/>
          <w:sz w:val="28"/>
          <w:szCs w:val="28"/>
        </w:rPr>
        <w:t xml:space="preserve">сек, </w:t>
      </w:r>
      <w:r w:rsidR="00DB7F44" w:rsidRPr="007743F3">
        <w:rPr>
          <w:color w:val="000000" w:themeColor="text1"/>
          <w:sz w:val="28"/>
          <w:szCs w:val="28"/>
        </w:rPr>
        <w:t xml:space="preserve">  </w:t>
      </w:r>
      <w:proofErr w:type="gramEnd"/>
      <w:r w:rsidR="00DB7F44" w:rsidRPr="007743F3">
        <w:rPr>
          <w:color w:val="000000" w:themeColor="text1"/>
          <w:sz w:val="28"/>
          <w:szCs w:val="28"/>
        </w:rPr>
        <w:t xml:space="preserve">                                </w:t>
      </w:r>
      <w:r w:rsidRPr="007743F3">
        <w:rPr>
          <w:color w:val="000000" w:themeColor="text1"/>
          <w:sz w:val="28"/>
          <w:szCs w:val="28"/>
        </w:rPr>
        <w:t>5 лет — 24 м/сек, 10 и 15 лет — 25 м/сек и 20 лет — 26 м/сек.</w:t>
      </w:r>
    </w:p>
    <w:p w:rsidR="00DB7F44" w:rsidRPr="007743F3" w:rsidRDefault="00D91E03" w:rsidP="00152539">
      <w:pPr>
        <w:ind w:firstLine="720"/>
        <w:jc w:val="both"/>
        <w:rPr>
          <w:color w:val="000000" w:themeColor="text1"/>
          <w:sz w:val="28"/>
          <w:szCs w:val="28"/>
        </w:rPr>
      </w:pPr>
      <w:r w:rsidRPr="007743F3">
        <w:rPr>
          <w:color w:val="000000" w:themeColor="text1"/>
          <w:sz w:val="28"/>
          <w:szCs w:val="28"/>
        </w:rPr>
        <w:t>Солнечная радиация. Среднее количество тепла, поступающего от суммарно солнечной радиации на горизонтальную поверхность, по месяцам приводится в таблице №</w:t>
      </w:r>
      <w:r w:rsidR="00DB7F44" w:rsidRPr="007743F3">
        <w:rPr>
          <w:color w:val="000000" w:themeColor="text1"/>
          <w:sz w:val="28"/>
          <w:szCs w:val="28"/>
        </w:rPr>
        <w:t xml:space="preserve"> </w:t>
      </w:r>
      <w:r w:rsidRPr="007743F3">
        <w:rPr>
          <w:color w:val="000000" w:themeColor="text1"/>
          <w:sz w:val="28"/>
          <w:szCs w:val="28"/>
        </w:rPr>
        <w:t>4.</w:t>
      </w:r>
    </w:p>
    <w:p w:rsidR="00E735CA" w:rsidRPr="007743F3" w:rsidRDefault="00E735CA" w:rsidP="00152539">
      <w:pPr>
        <w:widowControl/>
        <w:autoSpaceDE/>
        <w:autoSpaceDN/>
        <w:adjustRightInd/>
        <w:rPr>
          <w:color w:val="000000" w:themeColor="text1"/>
          <w:sz w:val="28"/>
          <w:szCs w:val="28"/>
        </w:rPr>
      </w:pPr>
      <w:r w:rsidRPr="007743F3">
        <w:rPr>
          <w:color w:val="000000" w:themeColor="text1"/>
          <w:sz w:val="28"/>
          <w:szCs w:val="28"/>
        </w:rPr>
        <w:br w:type="page"/>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 №</w:t>
      </w:r>
      <w:r w:rsidR="00DB7F44" w:rsidRPr="007743F3">
        <w:rPr>
          <w:color w:val="000000" w:themeColor="text1"/>
          <w:sz w:val="28"/>
          <w:szCs w:val="28"/>
        </w:rPr>
        <w:t xml:space="preserve"> </w:t>
      </w:r>
      <w:r w:rsidRPr="007743F3">
        <w:rPr>
          <w:color w:val="000000" w:themeColor="text1"/>
          <w:sz w:val="28"/>
          <w:szCs w:val="28"/>
        </w:rPr>
        <w:t>4.</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699"/>
      </w:tblGrid>
      <w:tr w:rsidR="007743F3" w:rsidRPr="007743F3" w:rsidTr="00380627">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Месяцы</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8</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10</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699"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Год</w:t>
            </w:r>
          </w:p>
        </w:tc>
      </w:tr>
      <w:tr w:rsidR="007743F3" w:rsidRPr="007743F3" w:rsidTr="00380627">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 кол-во тепла ккал/м² ч.</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128</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181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137</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94</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Количество тепла, поступающего в июле месяце при безоблачном небе от солнечной радиации на горизонтальную поверхность в ккал/м² ч., приводится в таблице №</w:t>
      </w:r>
      <w:r w:rsidR="00DB7F44" w:rsidRPr="007743F3">
        <w:rPr>
          <w:color w:val="000000" w:themeColor="text1"/>
          <w:sz w:val="28"/>
          <w:szCs w:val="28"/>
        </w:rPr>
        <w:t xml:space="preserve"> </w:t>
      </w:r>
      <w:r w:rsidRPr="007743F3">
        <w:rPr>
          <w:color w:val="000000" w:themeColor="text1"/>
          <w:sz w:val="28"/>
          <w:szCs w:val="28"/>
        </w:rPr>
        <w:t>5.</w:t>
      </w:r>
    </w:p>
    <w:p w:rsidR="00D91E03" w:rsidRPr="007743F3" w:rsidRDefault="00D91E03" w:rsidP="00152539">
      <w:pPr>
        <w:ind w:firstLine="680"/>
        <w:jc w:val="right"/>
        <w:rPr>
          <w:color w:val="000000" w:themeColor="text1"/>
        </w:rPr>
      </w:pPr>
      <w:r w:rsidRPr="007743F3">
        <w:rPr>
          <w:color w:val="000000" w:themeColor="text1"/>
          <w:sz w:val="28"/>
          <w:szCs w:val="28"/>
        </w:rPr>
        <w:t>Таблица №</w:t>
      </w:r>
      <w:r w:rsidR="00DB7F44" w:rsidRPr="007743F3">
        <w:rPr>
          <w:color w:val="000000" w:themeColor="text1"/>
          <w:sz w:val="28"/>
          <w:szCs w:val="28"/>
        </w:rPr>
        <w:t xml:space="preserve"> </w:t>
      </w:r>
      <w:r w:rsidRPr="007743F3">
        <w:rPr>
          <w:color w:val="000000" w:themeColor="text1"/>
          <w:sz w:val="28"/>
          <w:szCs w:val="28"/>
        </w:rPr>
        <w:t>5</w:t>
      </w:r>
      <w:r w:rsidRPr="007743F3">
        <w:rPr>
          <w:color w:val="000000" w:themeColor="text1"/>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420"/>
      </w:tblGrid>
      <w:tr w:rsidR="007743F3" w:rsidRPr="007743F3" w:rsidTr="00380627">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Ориентация</w:t>
            </w:r>
          </w:p>
        </w:tc>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Прямая</w:t>
            </w:r>
          </w:p>
        </w:tc>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Рассеянная</w:t>
            </w:r>
          </w:p>
        </w:tc>
        <w:tc>
          <w:tcPr>
            <w:tcW w:w="2420"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Среднее суточное количество тепла</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5505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1264</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282</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Северная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615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1034</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68,5</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Северо-восточная и северо-западная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1547</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1115</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111</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Южная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2531</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1243</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157</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Восточная и 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2893</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1456</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173</w:t>
            </w:r>
          </w:p>
        </w:tc>
      </w:tr>
      <w:tr w:rsidR="00D91E0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Юго-восточная и юго-западная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2865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1217</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170</w:t>
            </w:r>
          </w:p>
        </w:tc>
      </w:tr>
    </w:tbl>
    <w:p w:rsidR="00AB265F" w:rsidRPr="007743F3" w:rsidRDefault="00AB265F" w:rsidP="00152539">
      <w:pPr>
        <w:jc w:val="center"/>
        <w:rPr>
          <w:color w:val="000000" w:themeColor="text1"/>
          <w:sz w:val="28"/>
        </w:rPr>
      </w:pPr>
    </w:p>
    <w:p w:rsidR="00582EB8" w:rsidRPr="007743F3" w:rsidRDefault="00582EB8" w:rsidP="00152539">
      <w:pPr>
        <w:jc w:val="center"/>
        <w:rPr>
          <w:color w:val="000000" w:themeColor="text1"/>
          <w:sz w:val="28"/>
        </w:rPr>
      </w:pPr>
      <w:r w:rsidRPr="007743F3">
        <w:rPr>
          <w:color w:val="000000" w:themeColor="text1"/>
          <w:sz w:val="28"/>
        </w:rPr>
        <w:t>1.3. Использование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В настоящее время на проектируемой территории расположены объекты жилищного назначения, капитальные жилые</w:t>
      </w:r>
      <w:r w:rsidR="0037316D" w:rsidRPr="007743F3">
        <w:rPr>
          <w:color w:val="000000" w:themeColor="text1"/>
          <w:sz w:val="28"/>
          <w:szCs w:val="28"/>
        </w:rPr>
        <w:t xml:space="preserve"> и административные</w:t>
      </w:r>
      <w:r w:rsidRPr="007743F3">
        <w:rPr>
          <w:color w:val="000000" w:themeColor="text1"/>
          <w:sz w:val="28"/>
          <w:szCs w:val="28"/>
        </w:rPr>
        <w:t xml:space="preserve"> </w:t>
      </w:r>
      <w:r w:rsidR="0037316D" w:rsidRPr="007743F3">
        <w:rPr>
          <w:color w:val="000000" w:themeColor="text1"/>
          <w:sz w:val="28"/>
          <w:szCs w:val="28"/>
        </w:rPr>
        <w:t>здания</w:t>
      </w:r>
      <w:r w:rsidRPr="007743F3">
        <w:rPr>
          <w:color w:val="000000" w:themeColor="text1"/>
          <w:sz w:val="28"/>
          <w:szCs w:val="28"/>
        </w:rPr>
        <w:t>, учреждения образования, учреждения здравоохранения, предприятия торговли, общественного питания, учреждения управления, кредитно-финансовые учреждения и предприятия связи.</w:t>
      </w:r>
    </w:p>
    <w:p w:rsidR="00993DCE" w:rsidRPr="007743F3" w:rsidRDefault="00993DCE" w:rsidP="00152539">
      <w:pPr>
        <w:ind w:firstLine="720"/>
        <w:jc w:val="both"/>
        <w:rPr>
          <w:color w:val="000000" w:themeColor="text1"/>
          <w:sz w:val="28"/>
          <w:szCs w:val="28"/>
        </w:rPr>
      </w:pPr>
    </w:p>
    <w:p w:rsidR="00582EB8" w:rsidRPr="007743F3" w:rsidRDefault="00582EB8" w:rsidP="00152539">
      <w:pPr>
        <w:jc w:val="center"/>
        <w:rPr>
          <w:color w:val="000000" w:themeColor="text1"/>
          <w:sz w:val="28"/>
          <w:szCs w:val="28"/>
        </w:rPr>
      </w:pPr>
      <w:r w:rsidRPr="007743F3">
        <w:rPr>
          <w:color w:val="000000" w:themeColor="text1"/>
          <w:sz w:val="28"/>
          <w:szCs w:val="28"/>
        </w:rPr>
        <w:t>1.4. Транспортная и инженерная инфраструктура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Улично-дорожная сеть </w:t>
      </w:r>
      <w:r w:rsidR="00993DCE" w:rsidRPr="007743F3">
        <w:rPr>
          <w:color w:val="000000" w:themeColor="text1"/>
          <w:sz w:val="28"/>
          <w:szCs w:val="28"/>
        </w:rPr>
        <w:t>очень хорошо развита, что обусловлено главным образом сохранение</w:t>
      </w:r>
      <w:r w:rsidR="00F914D5" w:rsidRPr="007743F3">
        <w:rPr>
          <w:color w:val="000000" w:themeColor="text1"/>
          <w:sz w:val="28"/>
          <w:szCs w:val="28"/>
        </w:rPr>
        <w:t>м</w:t>
      </w:r>
      <w:r w:rsidR="00993DCE" w:rsidRPr="007743F3">
        <w:rPr>
          <w:color w:val="000000" w:themeColor="text1"/>
          <w:sz w:val="28"/>
          <w:szCs w:val="28"/>
        </w:rPr>
        <w:t xml:space="preserve"> трасс улиц с 1740 года.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Сеть пассажирского транспорта представлена автобусным транспортом</w:t>
      </w:r>
      <w:r w:rsidR="008F21BB" w:rsidRPr="007743F3">
        <w:rPr>
          <w:color w:val="000000" w:themeColor="text1"/>
          <w:sz w:val="28"/>
          <w:szCs w:val="28"/>
        </w:rPr>
        <w:t>, троллейбусом</w:t>
      </w:r>
      <w:r w:rsidRPr="007743F3">
        <w:rPr>
          <w:color w:val="000000" w:themeColor="text1"/>
          <w:sz w:val="28"/>
          <w:szCs w:val="28"/>
        </w:rPr>
        <w:t xml:space="preserve"> и маршрутными такси.</w:t>
      </w:r>
    </w:p>
    <w:p w:rsidR="00582EB8" w:rsidRPr="007743F3" w:rsidRDefault="00AB5314" w:rsidP="00152539">
      <w:pPr>
        <w:ind w:firstLine="720"/>
        <w:jc w:val="both"/>
        <w:rPr>
          <w:color w:val="000000" w:themeColor="text1"/>
          <w:sz w:val="28"/>
          <w:szCs w:val="28"/>
        </w:rPr>
      </w:pPr>
      <w:r w:rsidRPr="007743F3">
        <w:rPr>
          <w:color w:val="000000" w:themeColor="text1"/>
          <w:sz w:val="28"/>
          <w:szCs w:val="28"/>
        </w:rPr>
        <w:t>В границах проектируемого квартала у</w:t>
      </w:r>
      <w:r w:rsidR="00582EB8" w:rsidRPr="007743F3">
        <w:rPr>
          <w:color w:val="000000" w:themeColor="text1"/>
          <w:sz w:val="28"/>
          <w:szCs w:val="28"/>
        </w:rPr>
        <w:t xml:space="preserve">лица </w:t>
      </w:r>
      <w:r w:rsidR="00E12BED" w:rsidRPr="007743F3">
        <w:rPr>
          <w:color w:val="000000" w:themeColor="text1"/>
          <w:sz w:val="28"/>
          <w:szCs w:val="28"/>
        </w:rPr>
        <w:t>9 Мая</w:t>
      </w:r>
      <w:r w:rsidRPr="007743F3">
        <w:rPr>
          <w:color w:val="000000" w:themeColor="text1"/>
          <w:sz w:val="28"/>
          <w:szCs w:val="28"/>
        </w:rPr>
        <w:t xml:space="preserve"> </w:t>
      </w:r>
      <w:r w:rsidR="004E213B" w:rsidRPr="007743F3">
        <w:rPr>
          <w:color w:val="000000" w:themeColor="text1"/>
          <w:sz w:val="28"/>
          <w:szCs w:val="28"/>
        </w:rPr>
        <w:t xml:space="preserve">проектируется </w:t>
      </w:r>
      <w:r w:rsidR="00E12BED" w:rsidRPr="007743F3">
        <w:rPr>
          <w:color w:val="000000" w:themeColor="text1"/>
          <w:sz w:val="28"/>
          <w:szCs w:val="28"/>
        </w:rPr>
        <w:t xml:space="preserve">как </w:t>
      </w:r>
      <w:r w:rsidR="004E213B" w:rsidRPr="007743F3">
        <w:rPr>
          <w:color w:val="000000" w:themeColor="text1"/>
          <w:sz w:val="28"/>
          <w:szCs w:val="28"/>
        </w:rPr>
        <w:t>магистральн</w:t>
      </w:r>
      <w:r w:rsidR="00E12BED" w:rsidRPr="007743F3">
        <w:rPr>
          <w:color w:val="000000" w:themeColor="text1"/>
          <w:sz w:val="28"/>
          <w:szCs w:val="28"/>
        </w:rPr>
        <w:t>ая</w:t>
      </w:r>
      <w:r w:rsidR="004E213B" w:rsidRPr="007743F3">
        <w:rPr>
          <w:color w:val="000000" w:themeColor="text1"/>
          <w:sz w:val="28"/>
          <w:szCs w:val="28"/>
        </w:rPr>
        <w:t xml:space="preserve"> районного значения</w:t>
      </w:r>
      <w:r w:rsidR="00993DCE" w:rsidRPr="007743F3">
        <w:rPr>
          <w:color w:val="000000" w:themeColor="text1"/>
          <w:sz w:val="28"/>
          <w:szCs w:val="28"/>
        </w:rPr>
        <w:t>.</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Основную транспортную нагрузку несут улицы </w:t>
      </w:r>
      <w:r w:rsidR="0002564B" w:rsidRPr="007743F3">
        <w:rPr>
          <w:color w:val="000000" w:themeColor="text1"/>
          <w:sz w:val="28"/>
          <w:szCs w:val="28"/>
        </w:rPr>
        <w:t>Кирова</w:t>
      </w:r>
      <w:r w:rsidR="00AB5314" w:rsidRPr="007743F3">
        <w:rPr>
          <w:color w:val="000000" w:themeColor="text1"/>
          <w:sz w:val="28"/>
          <w:szCs w:val="28"/>
        </w:rPr>
        <w:t xml:space="preserve">, </w:t>
      </w:r>
      <w:r w:rsidR="004E213B" w:rsidRPr="007743F3">
        <w:rPr>
          <w:color w:val="000000" w:themeColor="text1"/>
          <w:sz w:val="28"/>
          <w:szCs w:val="28"/>
        </w:rPr>
        <w:t>Пригородная</w:t>
      </w:r>
      <w:r w:rsidR="00AB5314" w:rsidRPr="007743F3">
        <w:rPr>
          <w:color w:val="000000" w:themeColor="text1"/>
          <w:sz w:val="28"/>
          <w:szCs w:val="28"/>
        </w:rPr>
        <w:t>, пр. Гагарина.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Состояние дорожного покрытия </w:t>
      </w:r>
      <w:r w:rsidR="00AB5314" w:rsidRPr="007743F3">
        <w:rPr>
          <w:color w:val="000000" w:themeColor="text1"/>
          <w:sz w:val="28"/>
          <w:szCs w:val="28"/>
        </w:rPr>
        <w:t>удовлетворительное</w:t>
      </w:r>
      <w:r w:rsidRPr="007743F3">
        <w:rPr>
          <w:color w:val="000000" w:themeColor="text1"/>
          <w:sz w:val="28"/>
          <w:szCs w:val="28"/>
        </w:rPr>
        <w:t>, улицы перегружены инженерными коммуникациями, как правило</w:t>
      </w:r>
      <w:r w:rsidR="00AB5314" w:rsidRPr="007743F3">
        <w:rPr>
          <w:color w:val="000000" w:themeColor="text1"/>
          <w:sz w:val="28"/>
          <w:szCs w:val="28"/>
        </w:rPr>
        <w:t>,</w:t>
      </w:r>
      <w:r w:rsidRPr="007743F3">
        <w:rPr>
          <w:color w:val="000000" w:themeColor="text1"/>
          <w:sz w:val="28"/>
          <w:szCs w:val="28"/>
        </w:rPr>
        <w:t xml:space="preserve"> в ветхом состоянии, требующие постоянного ремонта, что негативно сказывается на организации транспортного движения.</w:t>
      </w:r>
    </w:p>
    <w:p w:rsidR="00582EB8" w:rsidRPr="007743F3" w:rsidRDefault="004C66FE" w:rsidP="00152539">
      <w:pPr>
        <w:pStyle w:val="af6"/>
        <w:rPr>
          <w:color w:val="000000" w:themeColor="text1"/>
          <w:sz w:val="32"/>
        </w:rPr>
      </w:pPr>
      <w:bookmarkStart w:id="4" w:name="_Toc118992482"/>
      <w:r w:rsidRPr="007743F3">
        <w:rPr>
          <w:color w:val="000000" w:themeColor="text1"/>
          <w:sz w:val="32"/>
        </w:rPr>
        <w:t>2. ПРОЕКТНОЕ РЕШЕНИЕ</w:t>
      </w:r>
      <w:bookmarkEnd w:id="4"/>
    </w:p>
    <w:p w:rsidR="00582EB8" w:rsidRPr="007743F3" w:rsidRDefault="00582EB8" w:rsidP="00152539">
      <w:pPr>
        <w:jc w:val="center"/>
        <w:rPr>
          <w:color w:val="000000" w:themeColor="text1"/>
        </w:rPr>
      </w:pPr>
    </w:p>
    <w:p w:rsidR="00D91E03" w:rsidRPr="007743F3" w:rsidRDefault="00AB265F" w:rsidP="00152539">
      <w:pPr>
        <w:ind w:left="360"/>
        <w:jc w:val="center"/>
        <w:rPr>
          <w:i/>
          <w:color w:val="000000" w:themeColor="text1"/>
          <w:sz w:val="28"/>
          <w:szCs w:val="28"/>
        </w:rPr>
      </w:pPr>
      <w:r w:rsidRPr="007743F3">
        <w:rPr>
          <w:i/>
          <w:color w:val="000000" w:themeColor="text1"/>
          <w:sz w:val="28"/>
          <w:szCs w:val="28"/>
        </w:rPr>
        <w:t xml:space="preserve">2.1. </w:t>
      </w:r>
      <w:r w:rsidR="00D91E03" w:rsidRPr="007743F3">
        <w:rPr>
          <w:i/>
          <w:color w:val="000000" w:themeColor="text1"/>
          <w:sz w:val="28"/>
          <w:szCs w:val="28"/>
        </w:rPr>
        <w:t xml:space="preserve">Этапы формирования города </w:t>
      </w:r>
      <w:r w:rsidRPr="007743F3">
        <w:rPr>
          <w:i/>
          <w:color w:val="000000" w:themeColor="text1"/>
          <w:sz w:val="28"/>
          <w:szCs w:val="28"/>
        </w:rPr>
        <w:t>Смоленска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Смоленск – древнейший город в России. За свою многовековую историю он пережил много крупных событий – он много раз горел, разрушался и снова восстанавливался.</w:t>
      </w:r>
    </w:p>
    <w:p w:rsidR="00AB265F" w:rsidRPr="007743F3" w:rsidRDefault="00D91E03" w:rsidP="00152539">
      <w:pPr>
        <w:ind w:firstLine="720"/>
        <w:jc w:val="both"/>
        <w:rPr>
          <w:color w:val="000000" w:themeColor="text1"/>
          <w:sz w:val="28"/>
          <w:szCs w:val="28"/>
        </w:rPr>
      </w:pPr>
      <w:r w:rsidRPr="007743F3">
        <w:rPr>
          <w:color w:val="000000" w:themeColor="text1"/>
          <w:sz w:val="28"/>
          <w:szCs w:val="28"/>
        </w:rPr>
        <w:t xml:space="preserve">Условно можно разделить весь процесс формирования города Смоленска на следующие этапы: </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IX – XI века, XII – первая половина XVI века, 1554 – 1611, 1611 – середина XVII века, 2-я половина XVII – 1-я четверть XVIII века, начало XVIII века – 1812, 1813 – 1856, 1857 – 1925, 1926 – настоящее время.</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IX - XI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Центром племенного союза кривичей был Смоленск. Этот факт, зафиксированный в «Повести Временных Лет» известен практически всем интересующимся древнерусской историей людям. Также из летописей известно, что </w:t>
      </w:r>
      <w:proofErr w:type="gramStart"/>
      <w:r w:rsidRPr="007743F3">
        <w:rPr>
          <w:color w:val="000000" w:themeColor="text1"/>
          <w:sz w:val="28"/>
          <w:szCs w:val="28"/>
        </w:rPr>
        <w:t>Смоленск это</w:t>
      </w:r>
      <w:proofErr w:type="gramEnd"/>
      <w:r w:rsidRPr="007743F3">
        <w:rPr>
          <w:color w:val="000000" w:themeColor="text1"/>
          <w:sz w:val="28"/>
          <w:szCs w:val="28"/>
        </w:rPr>
        <w:t xml:space="preserve"> древний религиозный центр, существовавший исстари. Так, где же был расположен этот летописный </w:t>
      </w:r>
      <w:proofErr w:type="spellStart"/>
      <w:r w:rsidRPr="007743F3">
        <w:rPr>
          <w:color w:val="000000" w:themeColor="text1"/>
          <w:sz w:val="28"/>
          <w:szCs w:val="28"/>
        </w:rPr>
        <w:t>кривичский</w:t>
      </w:r>
      <w:proofErr w:type="spellEnd"/>
      <w:r w:rsidRPr="007743F3">
        <w:rPr>
          <w:color w:val="000000" w:themeColor="text1"/>
          <w:sz w:val="28"/>
          <w:szCs w:val="28"/>
        </w:rPr>
        <w:t xml:space="preserve"> центр? Не смотря на более чем столетнее изучение Смоленска, историки на этот вопрос до сих пор не могут дать однозначного ответа. Существуют три гипотезы о месторасположении города: первая гипотеза 1905 г. Г. К. </w:t>
      </w:r>
      <w:proofErr w:type="spellStart"/>
      <w:r w:rsidRPr="007743F3">
        <w:rPr>
          <w:color w:val="000000" w:themeColor="text1"/>
          <w:sz w:val="28"/>
          <w:szCs w:val="28"/>
        </w:rPr>
        <w:t>Бугославского</w:t>
      </w:r>
      <w:proofErr w:type="spellEnd"/>
      <w:r w:rsidRPr="007743F3">
        <w:rPr>
          <w:color w:val="000000" w:themeColor="text1"/>
          <w:sz w:val="28"/>
          <w:szCs w:val="28"/>
        </w:rPr>
        <w:t xml:space="preserve"> - </w:t>
      </w:r>
      <w:proofErr w:type="spellStart"/>
      <w:r w:rsidRPr="007743F3">
        <w:rPr>
          <w:color w:val="000000" w:themeColor="text1"/>
          <w:sz w:val="28"/>
          <w:szCs w:val="28"/>
        </w:rPr>
        <w:t>гнездовские</w:t>
      </w:r>
      <w:proofErr w:type="spellEnd"/>
      <w:r w:rsidRPr="007743F3">
        <w:rPr>
          <w:color w:val="000000" w:themeColor="text1"/>
          <w:sz w:val="28"/>
          <w:szCs w:val="28"/>
        </w:rPr>
        <w:t xml:space="preserve"> курганы в древности являлись языческим кладбищем Смоленска, всегда находившемся на одном и том же месте; вторая гипотеза возникновения Смоленска - начало ХХ в. В. И. </w:t>
      </w:r>
      <w:proofErr w:type="spellStart"/>
      <w:r w:rsidRPr="007743F3">
        <w:rPr>
          <w:color w:val="000000" w:themeColor="text1"/>
          <w:sz w:val="28"/>
          <w:szCs w:val="28"/>
        </w:rPr>
        <w:t>Сизов</w:t>
      </w:r>
      <w:proofErr w:type="spellEnd"/>
      <w:r w:rsidRPr="007743F3">
        <w:rPr>
          <w:color w:val="000000" w:themeColor="text1"/>
          <w:sz w:val="28"/>
          <w:szCs w:val="28"/>
        </w:rPr>
        <w:t xml:space="preserve"> - поселения на территории Гнездова и современного Смоленска существовали одновременно; третья - А. А. Спицын - огромный </w:t>
      </w:r>
      <w:proofErr w:type="spellStart"/>
      <w:r w:rsidRPr="007743F3">
        <w:rPr>
          <w:color w:val="000000" w:themeColor="text1"/>
          <w:sz w:val="28"/>
          <w:szCs w:val="28"/>
        </w:rPr>
        <w:t>Гнездовский</w:t>
      </w:r>
      <w:proofErr w:type="spellEnd"/>
      <w:r w:rsidRPr="007743F3">
        <w:rPr>
          <w:color w:val="000000" w:themeColor="text1"/>
          <w:sz w:val="28"/>
          <w:szCs w:val="28"/>
        </w:rPr>
        <w:t xml:space="preserve"> могильник остался от древнейшего Смоленска, располагавшегося тогда в Гнездове, а не на современном месте. Наиболее вероятна, на мой взгляд, вторая гипотеза, так как существуют следующие аналоги – Новгород – </w:t>
      </w:r>
      <w:proofErr w:type="spellStart"/>
      <w:r w:rsidR="00014FEF" w:rsidRPr="007743F3">
        <w:rPr>
          <w:color w:val="000000" w:themeColor="text1"/>
          <w:sz w:val="28"/>
          <w:szCs w:val="28"/>
        </w:rPr>
        <w:t>Новгородье</w:t>
      </w:r>
      <w:proofErr w:type="spellEnd"/>
      <w:r w:rsidRPr="007743F3">
        <w:rPr>
          <w:color w:val="000000" w:themeColor="text1"/>
          <w:sz w:val="28"/>
          <w:szCs w:val="28"/>
        </w:rPr>
        <w:t xml:space="preserve">, Ростов Великий, Белозерск, </w:t>
      </w:r>
      <w:proofErr w:type="spellStart"/>
      <w:r w:rsidRPr="007743F3">
        <w:rPr>
          <w:color w:val="000000" w:themeColor="text1"/>
          <w:sz w:val="28"/>
          <w:szCs w:val="28"/>
        </w:rPr>
        <w:t>Переяславль</w:t>
      </w:r>
      <w:proofErr w:type="spellEnd"/>
      <w:r w:rsidRPr="007743F3">
        <w:rPr>
          <w:color w:val="000000" w:themeColor="text1"/>
          <w:sz w:val="28"/>
          <w:szCs w:val="28"/>
        </w:rPr>
        <w:t>-Залесский, Ярославль и т.д. Было некое функциональное зонирование: Гнездово – торговый центр, порт, главный волок; Смоленск – административный, духовный и политический центр. Административная городская территория обживалась у подножия со стороны Днепра и в двух крупных оврагах (логах): на западной и восточной стороне Соборного холма (современные улицы Парижской коммуны и Красный ручей). Она была обнесена укреплениями и не превышала 2 кв. км.</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XII - первая половина XVI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Город быстро развивался, расширялась его территория. Все застройки: крупнейшие монастыри, резиденция Великого князя — располагались на левом берегу Днепра. На левом берегу город располагался вдоль Днепра в пределах его долины. Посад на правом берегу занимал в основном первую надпойменную террасу в ее более широкой части, там, где коренной берег подходил близко к руслу Днепра (</w:t>
      </w:r>
      <w:proofErr w:type="gramStart"/>
      <w:r w:rsidRPr="007743F3">
        <w:rPr>
          <w:color w:val="000000" w:themeColor="text1"/>
          <w:sz w:val="28"/>
          <w:szCs w:val="28"/>
        </w:rPr>
        <w:t>между речкам</w:t>
      </w:r>
      <w:proofErr w:type="gramEnd"/>
      <w:r w:rsidRPr="007743F3">
        <w:rPr>
          <w:color w:val="000000" w:themeColor="text1"/>
          <w:sz w:val="28"/>
          <w:szCs w:val="28"/>
        </w:rPr>
        <w:t xml:space="preserve"> </w:t>
      </w:r>
      <w:proofErr w:type="spellStart"/>
      <w:r w:rsidRPr="007743F3">
        <w:rPr>
          <w:color w:val="000000" w:themeColor="text1"/>
          <w:sz w:val="28"/>
          <w:szCs w:val="28"/>
        </w:rPr>
        <w:t>Вязовенька</w:t>
      </w:r>
      <w:proofErr w:type="spellEnd"/>
      <w:r w:rsidRPr="007743F3">
        <w:rPr>
          <w:color w:val="000000" w:themeColor="text1"/>
          <w:sz w:val="28"/>
          <w:szCs w:val="28"/>
        </w:rPr>
        <w:t xml:space="preserve"> и </w:t>
      </w:r>
      <w:proofErr w:type="spellStart"/>
      <w:r w:rsidRPr="007743F3">
        <w:rPr>
          <w:color w:val="000000" w:themeColor="text1"/>
          <w:sz w:val="28"/>
          <w:szCs w:val="28"/>
        </w:rPr>
        <w:t>Городянка</w:t>
      </w:r>
      <w:proofErr w:type="spellEnd"/>
      <w:r w:rsidRPr="007743F3">
        <w:rPr>
          <w:color w:val="000000" w:themeColor="text1"/>
          <w:sz w:val="28"/>
          <w:szCs w:val="28"/>
        </w:rPr>
        <w:t xml:space="preserve">). Город был вытянут вдоль Днепра узкой полосой. Протяженность Смоленска вдоль Днепра была 8 км от Троицкого монастыря на западе до храма на восточной окраине современной </w:t>
      </w:r>
      <w:proofErr w:type="spellStart"/>
      <w:r w:rsidRPr="007743F3">
        <w:rPr>
          <w:color w:val="000000" w:themeColor="text1"/>
          <w:sz w:val="28"/>
          <w:szCs w:val="28"/>
        </w:rPr>
        <w:t>Рачевки</w:t>
      </w:r>
      <w:proofErr w:type="spellEnd"/>
      <w:r w:rsidRPr="007743F3">
        <w:rPr>
          <w:color w:val="000000" w:themeColor="text1"/>
          <w:sz w:val="28"/>
          <w:szCs w:val="28"/>
        </w:rPr>
        <w:t xml:space="preserve">. Ширина жилой полосы занимала не более километра, следовательно, общая площадь города по левому берегу составляла 8 кв. км. </w:t>
      </w:r>
      <w:proofErr w:type="spellStart"/>
      <w:r w:rsidRPr="007743F3">
        <w:rPr>
          <w:color w:val="000000" w:themeColor="text1"/>
          <w:sz w:val="28"/>
          <w:szCs w:val="28"/>
        </w:rPr>
        <w:t>Заднепровье</w:t>
      </w:r>
      <w:proofErr w:type="spellEnd"/>
      <w:r w:rsidRPr="007743F3">
        <w:rPr>
          <w:color w:val="000000" w:themeColor="text1"/>
          <w:sz w:val="28"/>
          <w:szCs w:val="28"/>
        </w:rPr>
        <w:t xml:space="preserve"> имело площадь 3 кв. км. Таким образом, общая площадь города с пригородами была 11 кв. км. Так сформировалась крупнейшая ось развития Смоленска и его пригородов вдоль левого берега Днепра. И небольшой, не столь обширный ее форпост на правом берегу Днепра.</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1554 - 1611 годы.</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Сформировалась главная сухопутная дорога из западной Европы в Восточно-Европейское пространство, в Смоленске был размещен крупный гарнизон и построена (в середине XVI века) земляная крепость, включавшая в свою территорию примерно 3 кв. км. Возросло значение Заднепровского посада в связи с тем, что новая дорога на Москву в то время начиналась на правом берегу Днепра. Старая дорога на восток шла по левому берегу Днепра. О существовании ее можно судить по хорошо оформленной воротной </w:t>
      </w:r>
      <w:proofErr w:type="spellStart"/>
      <w:r w:rsidRPr="007743F3">
        <w:rPr>
          <w:color w:val="000000" w:themeColor="text1"/>
          <w:sz w:val="28"/>
          <w:szCs w:val="28"/>
        </w:rPr>
        <w:t>Авраамиевской</w:t>
      </w:r>
      <w:proofErr w:type="spellEnd"/>
      <w:r w:rsidRPr="007743F3">
        <w:rPr>
          <w:color w:val="000000" w:themeColor="text1"/>
          <w:sz w:val="28"/>
          <w:szCs w:val="28"/>
        </w:rPr>
        <w:t xml:space="preserve"> башне. В наши дни никакая дорога к этой башне не подходит. В начале XVI в. сооружен «Большой новый город». Его деревянные укрепления включали валы (армированные бревнами, плахами, досками, плетнем). Они примкнули к «Большому старому деревянному городу» с юга и проходили почти по линии более поздней кирпичной крепости. Валы и деревянные укрепления срыли в конце XIX в. В 1595 - 1602 гг. по повелению царя Феодора Иоанновича сооружена под руководством Федора Коня грандиозная кирпичная крепость, длиной приблизительно в 6,5 км, с 38 башнями. (План Смоленска 1602 г., план Смоленска 1610 г. (</w:t>
      </w:r>
      <w:proofErr w:type="spellStart"/>
      <w:r w:rsidRPr="007743F3">
        <w:rPr>
          <w:color w:val="000000" w:themeColor="text1"/>
          <w:sz w:val="28"/>
          <w:szCs w:val="28"/>
        </w:rPr>
        <w:t>Келлер</w:t>
      </w:r>
      <w:proofErr w:type="spellEnd"/>
      <w:r w:rsidRPr="007743F3">
        <w:rPr>
          <w:color w:val="000000" w:themeColor="text1"/>
          <w:sz w:val="28"/>
          <w:szCs w:val="28"/>
        </w:rPr>
        <w:t>)).</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1611 - середина XVII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городе сформировалась новая транспортная и композиционная ось: перпендикулярная Днепру ось по дороге с юга на север через Днепр. Эта дорога вела из Москвы, проходила чуть западнее Соборной горы, шла по мосту через Днепр на посад в Правобережье, соединяла две торговые площади: у Днепровских ворот под Соборной горой и у Гостиного двора в </w:t>
      </w:r>
      <w:proofErr w:type="spellStart"/>
      <w:r w:rsidRPr="007743F3">
        <w:rPr>
          <w:color w:val="000000" w:themeColor="text1"/>
          <w:sz w:val="28"/>
          <w:szCs w:val="28"/>
        </w:rPr>
        <w:t>Заднепровье</w:t>
      </w:r>
      <w:proofErr w:type="spellEnd"/>
      <w:r w:rsidRPr="007743F3">
        <w:rPr>
          <w:color w:val="000000" w:themeColor="text1"/>
          <w:sz w:val="28"/>
          <w:szCs w:val="28"/>
        </w:rPr>
        <w:t xml:space="preserve">. На Соборной горе оставалась резиденция Смоленского епископа. Весь соборный комплекс обнесен каменной стеной. Второй центр - Государев двор, устроенный на Вознесенской горе на месте Княжеского двора. Он был деревянным. С запада к нему примыкали обширные Государев сад и Конный двор. Еще южнее, в зоне </w:t>
      </w:r>
      <w:proofErr w:type="spellStart"/>
      <w:r w:rsidRPr="007743F3">
        <w:rPr>
          <w:color w:val="000000" w:themeColor="text1"/>
          <w:sz w:val="28"/>
          <w:szCs w:val="28"/>
        </w:rPr>
        <w:t>Блонье</w:t>
      </w:r>
      <w:proofErr w:type="spellEnd"/>
      <w:r w:rsidRPr="007743F3">
        <w:rPr>
          <w:color w:val="000000" w:themeColor="text1"/>
          <w:sz w:val="28"/>
          <w:szCs w:val="28"/>
        </w:rPr>
        <w:t xml:space="preserve"> располагались жилые территории дворян и бояр. Торговые люди и ремесленники концентрировались в зоне Большого торга, находившегося в нижней части города, у Днепровских ворот, от Пятницких до </w:t>
      </w:r>
      <w:proofErr w:type="spellStart"/>
      <w:r w:rsidRPr="007743F3">
        <w:rPr>
          <w:color w:val="000000" w:themeColor="text1"/>
          <w:sz w:val="28"/>
          <w:szCs w:val="28"/>
        </w:rPr>
        <w:t>Крылошовских</w:t>
      </w:r>
      <w:proofErr w:type="spellEnd"/>
      <w:r w:rsidRPr="007743F3">
        <w:rPr>
          <w:color w:val="000000" w:themeColor="text1"/>
          <w:sz w:val="28"/>
          <w:szCs w:val="28"/>
        </w:rPr>
        <w:t xml:space="preserve"> ворот. Вдоль Днепра по территории торга шла дорога из Литвы и Польши на Москву. У </w:t>
      </w:r>
      <w:proofErr w:type="spellStart"/>
      <w:r w:rsidRPr="007743F3">
        <w:rPr>
          <w:color w:val="000000" w:themeColor="text1"/>
          <w:sz w:val="28"/>
          <w:szCs w:val="28"/>
        </w:rPr>
        <w:t>Крылошовских</w:t>
      </w:r>
      <w:proofErr w:type="spellEnd"/>
      <w:r w:rsidRPr="007743F3">
        <w:rPr>
          <w:color w:val="000000" w:themeColor="text1"/>
          <w:sz w:val="28"/>
          <w:szCs w:val="28"/>
        </w:rPr>
        <w:t xml:space="preserve"> ворот, вероятно, существовал перевоз через Днепр. (1627 анонимная немецкая гравюра, план </w:t>
      </w:r>
      <w:proofErr w:type="spellStart"/>
      <w:r w:rsidRPr="007743F3">
        <w:rPr>
          <w:color w:val="000000" w:themeColor="text1"/>
          <w:sz w:val="28"/>
          <w:szCs w:val="28"/>
        </w:rPr>
        <w:t>Гондиуса</w:t>
      </w:r>
      <w:proofErr w:type="spellEnd"/>
      <w:r w:rsidRPr="007743F3">
        <w:rPr>
          <w:color w:val="000000" w:themeColor="text1"/>
          <w:sz w:val="28"/>
          <w:szCs w:val="28"/>
        </w:rPr>
        <w:t xml:space="preserve"> 1636 г.). После завоевания города поляками были сооружены Костел </w:t>
      </w:r>
      <w:proofErr w:type="spellStart"/>
      <w:r w:rsidRPr="007743F3">
        <w:rPr>
          <w:color w:val="000000" w:themeColor="text1"/>
          <w:sz w:val="28"/>
          <w:szCs w:val="28"/>
        </w:rPr>
        <w:t>Бернардинов</w:t>
      </w:r>
      <w:proofErr w:type="spellEnd"/>
      <w:r w:rsidRPr="007743F3">
        <w:rPr>
          <w:color w:val="000000" w:themeColor="text1"/>
          <w:sz w:val="28"/>
          <w:szCs w:val="28"/>
        </w:rPr>
        <w:t xml:space="preserve">, Сигизмундов костел, Костел иезуитов с массивной колокольней, Костел </w:t>
      </w:r>
      <w:proofErr w:type="spellStart"/>
      <w:r w:rsidRPr="007743F3">
        <w:rPr>
          <w:color w:val="000000" w:themeColor="text1"/>
          <w:sz w:val="28"/>
          <w:szCs w:val="28"/>
        </w:rPr>
        <w:t>Базилиан</w:t>
      </w:r>
      <w:proofErr w:type="spellEnd"/>
      <w:r w:rsidRPr="007743F3">
        <w:rPr>
          <w:color w:val="000000" w:themeColor="text1"/>
          <w:sz w:val="28"/>
          <w:szCs w:val="28"/>
        </w:rPr>
        <w:t xml:space="preserve"> - униатов.</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2-я половина XVII - 1-я четверть XVIII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1654 г. Смоленск возвращен в состав Московского государства. После возвращения в Российское владение, Смоленск снова стал расти и снова получил свое традиционное приграничное военное и международное торговое значение. В разных местах внутри и вне городских стен возникали многочисленные военные слободы, особенно крупные в юго-западной и восточной частях. Застройка оставалась деревянной, деревянными были и многочисленные приходские церкви, строившиеся после 1654 г. С 1670-х гг. заложены новые Успенский собор на Соборной горе, Троицкий собор Троицкого монастыря. В 1697 г. возобновлен деревянный мост на ряжевых опорах через Днепр.</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Начало XVIII века - 1812 год.</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самом начале XVIII в. резко возросла угроза нападения шведских войск на Смоленск. В Смоленске в северной части города, в его Правобережье, перед мостом через Днепр сооружен огромный земляной Кронверк - «Новая крепость». С 1708 г., при изменении административного деления России, Смоленск Высочайшим указом определен как губернский город, центр Смоленской губернии. Но в 1719 г. он объявлен одним из центров провинций приграничной Рижской губернии, а в 1726 г. ему возвращен </w:t>
      </w:r>
      <w:proofErr w:type="gramStart"/>
      <w:r w:rsidRPr="007743F3">
        <w:rPr>
          <w:color w:val="000000" w:themeColor="text1"/>
          <w:sz w:val="28"/>
          <w:szCs w:val="28"/>
        </w:rPr>
        <w:t>статус губернского города</w:t>
      </w:r>
      <w:proofErr w:type="gramEnd"/>
      <w:r w:rsidRPr="007743F3">
        <w:rPr>
          <w:color w:val="000000" w:themeColor="text1"/>
          <w:sz w:val="28"/>
          <w:szCs w:val="28"/>
        </w:rPr>
        <w:t xml:space="preserve"> и он стал снова центром особой Смоленской губернии. Во второй половине XVIII века экономическая жизнь города оживает, и в силу этого несколько расширяется его территория. Сохранившийся план Смоленска 1740 года позволяет судить об изменениях, которые произошли в тот период. Город стал расширяться на юг за пределы крепостных стен во второй половине XVIII века. Главная магистраль города осталась прежней - </w:t>
      </w:r>
      <w:proofErr w:type="spellStart"/>
      <w:r w:rsidRPr="007743F3">
        <w:rPr>
          <w:color w:val="000000" w:themeColor="text1"/>
          <w:sz w:val="28"/>
          <w:szCs w:val="28"/>
        </w:rPr>
        <w:t>Молоховская</w:t>
      </w:r>
      <w:proofErr w:type="spellEnd"/>
      <w:r w:rsidRPr="007743F3">
        <w:rPr>
          <w:color w:val="000000" w:themeColor="text1"/>
          <w:sz w:val="28"/>
          <w:szCs w:val="28"/>
        </w:rPr>
        <w:t xml:space="preserve"> улица, после некоторого спрямления она пересекла территорию Троицкого монастыря. К югу от верхней Торговой площади сложилась радиальная система планировки, в западной части города появился район с элементами регулярной планировки, в восточной части города сохранялась кольцевая система улиц, повторявшая трассу крепостной стены, к востоку и западу от Соборной горы уличная система повторяла сложный городской рельеф.</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1775 г. Высочайшим указом Екатерины II проведено установление наместничеств, в том числе - Смоленского наместничества. С 1776 г. Смоленск стал центром ново учрежденного наместничества. В 1779 г. Высочайше утвержден проектный генеральный план Смоленска, разработанный в «</w:t>
      </w:r>
      <w:proofErr w:type="spellStart"/>
      <w:r w:rsidRPr="007743F3">
        <w:rPr>
          <w:color w:val="000000" w:themeColor="text1"/>
          <w:sz w:val="28"/>
          <w:szCs w:val="28"/>
        </w:rPr>
        <w:t>Коммиссiи</w:t>
      </w:r>
      <w:proofErr w:type="spellEnd"/>
      <w:r w:rsidRPr="007743F3">
        <w:rPr>
          <w:color w:val="000000" w:themeColor="text1"/>
          <w:sz w:val="28"/>
          <w:szCs w:val="28"/>
        </w:rPr>
        <w:t xml:space="preserve"> для устройства </w:t>
      </w:r>
      <w:proofErr w:type="spellStart"/>
      <w:r w:rsidRPr="007743F3">
        <w:rPr>
          <w:color w:val="000000" w:themeColor="text1"/>
          <w:sz w:val="28"/>
          <w:szCs w:val="28"/>
        </w:rPr>
        <w:t>городовъ</w:t>
      </w:r>
      <w:proofErr w:type="spellEnd"/>
      <w:r w:rsidRPr="007743F3">
        <w:rPr>
          <w:color w:val="000000" w:themeColor="text1"/>
          <w:sz w:val="28"/>
          <w:szCs w:val="28"/>
        </w:rPr>
        <w:t xml:space="preserve"> </w:t>
      </w:r>
      <w:proofErr w:type="spellStart"/>
      <w:r w:rsidRPr="007743F3">
        <w:rPr>
          <w:color w:val="000000" w:themeColor="text1"/>
          <w:sz w:val="28"/>
          <w:szCs w:val="28"/>
        </w:rPr>
        <w:t>Санктпетербурга</w:t>
      </w:r>
      <w:proofErr w:type="spellEnd"/>
      <w:r w:rsidRPr="007743F3">
        <w:rPr>
          <w:color w:val="000000" w:themeColor="text1"/>
          <w:sz w:val="28"/>
          <w:szCs w:val="28"/>
        </w:rPr>
        <w:t xml:space="preserve"> и Москвы» («</w:t>
      </w:r>
      <w:proofErr w:type="spellStart"/>
      <w:r w:rsidRPr="007743F3">
        <w:rPr>
          <w:color w:val="000000" w:themeColor="text1"/>
          <w:sz w:val="28"/>
          <w:szCs w:val="28"/>
        </w:rPr>
        <w:t>Коммиссiи</w:t>
      </w:r>
      <w:proofErr w:type="spellEnd"/>
      <w:r w:rsidRPr="007743F3">
        <w:rPr>
          <w:color w:val="000000" w:themeColor="text1"/>
          <w:sz w:val="28"/>
          <w:szCs w:val="28"/>
        </w:rPr>
        <w:t xml:space="preserve"> о </w:t>
      </w:r>
      <w:proofErr w:type="spellStart"/>
      <w:r w:rsidRPr="007743F3">
        <w:rPr>
          <w:color w:val="000000" w:themeColor="text1"/>
          <w:sz w:val="28"/>
          <w:szCs w:val="28"/>
        </w:rPr>
        <w:t>каменномъ</w:t>
      </w:r>
      <w:proofErr w:type="spellEnd"/>
      <w:r w:rsidRPr="007743F3">
        <w:rPr>
          <w:color w:val="000000" w:themeColor="text1"/>
          <w:sz w:val="28"/>
          <w:szCs w:val="28"/>
        </w:rPr>
        <w:t xml:space="preserve"> </w:t>
      </w:r>
      <w:proofErr w:type="spellStart"/>
      <w:r w:rsidRPr="007743F3">
        <w:rPr>
          <w:color w:val="000000" w:themeColor="text1"/>
          <w:sz w:val="28"/>
          <w:szCs w:val="28"/>
        </w:rPr>
        <w:t>строенiи</w:t>
      </w:r>
      <w:proofErr w:type="spellEnd"/>
      <w:r w:rsidRPr="007743F3">
        <w:rPr>
          <w:color w:val="000000" w:themeColor="text1"/>
          <w:sz w:val="28"/>
          <w:szCs w:val="28"/>
        </w:rPr>
        <w:t xml:space="preserve"> </w:t>
      </w:r>
      <w:proofErr w:type="spellStart"/>
      <w:r w:rsidRPr="007743F3">
        <w:rPr>
          <w:color w:val="000000" w:themeColor="text1"/>
          <w:sz w:val="28"/>
          <w:szCs w:val="28"/>
        </w:rPr>
        <w:t>городовъ</w:t>
      </w:r>
      <w:proofErr w:type="spellEnd"/>
      <w:r w:rsidRPr="007743F3">
        <w:rPr>
          <w:color w:val="000000" w:themeColor="text1"/>
          <w:sz w:val="28"/>
          <w:szCs w:val="28"/>
        </w:rPr>
        <w:t xml:space="preserve">»). Он предполагал кардинальную реконструкцию всей исторически сформировавшейся планировочной системы, со спрямлением многих древних улиц и созданием центра города несколько южнее, в высокой части Правобережья. На всей территории города предусмотрены зоны прямолинейных улиц с прямоугольными кварталами застройки и прямоугольными (или многоугольными) регулярными по очертаниям площадями. На месте </w:t>
      </w:r>
      <w:proofErr w:type="spellStart"/>
      <w:r w:rsidRPr="007743F3">
        <w:rPr>
          <w:color w:val="000000" w:themeColor="text1"/>
          <w:sz w:val="28"/>
          <w:szCs w:val="28"/>
        </w:rPr>
        <w:t>Блонье</w:t>
      </w:r>
      <w:proofErr w:type="spellEnd"/>
      <w:r w:rsidRPr="007743F3">
        <w:rPr>
          <w:color w:val="000000" w:themeColor="text1"/>
          <w:sz w:val="28"/>
          <w:szCs w:val="28"/>
        </w:rPr>
        <w:t xml:space="preserve"> предусмотрено создать квадратную в плане площадь для плац-парадов с обстройкой ее северной и восточной сторон зданиями казарм. В Заднепровской правобережной части существовавший кронверк отделен от проектной застройки обширным не застраиваемым пространством. Западнее и восточнее Смоленской крепости на левом берегу Днепра намечено создание регулярных слобод. Вся территория города с предместьями обведена городским (</w:t>
      </w:r>
      <w:proofErr w:type="spellStart"/>
      <w:r w:rsidRPr="007743F3">
        <w:rPr>
          <w:color w:val="000000" w:themeColor="text1"/>
          <w:sz w:val="28"/>
          <w:szCs w:val="28"/>
        </w:rPr>
        <w:t>предместным</w:t>
      </w:r>
      <w:proofErr w:type="spellEnd"/>
      <w:r w:rsidRPr="007743F3">
        <w:rPr>
          <w:color w:val="000000" w:themeColor="text1"/>
          <w:sz w:val="28"/>
          <w:szCs w:val="28"/>
        </w:rPr>
        <w:t>) рвом. Проектом предусмотрена регламентация застройки в городе и предместьях на кирпичную и деревянную.</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На уточняющих проектных генеральных планах Смоленска (1791, 1799 гг.) на проектируемой площади на месте </w:t>
      </w:r>
      <w:proofErr w:type="spellStart"/>
      <w:r w:rsidRPr="007743F3">
        <w:rPr>
          <w:color w:val="000000" w:themeColor="text1"/>
          <w:sz w:val="28"/>
          <w:szCs w:val="28"/>
        </w:rPr>
        <w:t>Блонье</w:t>
      </w:r>
      <w:proofErr w:type="spellEnd"/>
      <w:r w:rsidRPr="007743F3">
        <w:rPr>
          <w:color w:val="000000" w:themeColor="text1"/>
          <w:sz w:val="28"/>
          <w:szCs w:val="28"/>
        </w:rPr>
        <w:t xml:space="preserve"> предусмотрено разместить: по северной стороне проектируемой площади - корпуса Присутственных мест, включившие Наместническое правление, Казенную палату, рекрутский прием, Уголовную палату, гражданскую палату. На восточной стороне площади намечено построить - здания Верхнего Земского суда, Верхней расправы, Губернского Магистрата, Совестного суда. На южной стороне площади - Аптеку, Приватный дом, Банковскую контору, Дворянское собрание. На западной стороне площади - Дом Генерал - Губернатора. Недалеко сооружали Почтовый Двор. Южнее </w:t>
      </w:r>
      <w:proofErr w:type="spellStart"/>
      <w:r w:rsidRPr="007743F3">
        <w:rPr>
          <w:color w:val="000000" w:themeColor="text1"/>
          <w:sz w:val="28"/>
          <w:szCs w:val="28"/>
        </w:rPr>
        <w:t>Молоховской</w:t>
      </w:r>
      <w:proofErr w:type="spellEnd"/>
      <w:r w:rsidRPr="007743F3">
        <w:rPr>
          <w:color w:val="000000" w:themeColor="text1"/>
          <w:sz w:val="28"/>
          <w:szCs w:val="28"/>
        </w:rPr>
        <w:t xml:space="preserve"> улицы разместили комплекс Инженерных домов. Все здания в этом едином городском центре проектировал и сооружал в соответствии с Высочайше утвержденными «образцовыми проектами» Губернский архитектор М.Н. Слепнев. А центральные улицы застраивали преимущественно административными и общественными зданиями. При сооружении жилой и общественной застройки необходимо было использовать один из трех утвержденных «образцовых проектов» деревянных домов, которые в обязательном порядке выдавался всем застройщикам из Губернского правления и Управы Благочиния. При этом регулировалась и единая высота застройки. Здания Губернских мест и дом Генерал - Губернатора были в 2 этажа, кирпичные, с архитектурным решением фасадов в стиле классицизма с использованием ордерных систем. Военные поселения (слободы) от </w:t>
      </w:r>
      <w:proofErr w:type="spellStart"/>
      <w:r w:rsidRPr="007743F3">
        <w:rPr>
          <w:color w:val="000000" w:themeColor="text1"/>
          <w:sz w:val="28"/>
          <w:szCs w:val="28"/>
        </w:rPr>
        <w:t>Копытенских</w:t>
      </w:r>
      <w:proofErr w:type="spellEnd"/>
      <w:r w:rsidRPr="007743F3">
        <w:rPr>
          <w:color w:val="000000" w:themeColor="text1"/>
          <w:sz w:val="28"/>
          <w:szCs w:val="28"/>
        </w:rPr>
        <w:t xml:space="preserve"> ворот и </w:t>
      </w:r>
      <w:proofErr w:type="spellStart"/>
      <w:r w:rsidRPr="007743F3">
        <w:rPr>
          <w:color w:val="000000" w:themeColor="text1"/>
          <w:sz w:val="28"/>
          <w:szCs w:val="28"/>
        </w:rPr>
        <w:t>Авраамиева</w:t>
      </w:r>
      <w:proofErr w:type="spellEnd"/>
      <w:r w:rsidRPr="007743F3">
        <w:rPr>
          <w:color w:val="000000" w:themeColor="text1"/>
          <w:sz w:val="28"/>
          <w:szCs w:val="28"/>
        </w:rPr>
        <w:t xml:space="preserve"> монастыря выносились с 1790-х гг. на территории южнее городской крепостной стены, где они должны были создавать солдатские и офицерские слободы. Точно так же и южнее и юго-восточнее крепостной стены в зоне </w:t>
      </w:r>
      <w:proofErr w:type="spellStart"/>
      <w:r w:rsidRPr="007743F3">
        <w:rPr>
          <w:color w:val="000000" w:themeColor="text1"/>
          <w:sz w:val="28"/>
          <w:szCs w:val="28"/>
        </w:rPr>
        <w:t>Блонье</w:t>
      </w:r>
      <w:proofErr w:type="spellEnd"/>
      <w:r w:rsidRPr="007743F3">
        <w:rPr>
          <w:color w:val="000000" w:themeColor="text1"/>
          <w:sz w:val="28"/>
          <w:szCs w:val="28"/>
        </w:rPr>
        <w:t xml:space="preserve"> и пролома у башен Донец и Громовая создавались солдатская и офицерская слободы.</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1812 г. войска Наполеона дважды прошли через Смоленск, разрушив его до основания. 22 июля 1812 г. в Смоленске соединились отступавшие русские армии. После ухода французских войск город лежал в руинах, в нем осталось 600 жителей, всего 700 деревянных и 10 кирпичных домов. (план Смоленска 1740 г., план 1755 г. (РГИА), план 1765-1775 гг. (РГИА), план 1779 г. (ПСЗРИ), план 1812 г. (ПСЗРИ), схема битвы при </w:t>
      </w:r>
      <w:proofErr w:type="spellStart"/>
      <w:r w:rsidRPr="007743F3">
        <w:rPr>
          <w:color w:val="000000" w:themeColor="text1"/>
          <w:sz w:val="28"/>
          <w:szCs w:val="28"/>
        </w:rPr>
        <w:t>Валутиной</w:t>
      </w:r>
      <w:proofErr w:type="spellEnd"/>
      <w:r w:rsidRPr="007743F3">
        <w:rPr>
          <w:color w:val="000000" w:themeColor="text1"/>
          <w:sz w:val="28"/>
          <w:szCs w:val="28"/>
        </w:rPr>
        <w:t xml:space="preserve"> горе 1812 г.).</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1813 – 1856.</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Город требовал восстановления. Проектный генеральный план Смоленска утвержден в 1817 г. и стал основой развития города более чем на 100 лет. В.И. Гесте достаточно бережно отнесся к существовавшей планировке города. Но в своих предложениях отказался от предложенного проектом 1779 г. варианта радиально-лучевой планировки в южной зоне города, от территории </w:t>
      </w:r>
      <w:proofErr w:type="spellStart"/>
      <w:r w:rsidRPr="007743F3">
        <w:rPr>
          <w:color w:val="000000" w:themeColor="text1"/>
          <w:sz w:val="28"/>
          <w:szCs w:val="28"/>
        </w:rPr>
        <w:t>Блонье</w:t>
      </w:r>
      <w:proofErr w:type="spellEnd"/>
      <w:r w:rsidRPr="007743F3">
        <w:rPr>
          <w:color w:val="000000" w:themeColor="text1"/>
          <w:sz w:val="28"/>
          <w:szCs w:val="28"/>
        </w:rPr>
        <w:t xml:space="preserve">. Архитектор уточнил трассировку улиц, более рационально используя уникальные особенности смоленского рельефа. На левобережье Днепра намечено вдоль Днепра продолжить развитие застройки в западном и восточном направлениях от Крепости, продолжая создавать </w:t>
      </w:r>
      <w:proofErr w:type="spellStart"/>
      <w:r w:rsidRPr="007743F3">
        <w:rPr>
          <w:color w:val="000000" w:themeColor="text1"/>
          <w:sz w:val="28"/>
          <w:szCs w:val="28"/>
        </w:rPr>
        <w:t>форштаты</w:t>
      </w:r>
      <w:proofErr w:type="spellEnd"/>
      <w:r w:rsidRPr="007743F3">
        <w:rPr>
          <w:color w:val="000000" w:themeColor="text1"/>
          <w:sz w:val="28"/>
          <w:szCs w:val="28"/>
        </w:rPr>
        <w:t xml:space="preserve"> </w:t>
      </w:r>
      <w:proofErr w:type="spellStart"/>
      <w:r w:rsidRPr="007743F3">
        <w:rPr>
          <w:color w:val="000000" w:themeColor="text1"/>
          <w:sz w:val="28"/>
          <w:szCs w:val="28"/>
        </w:rPr>
        <w:t>Рачевский</w:t>
      </w:r>
      <w:proofErr w:type="spellEnd"/>
      <w:r w:rsidRPr="007743F3">
        <w:rPr>
          <w:color w:val="000000" w:themeColor="text1"/>
          <w:sz w:val="28"/>
          <w:szCs w:val="28"/>
        </w:rPr>
        <w:t xml:space="preserve"> и Пятницкий. Сохранялась сплошная линия кирпичной крепости Федора Коня, а также земляная </w:t>
      </w:r>
      <w:proofErr w:type="spellStart"/>
      <w:r w:rsidRPr="007743F3">
        <w:rPr>
          <w:color w:val="000000" w:themeColor="text1"/>
          <w:sz w:val="28"/>
          <w:szCs w:val="28"/>
        </w:rPr>
        <w:t>пятибастионная</w:t>
      </w:r>
      <w:proofErr w:type="spellEnd"/>
      <w:r w:rsidRPr="007743F3">
        <w:rPr>
          <w:color w:val="000000" w:themeColor="text1"/>
          <w:sz w:val="28"/>
          <w:szCs w:val="28"/>
        </w:rPr>
        <w:t xml:space="preserve"> фортеция (бывший «Королевский бастион» или «Сигизмундов бастион»). Южнее Смоленской крепости устроенные уже солдатские и офицерские слободы предусмотрено объединить в общую планировочную систему с огромной единой многоугольной площадью южнее </w:t>
      </w:r>
      <w:proofErr w:type="spellStart"/>
      <w:r w:rsidRPr="007743F3">
        <w:rPr>
          <w:color w:val="000000" w:themeColor="text1"/>
          <w:sz w:val="28"/>
          <w:szCs w:val="28"/>
        </w:rPr>
        <w:t>Молоховских</w:t>
      </w:r>
      <w:proofErr w:type="spellEnd"/>
      <w:r w:rsidRPr="007743F3">
        <w:rPr>
          <w:color w:val="000000" w:themeColor="text1"/>
          <w:sz w:val="28"/>
          <w:szCs w:val="28"/>
        </w:rPr>
        <w:t xml:space="preserve"> ворот, ставшей южной Торговой площадью. (план 1817 г.). В </w:t>
      </w:r>
      <w:proofErr w:type="spellStart"/>
      <w:r w:rsidRPr="007743F3">
        <w:rPr>
          <w:color w:val="000000" w:themeColor="text1"/>
          <w:sz w:val="28"/>
          <w:szCs w:val="28"/>
        </w:rPr>
        <w:t>Заднепровье</w:t>
      </w:r>
      <w:proofErr w:type="spellEnd"/>
      <w:r w:rsidRPr="007743F3">
        <w:rPr>
          <w:color w:val="000000" w:themeColor="text1"/>
          <w:sz w:val="28"/>
          <w:szCs w:val="28"/>
        </w:rPr>
        <w:t xml:space="preserve"> В.И. Гесте отказался от веерной планировки от Кронверка, разработав на всей территории от Днепра прямоугольную сетку улиц с двумя большими и двумя средними по размерам площадями, а рядом с ними и церковью Петра и Павла предложил создать большую Торговую площадь. Сам Кронверк предложено срыть, а на его месте устроить Гостиный двор с Торговой площадью и жилые прямоугольные кварталы. Так, в регулярном духе, должен был развиваться </w:t>
      </w:r>
      <w:proofErr w:type="spellStart"/>
      <w:r w:rsidRPr="007743F3">
        <w:rPr>
          <w:color w:val="000000" w:themeColor="text1"/>
          <w:sz w:val="28"/>
          <w:szCs w:val="28"/>
        </w:rPr>
        <w:t>Форштат</w:t>
      </w:r>
      <w:proofErr w:type="spellEnd"/>
      <w:r w:rsidRPr="007743F3">
        <w:rPr>
          <w:color w:val="000000" w:themeColor="text1"/>
          <w:sz w:val="28"/>
          <w:szCs w:val="28"/>
        </w:rPr>
        <w:t xml:space="preserve"> Петропавловский. В </w:t>
      </w:r>
      <w:proofErr w:type="spellStart"/>
      <w:r w:rsidRPr="007743F3">
        <w:rPr>
          <w:color w:val="000000" w:themeColor="text1"/>
          <w:sz w:val="28"/>
          <w:szCs w:val="28"/>
        </w:rPr>
        <w:t>Заднепровье</w:t>
      </w:r>
      <w:proofErr w:type="spellEnd"/>
      <w:r w:rsidRPr="007743F3">
        <w:rPr>
          <w:color w:val="000000" w:themeColor="text1"/>
          <w:sz w:val="28"/>
          <w:szCs w:val="28"/>
        </w:rPr>
        <w:t xml:space="preserve"> волевым образом специально были сосредоточены промышленные и торговые учреждения. Под фабрики отвели территории на северо-западе города, за ручьем </w:t>
      </w:r>
      <w:proofErr w:type="spellStart"/>
      <w:r w:rsidRPr="007743F3">
        <w:rPr>
          <w:color w:val="000000" w:themeColor="text1"/>
          <w:sz w:val="28"/>
          <w:szCs w:val="28"/>
        </w:rPr>
        <w:t>Шклянным</w:t>
      </w:r>
      <w:proofErr w:type="spellEnd"/>
      <w:r w:rsidRPr="007743F3">
        <w:rPr>
          <w:color w:val="000000" w:themeColor="text1"/>
          <w:sz w:val="28"/>
          <w:szCs w:val="28"/>
        </w:rPr>
        <w:t xml:space="preserve">, еще западнее Петропавловского </w:t>
      </w:r>
      <w:proofErr w:type="spellStart"/>
      <w:r w:rsidRPr="007743F3">
        <w:rPr>
          <w:color w:val="000000" w:themeColor="text1"/>
          <w:sz w:val="28"/>
          <w:szCs w:val="28"/>
        </w:rPr>
        <w:t>форштата</w:t>
      </w:r>
      <w:proofErr w:type="spellEnd"/>
      <w:r w:rsidRPr="007743F3">
        <w:rPr>
          <w:color w:val="000000" w:themeColor="text1"/>
          <w:sz w:val="28"/>
          <w:szCs w:val="28"/>
        </w:rPr>
        <w:t>.</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1857 – 1925.</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конце XIX века территория города стала расширяться более интенсивно, чем в предшествующие годы. Это объясняется тем, что железнодорожный транспорт был освоен. Перевозки грузов на дальние расстояния полностью перешли на железную дорогу. Речной транспорт, за исключением сплава плотов в верховьях Днепра и Западной Двины, имел только местное значение. На южном и северном берегах Днепра город выходит на слабо волнистую равнину, типичную для всей области. В отличие от предшествующих веков, территория города стала расширяться не вдоль Днепра, а от него с севера на юг. Мешали росту территории вдоль Днепра особенности рельефа. Возможности расширения ограничивались глубокими оврагами: на востоке — Чертовом оврагом, на </w:t>
      </w:r>
      <w:r w:rsidR="0096455D">
        <w:rPr>
          <w:color w:val="000000" w:themeColor="text1"/>
          <w:sz w:val="28"/>
          <w:szCs w:val="28"/>
        </w:rPr>
        <w:t xml:space="preserve">             </w:t>
      </w:r>
      <w:r w:rsidRPr="007743F3">
        <w:rPr>
          <w:color w:val="000000" w:themeColor="text1"/>
          <w:sz w:val="28"/>
          <w:szCs w:val="28"/>
        </w:rPr>
        <w:t xml:space="preserve">западе — </w:t>
      </w:r>
      <w:proofErr w:type="spellStart"/>
      <w:r w:rsidRPr="007743F3">
        <w:rPr>
          <w:color w:val="000000" w:themeColor="text1"/>
          <w:sz w:val="28"/>
          <w:szCs w:val="28"/>
        </w:rPr>
        <w:t>Чуриловским</w:t>
      </w:r>
      <w:proofErr w:type="spellEnd"/>
      <w:r w:rsidRPr="007743F3">
        <w:rPr>
          <w:color w:val="000000" w:themeColor="text1"/>
          <w:sz w:val="28"/>
          <w:szCs w:val="28"/>
        </w:rPr>
        <w:t xml:space="preserve">. Оба оврага были глубокие, с крутыми склонами и полноводными ручьями. Проектные генеральные планы 1833, 1857, 1882, 1897 гг. разработанные по принципам «планов урегулирования» и </w:t>
      </w:r>
      <w:proofErr w:type="gramStart"/>
      <w:r w:rsidRPr="007743F3">
        <w:rPr>
          <w:color w:val="000000" w:themeColor="text1"/>
          <w:sz w:val="28"/>
          <w:szCs w:val="28"/>
        </w:rPr>
        <w:t>Высочайше</w:t>
      </w:r>
      <w:proofErr w:type="gramEnd"/>
      <w:r w:rsidRPr="007743F3">
        <w:rPr>
          <w:color w:val="000000" w:themeColor="text1"/>
          <w:sz w:val="28"/>
          <w:szCs w:val="28"/>
        </w:rPr>
        <w:t xml:space="preserve"> утвержденные, вносили уточнения в планировку, предложенную проектным генеральным планом 1817 г. В генеральном плане 1857 г. проведено проектное зонирование всей территории города и всех </w:t>
      </w:r>
      <w:proofErr w:type="spellStart"/>
      <w:r w:rsidRPr="007743F3">
        <w:rPr>
          <w:color w:val="000000" w:themeColor="text1"/>
          <w:sz w:val="28"/>
          <w:szCs w:val="28"/>
        </w:rPr>
        <w:t>форштатов</w:t>
      </w:r>
      <w:proofErr w:type="spellEnd"/>
      <w:r w:rsidRPr="007743F3">
        <w:rPr>
          <w:color w:val="000000" w:themeColor="text1"/>
          <w:sz w:val="28"/>
          <w:szCs w:val="28"/>
        </w:rPr>
        <w:t xml:space="preserve"> по типам разрешенных конструкций. В том числе снова определены территории и кварталы, в которых запрещено строительство деревянных зданий - это, конечно, были центральные улицы города и некоторые южные территории.</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Граница города начала XX века проходила по следующим ориентирам. Восточная граница города была там, где в наше время перекресток улиц Тенишевой, Кирова, Шевченко. Братское кладбище располагалось вне городской территории. В юго-западном направлении граница выходила на Киевское шоссе южнее каторжной тюрьмы (современная тюрьма). Киевский большак включался в территорию города примерно до Областной больницы. Далее городская граница круто поворачивала на запад, через километр — на северо-запад и выходила на </w:t>
      </w:r>
      <w:proofErr w:type="spellStart"/>
      <w:r w:rsidRPr="007743F3">
        <w:rPr>
          <w:color w:val="000000" w:themeColor="text1"/>
          <w:sz w:val="28"/>
          <w:szCs w:val="28"/>
        </w:rPr>
        <w:t>Краснинскую</w:t>
      </w:r>
      <w:proofErr w:type="spellEnd"/>
      <w:r w:rsidRPr="007743F3">
        <w:rPr>
          <w:color w:val="000000" w:themeColor="text1"/>
          <w:sz w:val="28"/>
          <w:szCs w:val="28"/>
        </w:rPr>
        <w:t xml:space="preserve"> улицу (ул. Николаева) к </w:t>
      </w:r>
      <w:proofErr w:type="spellStart"/>
      <w:r w:rsidRPr="007743F3">
        <w:rPr>
          <w:color w:val="000000" w:themeColor="text1"/>
          <w:sz w:val="28"/>
          <w:szCs w:val="28"/>
        </w:rPr>
        <w:t>Чуриловскому</w:t>
      </w:r>
      <w:proofErr w:type="spellEnd"/>
      <w:r w:rsidRPr="007743F3">
        <w:rPr>
          <w:color w:val="000000" w:themeColor="text1"/>
          <w:sz w:val="28"/>
          <w:szCs w:val="28"/>
        </w:rPr>
        <w:t xml:space="preserve"> оврагу. В направлении на север граница шла вдоль западного склона этого оврага. Здесь граница отделяла от городской территории земли, принадлежавшие военному ведомству. На них размещались казармы Нарвского полка и жилые дома офицеров. Севернее находилась деревня Чернушки. Не доходя улицы Свирской (современная Краснофлотская) граница круто поворачивала на запад, включая в состав города Свирскую слободу и храм Архангела Михаила. Расположенные здесь казармы Софийского полка занимали земли военного ведомства. Территория, где находились руины </w:t>
      </w:r>
      <w:proofErr w:type="spellStart"/>
      <w:r w:rsidRPr="007743F3">
        <w:rPr>
          <w:color w:val="000000" w:themeColor="text1"/>
          <w:sz w:val="28"/>
          <w:szCs w:val="28"/>
        </w:rPr>
        <w:t>Борисо-Глебского</w:t>
      </w:r>
      <w:proofErr w:type="spellEnd"/>
      <w:r w:rsidRPr="007743F3">
        <w:rPr>
          <w:color w:val="000000" w:themeColor="text1"/>
          <w:sz w:val="28"/>
          <w:szCs w:val="28"/>
        </w:rPr>
        <w:t xml:space="preserve"> и Троицкого монастырей, не входила в городскую черту. Граница города шла через Днепр на 500 метров к западу от устья реки </w:t>
      </w:r>
      <w:proofErr w:type="spellStart"/>
      <w:r w:rsidRPr="007743F3">
        <w:rPr>
          <w:color w:val="000000" w:themeColor="text1"/>
          <w:sz w:val="28"/>
          <w:szCs w:val="28"/>
        </w:rPr>
        <w:t>Шклянной</w:t>
      </w:r>
      <w:proofErr w:type="spellEnd"/>
      <w:r w:rsidRPr="007743F3">
        <w:rPr>
          <w:color w:val="000000" w:themeColor="text1"/>
          <w:sz w:val="28"/>
          <w:szCs w:val="28"/>
        </w:rPr>
        <w:t xml:space="preserve"> и, поворачивая на северо-восток, пересекала </w:t>
      </w:r>
      <w:proofErr w:type="spellStart"/>
      <w:r w:rsidRPr="007743F3">
        <w:rPr>
          <w:color w:val="000000" w:themeColor="text1"/>
          <w:sz w:val="28"/>
          <w:szCs w:val="28"/>
        </w:rPr>
        <w:t>Шклянную</w:t>
      </w:r>
      <w:proofErr w:type="spellEnd"/>
      <w:r w:rsidRPr="007743F3">
        <w:rPr>
          <w:color w:val="000000" w:themeColor="text1"/>
          <w:sz w:val="28"/>
          <w:szCs w:val="28"/>
        </w:rPr>
        <w:t xml:space="preserve"> в ее среднем течении. Вся территория </w:t>
      </w:r>
      <w:proofErr w:type="spellStart"/>
      <w:r w:rsidRPr="007743F3">
        <w:rPr>
          <w:color w:val="000000" w:themeColor="text1"/>
          <w:sz w:val="28"/>
          <w:szCs w:val="28"/>
        </w:rPr>
        <w:t>Донщины</w:t>
      </w:r>
      <w:proofErr w:type="spellEnd"/>
      <w:r w:rsidRPr="007743F3">
        <w:rPr>
          <w:color w:val="000000" w:themeColor="text1"/>
          <w:sz w:val="28"/>
          <w:szCs w:val="28"/>
        </w:rPr>
        <w:t xml:space="preserve"> включалась в состав города. Городская граница пересекала речку </w:t>
      </w:r>
      <w:proofErr w:type="spellStart"/>
      <w:r w:rsidRPr="007743F3">
        <w:rPr>
          <w:color w:val="000000" w:themeColor="text1"/>
          <w:sz w:val="28"/>
          <w:szCs w:val="28"/>
        </w:rPr>
        <w:t>Городянку</w:t>
      </w:r>
      <w:proofErr w:type="spellEnd"/>
      <w:r w:rsidRPr="007743F3">
        <w:rPr>
          <w:color w:val="000000" w:themeColor="text1"/>
          <w:sz w:val="28"/>
          <w:szCs w:val="28"/>
        </w:rPr>
        <w:t xml:space="preserve"> в среднем ее течении, вновь поворачивала на северо-восток. В территорию города включался военный госпиталь и Земская больница. От нее граница шла вдоль левого берега Ильинского оврага и поворачивала вновь на восток, включая в городскую территорию Садки и </w:t>
      </w:r>
      <w:proofErr w:type="spellStart"/>
      <w:r w:rsidRPr="007743F3">
        <w:rPr>
          <w:color w:val="000000" w:themeColor="text1"/>
          <w:sz w:val="28"/>
          <w:szCs w:val="28"/>
        </w:rPr>
        <w:t>Крестовоздвиженский</w:t>
      </w:r>
      <w:proofErr w:type="spellEnd"/>
      <w:r w:rsidRPr="007743F3">
        <w:rPr>
          <w:color w:val="000000" w:themeColor="text1"/>
          <w:sz w:val="28"/>
          <w:szCs w:val="28"/>
        </w:rPr>
        <w:t xml:space="preserve"> храм. </w:t>
      </w:r>
      <w:proofErr w:type="spellStart"/>
      <w:r w:rsidRPr="007743F3">
        <w:rPr>
          <w:color w:val="000000" w:themeColor="text1"/>
          <w:sz w:val="28"/>
          <w:szCs w:val="28"/>
        </w:rPr>
        <w:t>Гурьевское</w:t>
      </w:r>
      <w:proofErr w:type="spellEnd"/>
      <w:r w:rsidRPr="007743F3">
        <w:rPr>
          <w:color w:val="000000" w:themeColor="text1"/>
          <w:sz w:val="28"/>
          <w:szCs w:val="28"/>
        </w:rPr>
        <w:t xml:space="preserve"> и Еврейское кладбища не входили в состав собственно городских земель. Вне города оставалась Ямская слобода, расположенная в верховьях Ильинского и </w:t>
      </w:r>
      <w:proofErr w:type="spellStart"/>
      <w:r w:rsidRPr="007743F3">
        <w:rPr>
          <w:color w:val="000000" w:themeColor="text1"/>
          <w:sz w:val="28"/>
          <w:szCs w:val="28"/>
        </w:rPr>
        <w:t>Крупошевского</w:t>
      </w:r>
      <w:proofErr w:type="spellEnd"/>
      <w:r w:rsidRPr="007743F3">
        <w:rPr>
          <w:color w:val="000000" w:themeColor="text1"/>
          <w:sz w:val="28"/>
          <w:szCs w:val="28"/>
        </w:rPr>
        <w:t xml:space="preserve"> оврагов. Восточнее </w:t>
      </w:r>
      <w:proofErr w:type="spellStart"/>
      <w:r w:rsidRPr="007743F3">
        <w:rPr>
          <w:color w:val="000000" w:themeColor="text1"/>
          <w:sz w:val="28"/>
          <w:szCs w:val="28"/>
        </w:rPr>
        <w:t>Крестовоздвиженского</w:t>
      </w:r>
      <w:proofErr w:type="spellEnd"/>
      <w:r w:rsidRPr="007743F3">
        <w:rPr>
          <w:color w:val="000000" w:themeColor="text1"/>
          <w:sz w:val="28"/>
          <w:szCs w:val="28"/>
        </w:rPr>
        <w:t xml:space="preserve"> храма граница пересекала Днепр, и в состав города на </w:t>
      </w:r>
      <w:proofErr w:type="spellStart"/>
      <w:r w:rsidRPr="007743F3">
        <w:rPr>
          <w:color w:val="000000" w:themeColor="text1"/>
          <w:sz w:val="28"/>
          <w:szCs w:val="28"/>
        </w:rPr>
        <w:t>Рачевке</w:t>
      </w:r>
      <w:proofErr w:type="spellEnd"/>
      <w:r w:rsidRPr="007743F3">
        <w:rPr>
          <w:color w:val="000000" w:themeColor="text1"/>
          <w:sz w:val="28"/>
          <w:szCs w:val="28"/>
        </w:rPr>
        <w:t xml:space="preserve"> входила Окопная церковь. Далее граница шла на юго-запад, через </w:t>
      </w:r>
      <w:proofErr w:type="spellStart"/>
      <w:r w:rsidRPr="007743F3">
        <w:rPr>
          <w:color w:val="000000" w:themeColor="text1"/>
          <w:sz w:val="28"/>
          <w:szCs w:val="28"/>
        </w:rPr>
        <w:t>Рачевский</w:t>
      </w:r>
      <w:proofErr w:type="spellEnd"/>
      <w:r w:rsidRPr="007743F3">
        <w:rPr>
          <w:color w:val="000000" w:themeColor="text1"/>
          <w:sz w:val="28"/>
          <w:szCs w:val="28"/>
        </w:rPr>
        <w:t xml:space="preserve"> ручей и по левому берегу Чертова оврага (в состав городской территории были включены </w:t>
      </w:r>
      <w:proofErr w:type="spellStart"/>
      <w:r w:rsidRPr="007743F3">
        <w:rPr>
          <w:color w:val="000000" w:themeColor="text1"/>
          <w:sz w:val="28"/>
          <w:szCs w:val="28"/>
        </w:rPr>
        <w:t>Марголинский</w:t>
      </w:r>
      <w:proofErr w:type="spellEnd"/>
      <w:r w:rsidRPr="007743F3">
        <w:rPr>
          <w:color w:val="000000" w:themeColor="text1"/>
          <w:sz w:val="28"/>
          <w:szCs w:val="28"/>
        </w:rPr>
        <w:t xml:space="preserve"> и Поповские ключи на восточном склоне Чертова оврага) выходила на Рославльское шоссе (современный перекресток улиц Кирова — Тенишевой). В пределах этих границ протяженность городской территории с юга на север составляла 4,5 км, а с запада на восток — 4,2 км, а площадь города была 12 кв. км. Но городу принадлежали и городские земли, имевшие преимущественно сельскохозяйственное назначение. (план 1898 г. </w:t>
      </w:r>
      <w:proofErr w:type="spellStart"/>
      <w:r w:rsidRPr="007743F3">
        <w:rPr>
          <w:color w:val="000000" w:themeColor="text1"/>
          <w:sz w:val="28"/>
          <w:szCs w:val="28"/>
        </w:rPr>
        <w:t>Клестова</w:t>
      </w:r>
      <w:proofErr w:type="spellEnd"/>
      <w:r w:rsidRPr="007743F3">
        <w:rPr>
          <w:color w:val="000000" w:themeColor="text1"/>
          <w:sz w:val="28"/>
          <w:szCs w:val="28"/>
        </w:rPr>
        <w:t xml:space="preserve">, план Смоленска 1908 г. </w:t>
      </w:r>
      <w:proofErr w:type="spellStart"/>
      <w:r w:rsidRPr="007743F3">
        <w:rPr>
          <w:color w:val="000000" w:themeColor="text1"/>
          <w:sz w:val="28"/>
          <w:szCs w:val="28"/>
        </w:rPr>
        <w:t>Шеловинского</w:t>
      </w:r>
      <w:proofErr w:type="spellEnd"/>
      <w:r w:rsidRPr="007743F3">
        <w:rPr>
          <w:color w:val="000000" w:themeColor="text1"/>
          <w:sz w:val="28"/>
          <w:szCs w:val="28"/>
        </w:rPr>
        <w:t>, план 1913-1915 г.).</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1926 год - настоящее время.</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Развитие города в XX в. также имело свои особенности. В 1926 г. разработан проект урегулирования Смоленска, </w:t>
      </w:r>
      <w:proofErr w:type="gramStart"/>
      <w:r w:rsidRPr="007743F3">
        <w:rPr>
          <w:color w:val="000000" w:themeColor="text1"/>
          <w:sz w:val="28"/>
          <w:szCs w:val="28"/>
        </w:rPr>
        <w:t>В</w:t>
      </w:r>
      <w:proofErr w:type="gramEnd"/>
      <w:r w:rsidRPr="007743F3">
        <w:rPr>
          <w:color w:val="000000" w:themeColor="text1"/>
          <w:sz w:val="28"/>
          <w:szCs w:val="28"/>
        </w:rPr>
        <w:t xml:space="preserve"> разработке плана принял участие архитектор А.В. Щусев. В соответствии с этим планом строили первые многоэтажные жилые дома на окраинах города.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1927 - 1928 гг. по проекту инженеров А.Д. Городецкого, Д.И. Писарева, Ю.А. </w:t>
      </w:r>
      <w:proofErr w:type="spellStart"/>
      <w:r w:rsidRPr="007743F3">
        <w:rPr>
          <w:color w:val="000000" w:themeColor="text1"/>
          <w:sz w:val="28"/>
          <w:szCs w:val="28"/>
        </w:rPr>
        <w:t>Кнушевицкого</w:t>
      </w:r>
      <w:proofErr w:type="spellEnd"/>
      <w:r w:rsidRPr="007743F3">
        <w:rPr>
          <w:color w:val="000000" w:themeColor="text1"/>
          <w:sz w:val="28"/>
          <w:szCs w:val="28"/>
        </w:rPr>
        <w:t xml:space="preserve"> выстроен мост через Днепр. В 1935 г. авторским коллективом под руководством архитектора Н.Г. Кондратенко разработан новый проектный генеральный план Смоленска. Поэтому проекту центром города должна стать проектируемая круглая площадь в южной части города вне крепостных стен. На этой площади построены здания универмага, дом «Красноармейской правды». В соответствии с генеральным планом велась реконструкция города, его планировочной системы и застройки. С середины 1930-х гг. в архитектуре города стал безусловно преобладать стиль "сталинский ампир".</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1941 году площадь города составляла 62,6 кв. км. Основное расширение территории шло на восток и юго-восток по Рославльскому шоссе и Киевскому большаку. В </w:t>
      </w:r>
      <w:proofErr w:type="spellStart"/>
      <w:r w:rsidRPr="007743F3">
        <w:rPr>
          <w:color w:val="000000" w:themeColor="text1"/>
          <w:sz w:val="28"/>
          <w:szCs w:val="28"/>
        </w:rPr>
        <w:t>Заднепровье</w:t>
      </w:r>
      <w:proofErr w:type="spellEnd"/>
      <w:r w:rsidRPr="007743F3">
        <w:rPr>
          <w:color w:val="000000" w:themeColor="text1"/>
          <w:sz w:val="28"/>
          <w:szCs w:val="28"/>
        </w:rPr>
        <w:t xml:space="preserve"> город расширился на север по Демидовскому большаку. Война помешала развитию города, стала крупнейшей градостроительной катастрофой. За годы фашистской оккупации практически весь город был разрушен. От развивавшегося города остались практически одни руины. В 1941 г. оба моста через Днепр (деревянный и металлический) взорваны. В 1944-1946 гг. под руководством Г.П. Гольца разработан проектный генеральный план восстановления и реконструкции Смоленска. По генеральному плану подтвержден, в соответствии с генпланом 1935 г. перевод центра города на новую площадь южнее крепости.</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1950 - 1957 гг. генплан Смоленска был откорректирован. Новый центр города перенесен на площадь, где ранее был размещен Дом Советов, восстановленный после войны в духе "сталинского ампира". С западной стороны площади возведен жилой дом, в 1967 г. в центре площади установлен памятник В.И. Ленину. На площади выстроен также Драматический театр, перестроено здание бывшей Городской Думы. После 1955 г. абсолютное преобладание получила застройка, сооружаемая индустриальными методами, часто на основе типовых общесоюзных проектов. Развитие Смоленска развернулось в юго-западном направлении, где создавались крупные жилые районы Чернушки, Поповка. С 1960-х гг. велись крупные работы и в </w:t>
      </w:r>
      <w:proofErr w:type="spellStart"/>
      <w:r w:rsidRPr="007743F3">
        <w:rPr>
          <w:color w:val="000000" w:themeColor="text1"/>
          <w:sz w:val="28"/>
          <w:szCs w:val="28"/>
        </w:rPr>
        <w:t>Заднепровье</w:t>
      </w:r>
      <w:proofErr w:type="spellEnd"/>
      <w:r w:rsidRPr="007743F3">
        <w:rPr>
          <w:color w:val="000000" w:themeColor="text1"/>
          <w:sz w:val="28"/>
          <w:szCs w:val="28"/>
        </w:rPr>
        <w:t>, в его северной части. В 1970-е - 1980-е - 1990-е гг. город продолжал развиваться по новому генеральному плану.</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После войны изменили план промышленного развития города. Для нового промышленного строительства была отведена Поповка и прилегающая с северо-востока зона, опирающаяся на достроенную железнодорожную ветку от станции </w:t>
      </w:r>
      <w:proofErr w:type="spellStart"/>
      <w:r w:rsidRPr="007743F3">
        <w:rPr>
          <w:color w:val="000000" w:themeColor="text1"/>
          <w:sz w:val="28"/>
          <w:szCs w:val="28"/>
        </w:rPr>
        <w:t>Тычинино</w:t>
      </w:r>
      <w:proofErr w:type="spellEnd"/>
      <w:r w:rsidRPr="007743F3">
        <w:rPr>
          <w:color w:val="000000" w:themeColor="text1"/>
          <w:sz w:val="28"/>
          <w:szCs w:val="28"/>
        </w:rPr>
        <w:t xml:space="preserve">. В связи со строительством новых промышленных предприятий активно велось жилищное строительство, создавались новые зоны отдыха. Город постепенно расширял свою территорию. В начале 70-х годов общая площадь всех городских земель была 145 кв. км. В том числе собственно город (промышленная и жилищная зоны — 30 кв. км, зеленая зона — 14 кв. км, коллективные сады — 7 кв. км). На остальной территории размещались поселки городского типа с пригородным направлением развития сельского хозяйства. Они составляли резервную зону для будущего промышленного и жилищного строительства. В 1980 году в состав города включили поселок Колодню. В феврале 1988 года по решению ВС РСФСР в состав города включили деревню </w:t>
      </w:r>
      <w:proofErr w:type="spellStart"/>
      <w:r w:rsidRPr="007743F3">
        <w:rPr>
          <w:color w:val="000000" w:themeColor="text1"/>
          <w:sz w:val="28"/>
          <w:szCs w:val="28"/>
        </w:rPr>
        <w:t>Шейновка</w:t>
      </w:r>
      <w:proofErr w:type="spellEnd"/>
      <w:r w:rsidRPr="007743F3">
        <w:rPr>
          <w:color w:val="000000" w:themeColor="text1"/>
          <w:sz w:val="28"/>
          <w:szCs w:val="28"/>
        </w:rPr>
        <w:t>, общей площадью 76,6 га. До 1918 года она называлась Шейнов Острог.</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конце 90-х годов площадь всей территории города превысила 160 кв. км. В том числе административные районы города имеют площадь: Ленинский район — 5,5 кв. км, Промышленный район — 16—17 кв. км, Заднепровский район — свыше 60 кв. км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Постановлением Смоленской Областной Думы от 20 марта 1997 г. были определены новые границы территории Смоленска. Граница проходит через следующие пункты: от деревни Анастасьино, южнее поселка </w:t>
      </w:r>
      <w:proofErr w:type="spellStart"/>
      <w:r w:rsidRPr="007743F3">
        <w:rPr>
          <w:color w:val="000000" w:themeColor="text1"/>
          <w:sz w:val="28"/>
          <w:szCs w:val="28"/>
        </w:rPr>
        <w:t>Печерск</w:t>
      </w:r>
      <w:proofErr w:type="spellEnd"/>
      <w:r w:rsidRPr="007743F3">
        <w:rPr>
          <w:color w:val="000000" w:themeColor="text1"/>
          <w:sz w:val="28"/>
          <w:szCs w:val="28"/>
        </w:rPr>
        <w:t xml:space="preserve">, южнее деревни </w:t>
      </w:r>
      <w:proofErr w:type="spellStart"/>
      <w:r w:rsidRPr="007743F3">
        <w:rPr>
          <w:color w:val="000000" w:themeColor="text1"/>
          <w:sz w:val="28"/>
          <w:szCs w:val="28"/>
        </w:rPr>
        <w:t>Корохоткино</w:t>
      </w:r>
      <w:proofErr w:type="spellEnd"/>
      <w:r w:rsidRPr="007743F3">
        <w:rPr>
          <w:color w:val="000000" w:themeColor="text1"/>
          <w:sz w:val="28"/>
          <w:szCs w:val="28"/>
        </w:rPr>
        <w:t xml:space="preserve">, по шоссе до поселка </w:t>
      </w:r>
      <w:proofErr w:type="spellStart"/>
      <w:r w:rsidRPr="007743F3">
        <w:rPr>
          <w:color w:val="000000" w:themeColor="text1"/>
          <w:sz w:val="28"/>
          <w:szCs w:val="28"/>
        </w:rPr>
        <w:t>Гедеоновка</w:t>
      </w:r>
      <w:proofErr w:type="spellEnd"/>
      <w:r w:rsidRPr="007743F3">
        <w:rPr>
          <w:color w:val="000000" w:themeColor="text1"/>
          <w:sz w:val="28"/>
          <w:szCs w:val="28"/>
        </w:rPr>
        <w:t xml:space="preserve">, из </w:t>
      </w:r>
      <w:proofErr w:type="spellStart"/>
      <w:r w:rsidRPr="007743F3">
        <w:rPr>
          <w:color w:val="000000" w:themeColor="text1"/>
          <w:sz w:val="28"/>
          <w:szCs w:val="28"/>
        </w:rPr>
        <w:t>Гедеоновки</w:t>
      </w:r>
      <w:proofErr w:type="spellEnd"/>
      <w:r w:rsidRPr="007743F3">
        <w:rPr>
          <w:color w:val="000000" w:themeColor="text1"/>
          <w:sz w:val="28"/>
          <w:szCs w:val="28"/>
        </w:rPr>
        <w:t xml:space="preserve"> на юг до Колодни. Далее черта города идет по Днепру, ТЭЦ-2, по застройкам жилого микрорайона Киселевка.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22.12.2009 Решением 83-й сессии Смоленского городского совета III созыва №1347 внесены изменения в генеральный план города Смоленска, утвержденный решением 32-й сессии Смоленского городского совета I созыва от 22.09.98 №260 в соответствии с «Проектом по внесении изменений в генеральный план города Смоленска 1992 г.». Данная корректировка генерального плана абсолютно не учитывает исторической сложившейся структуры, не формирует композицию города, а просто предполагает развитие города в южном направлении – до кольцевой автодороги, в северном – до трассы федерального значения Москва – Минск. При этом не предусматривается развитие транспортной схемы, что приведет город к ситуации, которая уже сложилась во многих городах России, а именно, к транспортному коллапсу. (</w:t>
      </w:r>
      <w:r w:rsidR="00014FEF" w:rsidRPr="007743F3">
        <w:rPr>
          <w:color w:val="000000" w:themeColor="text1"/>
          <w:sz w:val="28"/>
          <w:szCs w:val="28"/>
        </w:rPr>
        <w:t>П</w:t>
      </w:r>
      <w:r w:rsidRPr="007743F3">
        <w:rPr>
          <w:color w:val="000000" w:themeColor="text1"/>
          <w:sz w:val="28"/>
          <w:szCs w:val="28"/>
        </w:rPr>
        <w:t>роект урегулирования Смоленска 1926 г. (Щусев), генплан Смоленска 1935 г. (Кондратенко), план Смоленской крепости 1937 г., корректировка генплана Смоленска 1950-1957 гг., генплан Смоленска 1993 г., корректировка генплана Смоленска 2007-2009 г.).</w:t>
      </w:r>
    </w:p>
    <w:p w:rsidR="00425E4F" w:rsidRPr="007743F3" w:rsidRDefault="00425E4F"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F914D5" w:rsidRPr="007743F3">
        <w:rPr>
          <w:i/>
          <w:color w:val="000000" w:themeColor="text1"/>
          <w:sz w:val="28"/>
          <w:szCs w:val="28"/>
        </w:rPr>
        <w:t>2</w:t>
      </w:r>
      <w:r w:rsidRPr="007743F3">
        <w:rPr>
          <w:i/>
          <w:color w:val="000000" w:themeColor="text1"/>
          <w:sz w:val="28"/>
          <w:szCs w:val="28"/>
        </w:rPr>
        <w:t>. Планировочная структура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Планировочная территория разработана с учетом нормативных документов на основе Генерального плана города, Проекта охранных зон памятников истории и культуры г. </w:t>
      </w:r>
      <w:r w:rsidR="00F914D5" w:rsidRPr="007743F3">
        <w:rPr>
          <w:color w:val="000000" w:themeColor="text1"/>
          <w:sz w:val="28"/>
          <w:szCs w:val="28"/>
        </w:rPr>
        <w:t>Смоленска</w:t>
      </w:r>
      <w:r w:rsidRPr="007743F3">
        <w:rPr>
          <w:color w:val="000000" w:themeColor="text1"/>
          <w:sz w:val="28"/>
          <w:szCs w:val="28"/>
        </w:rPr>
        <w:t>, Правил землепользования и застройки города и др. исходных данных.</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Проектом предусмотрено сохранение улично-дорожной сети как ценного планировочного элемента данной территории в системе центра города.</w:t>
      </w:r>
    </w:p>
    <w:p w:rsidR="005F67AB" w:rsidRPr="007743F3" w:rsidRDefault="005F67AB" w:rsidP="00152539">
      <w:pPr>
        <w:ind w:firstLine="720"/>
        <w:jc w:val="both"/>
        <w:rPr>
          <w:color w:val="000000" w:themeColor="text1"/>
          <w:sz w:val="28"/>
          <w:szCs w:val="28"/>
        </w:rPr>
      </w:pP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На рассматриваемой территории квартала существует сложившаяся застройка.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Зоны размещения объектов капитального строительства в границах проектируемой территории определены в соответствии с градостроительным зонированием Правил землепользования и застройки г</w:t>
      </w:r>
      <w:r w:rsidR="00AB265F" w:rsidRPr="007743F3">
        <w:rPr>
          <w:color w:val="000000" w:themeColor="text1"/>
          <w:sz w:val="28"/>
          <w:szCs w:val="28"/>
        </w:rPr>
        <w:t>орода</w:t>
      </w:r>
      <w:r w:rsidRPr="007743F3">
        <w:rPr>
          <w:color w:val="000000" w:themeColor="text1"/>
          <w:sz w:val="28"/>
          <w:szCs w:val="28"/>
        </w:rPr>
        <w:t xml:space="preserve"> Смоленска.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Проектное решение разработано с учетом:</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существующей планировочной структурой, возможными направлениями развития территории;</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градостроительных норм и правил;</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границ и соответствующих ограничений зон с особыми условиями использования территории.</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 xml:space="preserve">Территория проектирования состоит из отдельных кварталов, ограниченных красными линиями. В кварталах </w:t>
      </w:r>
      <w:r w:rsidR="0002080F" w:rsidRPr="007743F3">
        <w:rPr>
          <w:color w:val="000000" w:themeColor="text1"/>
          <w:sz w:val="28"/>
          <w:szCs w:val="28"/>
        </w:rPr>
        <w:t xml:space="preserve">присутствуют </w:t>
      </w:r>
      <w:r w:rsidRPr="007743F3">
        <w:rPr>
          <w:color w:val="000000" w:themeColor="text1"/>
          <w:sz w:val="28"/>
          <w:szCs w:val="28"/>
        </w:rPr>
        <w:t xml:space="preserve">зоны застройки многоэтажными многоквартирными домами и </w:t>
      </w:r>
      <w:r w:rsidR="0002080F" w:rsidRPr="007743F3">
        <w:rPr>
          <w:color w:val="000000" w:themeColor="text1"/>
          <w:sz w:val="28"/>
          <w:szCs w:val="28"/>
        </w:rPr>
        <w:t xml:space="preserve">зоны </w:t>
      </w:r>
      <w:r w:rsidRPr="007743F3">
        <w:rPr>
          <w:color w:val="000000" w:themeColor="text1"/>
          <w:sz w:val="28"/>
          <w:szCs w:val="28"/>
        </w:rPr>
        <w:t>многофункциональной общественно-деловой застройки.</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Основными показателями плотности застройки являются:</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 коэффициент застройки - отношение площади, занятой под зданиями и сооружениями, к площади участка (квартала);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 коэффициент плотности застройки - отношение площади всех этажей зданий и сооружений к площади участка (квартала).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Поскольку проектирование ведется по застроенной территории, эти показатели рассчитываются в соответствии с СП 42.13330.2016 Градостроительство. Планировка и застройка городских и сельских поселений. Актуализированная редакция СНиП 2.07.01-89*:</w:t>
      </w:r>
    </w:p>
    <w:p w:rsidR="005F67AB" w:rsidRPr="007743F3" w:rsidRDefault="00783569" w:rsidP="00152539">
      <w:pPr>
        <w:widowControl/>
        <w:autoSpaceDE/>
        <w:autoSpaceDN/>
        <w:adjustRightInd/>
        <w:jc w:val="center"/>
        <w:textAlignment w:val="baseline"/>
        <w:rPr>
          <w:color w:val="000000" w:themeColor="text1"/>
          <w:sz w:val="28"/>
          <w:szCs w:val="28"/>
        </w:rPr>
      </w:pPr>
      <w:r w:rsidRPr="007743F3">
        <w:rPr>
          <w:color w:val="000000" w:themeColor="text1"/>
          <w:sz w:val="28"/>
          <w:szCs w:val="28"/>
        </w:rPr>
        <w:t>Показатели нормативных</w:t>
      </w:r>
      <w:r w:rsidR="00EF0BE6" w:rsidRPr="007743F3">
        <w:rPr>
          <w:color w:val="000000" w:themeColor="text1"/>
          <w:sz w:val="28"/>
          <w:szCs w:val="28"/>
        </w:rPr>
        <w:t xml:space="preserve"> и </w:t>
      </w:r>
      <w:r w:rsidRPr="007743F3">
        <w:rPr>
          <w:color w:val="000000" w:themeColor="text1"/>
          <w:sz w:val="28"/>
          <w:szCs w:val="28"/>
        </w:rPr>
        <w:t>существующих показателей коэффициента застройки и коэффициента плотности застройки:</w:t>
      </w:r>
    </w:p>
    <w:p w:rsidR="004A0239" w:rsidRPr="007743F3" w:rsidRDefault="004A0239" w:rsidP="00152539">
      <w:pPr>
        <w:widowControl/>
        <w:autoSpaceDE/>
        <w:autoSpaceDN/>
        <w:adjustRightInd/>
        <w:jc w:val="center"/>
        <w:textAlignment w:val="baseline"/>
        <w:rPr>
          <w:color w:val="000000" w:themeColor="text1"/>
          <w:sz w:val="28"/>
          <w:szCs w:val="28"/>
        </w:rPr>
      </w:pPr>
    </w:p>
    <w:tbl>
      <w:tblPr>
        <w:tblW w:w="9558" w:type="dxa"/>
        <w:tblInd w:w="-8" w:type="dxa"/>
        <w:shd w:val="clear" w:color="auto" w:fill="FFFFFF"/>
        <w:tblCellMar>
          <w:left w:w="0" w:type="dxa"/>
          <w:right w:w="0" w:type="dxa"/>
        </w:tblCellMar>
        <w:tblLook w:val="04A0" w:firstRow="1" w:lastRow="0" w:firstColumn="1" w:lastColumn="0" w:noHBand="0" w:noVBand="1"/>
      </w:tblPr>
      <w:tblGrid>
        <w:gridCol w:w="4738"/>
        <w:gridCol w:w="2410"/>
        <w:gridCol w:w="2410"/>
      </w:tblGrid>
      <w:tr w:rsidR="007743F3" w:rsidRPr="007743F3" w:rsidTr="0096455D">
        <w:trPr>
          <w:trHeight w:val="815"/>
        </w:trPr>
        <w:tc>
          <w:tcPr>
            <w:tcW w:w="47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Территориальные зоны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Коэффициент застройки</w:t>
            </w:r>
          </w:p>
          <w:p w:rsidR="00295989" w:rsidRDefault="00295989" w:rsidP="00152539">
            <w:pPr>
              <w:widowControl/>
              <w:autoSpaceDE/>
              <w:autoSpaceDN/>
              <w:adjustRightInd/>
              <w:jc w:val="center"/>
              <w:textAlignment w:val="baseline"/>
              <w:rPr>
                <w:b/>
                <w:color w:val="000000" w:themeColor="text1"/>
                <w:sz w:val="24"/>
                <w:szCs w:val="24"/>
              </w:rPr>
            </w:pPr>
          </w:p>
          <w:p w:rsidR="0096455D" w:rsidRPr="007743F3" w:rsidRDefault="0096455D" w:rsidP="00152539">
            <w:pPr>
              <w:widowControl/>
              <w:autoSpaceDE/>
              <w:autoSpaceDN/>
              <w:adjustRightInd/>
              <w:jc w:val="center"/>
              <w:textAlignment w:val="baseline"/>
              <w:rPr>
                <w:b/>
                <w:color w:val="000000" w:themeColor="text1"/>
                <w:sz w:val="24"/>
                <w:szCs w:val="24"/>
              </w:rPr>
            </w:pPr>
          </w:p>
          <w:p w:rsidR="00295989" w:rsidRPr="007743F3" w:rsidRDefault="00295989"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Норм/</w:t>
            </w:r>
            <w:proofErr w:type="spellStart"/>
            <w:r w:rsidRPr="007743F3">
              <w:rPr>
                <w:b/>
                <w:color w:val="000000" w:themeColor="text1"/>
                <w:sz w:val="24"/>
                <w:szCs w:val="24"/>
              </w:rPr>
              <w:t>сущ</w:t>
            </w:r>
            <w:proofErr w:type="spellEnd"/>
            <w:r w:rsidR="00B50DCD" w:rsidRPr="007743F3">
              <w:rPr>
                <w:b/>
                <w:color w:val="000000" w:themeColor="text1"/>
                <w:sz w:val="24"/>
                <w:szCs w:val="24"/>
              </w:rPr>
              <w:t>/план</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Коэффициент плотности застройки</w:t>
            </w:r>
          </w:p>
          <w:p w:rsidR="0096455D" w:rsidRPr="007743F3" w:rsidRDefault="0096455D" w:rsidP="00152539">
            <w:pPr>
              <w:widowControl/>
              <w:autoSpaceDE/>
              <w:autoSpaceDN/>
              <w:adjustRightInd/>
              <w:jc w:val="center"/>
              <w:textAlignment w:val="baseline"/>
              <w:rPr>
                <w:b/>
                <w:color w:val="000000" w:themeColor="text1"/>
                <w:sz w:val="24"/>
                <w:szCs w:val="24"/>
              </w:rPr>
            </w:pPr>
          </w:p>
          <w:p w:rsidR="00295989" w:rsidRPr="007743F3" w:rsidRDefault="00295989" w:rsidP="0096455D">
            <w:pPr>
              <w:widowControl/>
              <w:autoSpaceDE/>
              <w:autoSpaceDN/>
              <w:adjustRightInd/>
              <w:jc w:val="center"/>
              <w:textAlignment w:val="baseline"/>
              <w:rPr>
                <w:b/>
                <w:color w:val="000000" w:themeColor="text1"/>
                <w:sz w:val="24"/>
                <w:szCs w:val="24"/>
              </w:rPr>
            </w:pPr>
            <w:r w:rsidRPr="007743F3">
              <w:rPr>
                <w:b/>
                <w:color w:val="000000" w:themeColor="text1"/>
                <w:sz w:val="24"/>
                <w:szCs w:val="24"/>
              </w:rPr>
              <w:t>Норм/</w:t>
            </w:r>
            <w:proofErr w:type="spellStart"/>
            <w:r w:rsidRPr="007743F3">
              <w:rPr>
                <w:b/>
                <w:color w:val="000000" w:themeColor="text1"/>
                <w:sz w:val="24"/>
                <w:szCs w:val="24"/>
              </w:rPr>
              <w:t>сущ</w:t>
            </w:r>
            <w:proofErr w:type="spellEnd"/>
            <w:r w:rsidR="00B50DCD" w:rsidRPr="007743F3">
              <w:rPr>
                <w:b/>
                <w:color w:val="000000" w:themeColor="text1"/>
                <w:sz w:val="24"/>
                <w:szCs w:val="24"/>
              </w:rPr>
              <w:t>/план</w:t>
            </w:r>
          </w:p>
        </w:tc>
      </w:tr>
      <w:tr w:rsidR="007743F3" w:rsidRPr="007743F3" w:rsidTr="0096455D">
        <w:trPr>
          <w:trHeight w:val="266"/>
        </w:trPr>
        <w:tc>
          <w:tcPr>
            <w:tcW w:w="955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Жилая</w:t>
            </w:r>
          </w:p>
        </w:tc>
      </w:tr>
      <w:tr w:rsidR="007743F3" w:rsidRPr="007743F3" w:rsidTr="0096455D">
        <w:trPr>
          <w:trHeight w:val="548"/>
        </w:trPr>
        <w:tc>
          <w:tcPr>
            <w:tcW w:w="47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textAlignment w:val="baseline"/>
              <w:rPr>
                <w:color w:val="000000" w:themeColor="text1"/>
                <w:sz w:val="24"/>
                <w:szCs w:val="24"/>
              </w:rPr>
            </w:pPr>
            <w:r w:rsidRPr="007743F3">
              <w:rPr>
                <w:color w:val="000000" w:themeColor="text1"/>
                <w:sz w:val="24"/>
                <w:szCs w:val="24"/>
              </w:rPr>
              <w:t>Застройка многоквартирными многоэтажными жилыми домами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0,4</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0,27</w:t>
            </w:r>
            <w:r w:rsidR="00783569" w:rsidRPr="007743F3">
              <w:rPr>
                <w:color w:val="000000" w:themeColor="text1"/>
                <w:sz w:val="24"/>
                <w:szCs w:val="24"/>
              </w:rPr>
              <w:t xml:space="preserve"> </w:t>
            </w:r>
            <w:r w:rsidR="00802B5D" w:rsidRPr="007743F3">
              <w:rPr>
                <w:color w:val="000000" w:themeColor="text1"/>
                <w:sz w:val="24"/>
                <w:szCs w:val="24"/>
              </w:rPr>
              <w:t>/0,27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1,2</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1,8</w:t>
            </w:r>
            <w:r w:rsidR="00783569" w:rsidRPr="007743F3">
              <w:rPr>
                <w:color w:val="000000" w:themeColor="text1"/>
                <w:sz w:val="24"/>
                <w:szCs w:val="24"/>
              </w:rPr>
              <w:t xml:space="preserve"> </w:t>
            </w:r>
            <w:r w:rsidR="00802B5D" w:rsidRPr="007743F3">
              <w:rPr>
                <w:color w:val="000000" w:themeColor="text1"/>
                <w:sz w:val="24"/>
                <w:szCs w:val="24"/>
              </w:rPr>
              <w:t>/1,8</w:t>
            </w:r>
          </w:p>
        </w:tc>
      </w:tr>
      <w:tr w:rsidR="007743F3" w:rsidRPr="007743F3" w:rsidTr="0096455D">
        <w:trPr>
          <w:trHeight w:val="266"/>
        </w:trPr>
        <w:tc>
          <w:tcPr>
            <w:tcW w:w="47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textAlignment w:val="baseline"/>
              <w:rPr>
                <w:color w:val="000000" w:themeColor="text1"/>
                <w:sz w:val="24"/>
                <w:szCs w:val="24"/>
              </w:rPr>
            </w:pPr>
            <w:r w:rsidRPr="007743F3">
              <w:rPr>
                <w:color w:val="000000" w:themeColor="text1"/>
                <w:sz w:val="24"/>
                <w:szCs w:val="24"/>
              </w:rPr>
              <w:t>То же, реконструируемая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0,6</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1,6</w:t>
            </w:r>
          </w:p>
        </w:tc>
      </w:tr>
      <w:tr w:rsidR="007743F3" w:rsidRPr="007743F3" w:rsidTr="0096455D">
        <w:trPr>
          <w:trHeight w:val="281"/>
        </w:trPr>
        <w:tc>
          <w:tcPr>
            <w:tcW w:w="955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Общественно-деловая</w:t>
            </w:r>
          </w:p>
        </w:tc>
      </w:tr>
      <w:tr w:rsidR="007743F3" w:rsidRPr="007743F3" w:rsidTr="0096455D">
        <w:trPr>
          <w:trHeight w:val="266"/>
        </w:trPr>
        <w:tc>
          <w:tcPr>
            <w:tcW w:w="473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783569" w:rsidP="00152539">
            <w:pPr>
              <w:widowControl/>
              <w:autoSpaceDE/>
              <w:autoSpaceDN/>
              <w:adjustRightInd/>
              <w:textAlignment w:val="baseline"/>
              <w:rPr>
                <w:color w:val="000000" w:themeColor="text1"/>
                <w:sz w:val="24"/>
                <w:szCs w:val="24"/>
              </w:rPr>
            </w:pPr>
            <w:r w:rsidRPr="007743F3">
              <w:rPr>
                <w:color w:val="000000" w:themeColor="text1"/>
                <w:sz w:val="24"/>
                <w:szCs w:val="24"/>
              </w:rPr>
              <w:t xml:space="preserv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1,0</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0,24</w:t>
            </w:r>
            <w:r w:rsidR="00802B5D" w:rsidRPr="007743F3">
              <w:rPr>
                <w:color w:val="000000" w:themeColor="text1"/>
                <w:sz w:val="24"/>
                <w:szCs w:val="24"/>
              </w:rPr>
              <w:t>/0,2</w:t>
            </w:r>
            <w:r w:rsidR="00E73D88" w:rsidRPr="007743F3">
              <w:rPr>
                <w:color w:val="000000" w:themeColor="text1"/>
                <w:sz w:val="24"/>
                <w:szCs w:val="24"/>
              </w:rPr>
              <w:t>9</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3,0</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1,56</w:t>
            </w:r>
            <w:r w:rsidR="00802B5D" w:rsidRPr="007743F3">
              <w:rPr>
                <w:color w:val="000000" w:themeColor="text1"/>
                <w:sz w:val="24"/>
                <w:szCs w:val="24"/>
              </w:rPr>
              <w:t>/1,</w:t>
            </w:r>
            <w:r w:rsidR="00E73D88" w:rsidRPr="007743F3">
              <w:rPr>
                <w:color w:val="000000" w:themeColor="text1"/>
                <w:sz w:val="24"/>
                <w:szCs w:val="24"/>
              </w:rPr>
              <w:t>94</w:t>
            </w:r>
          </w:p>
        </w:tc>
      </w:tr>
    </w:tbl>
    <w:p w:rsidR="005F67AB" w:rsidRPr="007743F3" w:rsidRDefault="00776DFA" w:rsidP="00152539">
      <w:pPr>
        <w:ind w:firstLine="720"/>
        <w:jc w:val="both"/>
        <w:rPr>
          <w:color w:val="000000" w:themeColor="text1"/>
          <w:sz w:val="28"/>
          <w:szCs w:val="28"/>
        </w:rPr>
      </w:pPr>
      <w:r w:rsidRPr="007743F3">
        <w:rPr>
          <w:color w:val="000000" w:themeColor="text1"/>
          <w:sz w:val="28"/>
          <w:szCs w:val="28"/>
        </w:rPr>
        <w:t>Площадь кварталов территориальной зоны Ж3 – 99183 кв.м</w:t>
      </w:r>
    </w:p>
    <w:p w:rsidR="005F67AB" w:rsidRPr="007743F3" w:rsidRDefault="00776DFA" w:rsidP="00152539">
      <w:pPr>
        <w:ind w:firstLine="720"/>
        <w:jc w:val="both"/>
        <w:rPr>
          <w:color w:val="000000" w:themeColor="text1"/>
          <w:sz w:val="28"/>
          <w:szCs w:val="28"/>
        </w:rPr>
      </w:pPr>
      <w:r w:rsidRPr="007743F3">
        <w:rPr>
          <w:color w:val="000000" w:themeColor="text1"/>
          <w:sz w:val="28"/>
          <w:szCs w:val="28"/>
        </w:rPr>
        <w:t>Площадь под зданиями и сооружениями кварталов территориальной</w:t>
      </w:r>
      <w:r w:rsidR="00CD1A97" w:rsidRPr="007743F3">
        <w:rPr>
          <w:color w:val="000000" w:themeColor="text1"/>
          <w:sz w:val="28"/>
          <w:szCs w:val="28"/>
        </w:rPr>
        <w:t xml:space="preserve">              зоны Ж3 - </w:t>
      </w:r>
      <w:r w:rsidRPr="007743F3">
        <w:rPr>
          <w:color w:val="000000" w:themeColor="text1"/>
          <w:sz w:val="28"/>
          <w:szCs w:val="28"/>
        </w:rPr>
        <w:t>27590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всех этажей зданий и сооружений квартало</w:t>
      </w:r>
      <w:r w:rsidR="00CD1A97" w:rsidRPr="007743F3">
        <w:rPr>
          <w:color w:val="000000" w:themeColor="text1"/>
          <w:sz w:val="28"/>
          <w:szCs w:val="28"/>
        </w:rPr>
        <w:t>в территориальной зоны Ж3 – 179</w:t>
      </w:r>
      <w:r w:rsidRPr="007743F3">
        <w:rPr>
          <w:color w:val="000000" w:themeColor="text1"/>
          <w:sz w:val="28"/>
          <w:szCs w:val="28"/>
        </w:rPr>
        <w:t>869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Ж3 – 0.27 (27590/99183=0,27817)</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Ж3 – 1.8 (179869/99183=1.81351)</w:t>
      </w:r>
    </w:p>
    <w:p w:rsidR="00EF0BE6" w:rsidRPr="007743F3" w:rsidRDefault="00EF0BE6" w:rsidP="00152539">
      <w:pPr>
        <w:ind w:firstLine="720"/>
        <w:jc w:val="both"/>
        <w:rPr>
          <w:color w:val="000000" w:themeColor="text1"/>
          <w:sz w:val="28"/>
          <w:szCs w:val="28"/>
        </w:rPr>
      </w:pP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квартал</w:t>
      </w:r>
      <w:r w:rsidR="00CD1A97" w:rsidRPr="007743F3">
        <w:rPr>
          <w:color w:val="000000" w:themeColor="text1"/>
          <w:sz w:val="28"/>
          <w:szCs w:val="28"/>
        </w:rPr>
        <w:t>ов территориальной зоны ОЖ – 65</w:t>
      </w:r>
      <w:r w:rsidRPr="007743F3">
        <w:rPr>
          <w:color w:val="000000" w:themeColor="text1"/>
          <w:sz w:val="28"/>
          <w:szCs w:val="28"/>
        </w:rPr>
        <w:t>329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под зданиями и сооружениями квартало</w:t>
      </w:r>
      <w:r w:rsidR="00CD1A97" w:rsidRPr="007743F3">
        <w:rPr>
          <w:color w:val="000000" w:themeColor="text1"/>
          <w:sz w:val="28"/>
          <w:szCs w:val="28"/>
        </w:rPr>
        <w:t>в территориальной                  зоны ОЖ - 15</w:t>
      </w:r>
      <w:r w:rsidRPr="007743F3">
        <w:rPr>
          <w:color w:val="000000" w:themeColor="text1"/>
          <w:sz w:val="28"/>
          <w:szCs w:val="28"/>
        </w:rPr>
        <w:t>804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всех этажей зданий и сооружений квартало</w:t>
      </w:r>
      <w:r w:rsidR="00CD1A97" w:rsidRPr="007743F3">
        <w:rPr>
          <w:color w:val="000000" w:themeColor="text1"/>
          <w:sz w:val="28"/>
          <w:szCs w:val="28"/>
        </w:rPr>
        <w:t>в территориальной зоны ОЖ – 102</w:t>
      </w:r>
      <w:r w:rsidRPr="007743F3">
        <w:rPr>
          <w:color w:val="000000" w:themeColor="text1"/>
          <w:sz w:val="28"/>
          <w:szCs w:val="28"/>
        </w:rPr>
        <w:t>203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Коэффициент застройки сооружениями кварталов территориальной</w:t>
      </w:r>
      <w:r w:rsidR="00CD1A97" w:rsidRPr="007743F3">
        <w:rPr>
          <w:color w:val="000000" w:themeColor="text1"/>
          <w:sz w:val="28"/>
          <w:szCs w:val="28"/>
        </w:rPr>
        <w:t xml:space="preserve">                </w:t>
      </w:r>
      <w:r w:rsidRPr="007743F3">
        <w:rPr>
          <w:color w:val="000000" w:themeColor="text1"/>
          <w:sz w:val="28"/>
          <w:szCs w:val="28"/>
        </w:rPr>
        <w:t xml:space="preserve"> зоны </w:t>
      </w:r>
      <w:r w:rsidR="00D827C4" w:rsidRPr="007743F3">
        <w:rPr>
          <w:color w:val="000000" w:themeColor="text1"/>
          <w:sz w:val="28"/>
          <w:szCs w:val="28"/>
        </w:rPr>
        <w:t>ОЖ</w:t>
      </w:r>
      <w:r w:rsidRPr="007743F3">
        <w:rPr>
          <w:color w:val="000000" w:themeColor="text1"/>
          <w:sz w:val="28"/>
          <w:szCs w:val="28"/>
        </w:rPr>
        <w:t xml:space="preserve"> – 0.24 (15804/65329=0,24191)</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ОЖ – 1,56 (102203/65329=1.56444)</w:t>
      </w:r>
    </w:p>
    <w:p w:rsidR="00EF0BE6" w:rsidRPr="007743F3" w:rsidRDefault="00EF0BE6" w:rsidP="00152539">
      <w:pPr>
        <w:ind w:firstLine="720"/>
        <w:jc w:val="both"/>
        <w:rPr>
          <w:color w:val="000000" w:themeColor="text1"/>
          <w:sz w:val="28"/>
          <w:szCs w:val="28"/>
        </w:rPr>
      </w:pPr>
    </w:p>
    <w:p w:rsidR="00EF0BE6" w:rsidRPr="007743F3" w:rsidRDefault="00EF0BE6" w:rsidP="00152539">
      <w:pPr>
        <w:ind w:firstLine="720"/>
        <w:jc w:val="both"/>
        <w:rPr>
          <w:color w:val="000000" w:themeColor="text1"/>
          <w:sz w:val="28"/>
          <w:szCs w:val="28"/>
        </w:rPr>
      </w:pPr>
      <w:r w:rsidRPr="007743F3">
        <w:rPr>
          <w:color w:val="000000" w:themeColor="text1"/>
          <w:sz w:val="28"/>
          <w:szCs w:val="28"/>
        </w:rPr>
        <w:t>Так как в зоне ОЖ планируется размещение многоквартирного дома, то планируемые показатели плотности застройки составят:</w:t>
      </w:r>
    </w:p>
    <w:p w:rsidR="00802B5D" w:rsidRPr="007743F3" w:rsidRDefault="00802B5D" w:rsidP="00152539">
      <w:pPr>
        <w:ind w:firstLine="720"/>
        <w:jc w:val="both"/>
        <w:rPr>
          <w:color w:val="000000" w:themeColor="text1"/>
          <w:sz w:val="28"/>
          <w:szCs w:val="28"/>
        </w:rPr>
      </w:pPr>
      <w:r w:rsidRPr="007743F3">
        <w:rPr>
          <w:color w:val="000000" w:themeColor="text1"/>
          <w:sz w:val="28"/>
          <w:szCs w:val="28"/>
        </w:rPr>
        <w:t xml:space="preserve">Коэффициент застройки сооружениями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 xml:space="preserve">зоны </w:t>
      </w:r>
      <w:r w:rsidR="00D827C4" w:rsidRPr="007743F3">
        <w:rPr>
          <w:color w:val="000000" w:themeColor="text1"/>
          <w:sz w:val="28"/>
          <w:szCs w:val="28"/>
        </w:rPr>
        <w:t>О</w:t>
      </w:r>
      <w:r w:rsidR="001C3727" w:rsidRPr="007743F3">
        <w:rPr>
          <w:color w:val="000000" w:themeColor="text1"/>
          <w:sz w:val="28"/>
          <w:szCs w:val="28"/>
        </w:rPr>
        <w:t>Ж – 0.25 (</w:t>
      </w:r>
      <w:r w:rsidRPr="007743F3">
        <w:rPr>
          <w:color w:val="000000" w:themeColor="text1"/>
          <w:sz w:val="28"/>
          <w:szCs w:val="28"/>
        </w:rPr>
        <w:t>15804+</w:t>
      </w:r>
      <w:proofErr w:type="gramStart"/>
      <w:r w:rsidR="00475BE4" w:rsidRPr="007743F3">
        <w:rPr>
          <w:color w:val="000000" w:themeColor="text1"/>
          <w:sz w:val="28"/>
          <w:szCs w:val="28"/>
        </w:rPr>
        <w:t>3052</w:t>
      </w:r>
      <w:r w:rsidRPr="007743F3">
        <w:rPr>
          <w:color w:val="000000" w:themeColor="text1"/>
          <w:sz w:val="28"/>
          <w:szCs w:val="28"/>
        </w:rPr>
        <w:t>)/</w:t>
      </w:r>
      <w:proofErr w:type="gramEnd"/>
      <w:r w:rsidRPr="007743F3">
        <w:rPr>
          <w:color w:val="000000" w:themeColor="text1"/>
          <w:sz w:val="28"/>
          <w:szCs w:val="28"/>
        </w:rPr>
        <w:t>65329=0,2</w:t>
      </w:r>
      <w:r w:rsidR="00475BE4" w:rsidRPr="007743F3">
        <w:rPr>
          <w:color w:val="000000" w:themeColor="text1"/>
          <w:sz w:val="28"/>
          <w:szCs w:val="28"/>
        </w:rPr>
        <w:t>88</w:t>
      </w:r>
      <w:r w:rsidRPr="007743F3">
        <w:rPr>
          <w:color w:val="000000" w:themeColor="text1"/>
          <w:sz w:val="28"/>
          <w:szCs w:val="28"/>
        </w:rPr>
        <w:t>)</w:t>
      </w:r>
    </w:p>
    <w:p w:rsidR="00802B5D" w:rsidRPr="007743F3" w:rsidRDefault="00802B5D" w:rsidP="00152539">
      <w:pPr>
        <w:ind w:firstLine="720"/>
        <w:jc w:val="both"/>
        <w:rPr>
          <w:color w:val="000000" w:themeColor="text1"/>
          <w:sz w:val="28"/>
          <w:szCs w:val="28"/>
        </w:rPr>
      </w:pPr>
      <w:r w:rsidRPr="007743F3">
        <w:rPr>
          <w:color w:val="000000" w:themeColor="text1"/>
          <w:sz w:val="28"/>
          <w:szCs w:val="28"/>
        </w:rPr>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ОЖ – 1,7 ((102203+</w:t>
      </w:r>
      <w:proofErr w:type="gramStart"/>
      <w:r w:rsidR="00E73D88" w:rsidRPr="007743F3">
        <w:rPr>
          <w:color w:val="000000" w:themeColor="text1"/>
          <w:sz w:val="28"/>
          <w:szCs w:val="28"/>
        </w:rPr>
        <w:t>24235</w:t>
      </w:r>
      <w:r w:rsidRPr="007743F3">
        <w:rPr>
          <w:color w:val="000000" w:themeColor="text1"/>
          <w:sz w:val="28"/>
          <w:szCs w:val="28"/>
        </w:rPr>
        <w:t>)/</w:t>
      </w:r>
      <w:proofErr w:type="gramEnd"/>
      <w:r w:rsidRPr="007743F3">
        <w:rPr>
          <w:color w:val="000000" w:themeColor="text1"/>
          <w:sz w:val="28"/>
          <w:szCs w:val="28"/>
        </w:rPr>
        <w:t>65329=1.</w:t>
      </w:r>
      <w:r w:rsidR="00E73D88" w:rsidRPr="007743F3">
        <w:rPr>
          <w:color w:val="000000" w:themeColor="text1"/>
          <w:sz w:val="28"/>
          <w:szCs w:val="28"/>
        </w:rPr>
        <w:t>94</w:t>
      </w:r>
      <w:r w:rsidRPr="007743F3">
        <w:rPr>
          <w:color w:val="000000" w:themeColor="text1"/>
          <w:sz w:val="28"/>
          <w:szCs w:val="28"/>
        </w:rPr>
        <w:t>)</w:t>
      </w:r>
    </w:p>
    <w:p w:rsidR="00EF0BE6" w:rsidRPr="007743F3" w:rsidRDefault="00EF0BE6" w:rsidP="00152539">
      <w:pPr>
        <w:ind w:firstLine="720"/>
        <w:jc w:val="both"/>
        <w:rPr>
          <w:color w:val="000000" w:themeColor="text1"/>
          <w:sz w:val="28"/>
          <w:szCs w:val="28"/>
        </w:rPr>
      </w:pPr>
    </w:p>
    <w:p w:rsidR="0002564B" w:rsidRPr="007743F3" w:rsidRDefault="0002564B" w:rsidP="00152539">
      <w:pPr>
        <w:ind w:firstLine="720"/>
        <w:jc w:val="both"/>
        <w:rPr>
          <w:color w:val="000000" w:themeColor="text1"/>
          <w:sz w:val="28"/>
          <w:szCs w:val="28"/>
        </w:rPr>
      </w:pPr>
      <w:r w:rsidRPr="007743F3">
        <w:rPr>
          <w:color w:val="000000" w:themeColor="text1"/>
          <w:sz w:val="28"/>
          <w:szCs w:val="28"/>
        </w:rPr>
        <w:t>Проект планировки территории квартала предусматривает охрану ценной градостроительной среды, рекомендует обеспечивать сохранность исторических красных линий, предусматривая и проводя одновременно работы по реставрации зданий, имеющих архитектурную и культурную ценность, реконструкцию, модернизацию и капитальный ремонт существующих зданий, развитие систем инженерного оборудования и благоустройство территории.</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 xml:space="preserve">Предлагается после утверждения проекта межевания квартала собственникам помещений многоквартирных домов оградить свою общедолевую территорию с </w:t>
      </w:r>
      <w:r w:rsidR="00014FEF" w:rsidRPr="007743F3">
        <w:rPr>
          <w:color w:val="000000" w:themeColor="text1"/>
          <w:sz w:val="28"/>
          <w:szCs w:val="28"/>
        </w:rPr>
        <w:t>обеспечением,</w:t>
      </w:r>
      <w:r w:rsidRPr="007743F3">
        <w:rPr>
          <w:color w:val="000000" w:themeColor="text1"/>
          <w:sz w:val="28"/>
          <w:szCs w:val="28"/>
        </w:rPr>
        <w:t xml:space="preserve"> если предусмотрено проектом межевания согласно </w:t>
      </w:r>
      <w:proofErr w:type="gramStart"/>
      <w:r w:rsidRPr="007743F3">
        <w:rPr>
          <w:color w:val="000000" w:themeColor="text1"/>
          <w:sz w:val="28"/>
          <w:szCs w:val="28"/>
        </w:rPr>
        <w:t>сервитутам прохода и проезда</w:t>
      </w:r>
      <w:proofErr w:type="gramEnd"/>
      <w:r w:rsidRPr="007743F3">
        <w:rPr>
          <w:color w:val="000000" w:themeColor="text1"/>
          <w:sz w:val="28"/>
          <w:szCs w:val="28"/>
        </w:rPr>
        <w:t xml:space="preserve"> в дневное время через территорию. Тип и высота ограждения должны быть установлены Управлением архитектуры и градостроительства г. Смоленска.</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Необходимо выполнить рабочий проект освещения территории квартала, как вдоль основных улиц, проездов, так и внутри придомовых территорий, используя технологии энергосбережения.</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 xml:space="preserve">Проектом планировки предусмотрено сооружение на территории квартала </w:t>
      </w:r>
      <w:proofErr w:type="spellStart"/>
      <w:r w:rsidRPr="007743F3">
        <w:rPr>
          <w:color w:val="000000" w:themeColor="text1"/>
          <w:sz w:val="28"/>
          <w:szCs w:val="28"/>
        </w:rPr>
        <w:t>экопарковок</w:t>
      </w:r>
      <w:proofErr w:type="spellEnd"/>
      <w:r w:rsidRPr="007743F3">
        <w:rPr>
          <w:color w:val="000000" w:themeColor="text1"/>
          <w:sz w:val="28"/>
          <w:szCs w:val="28"/>
        </w:rPr>
        <w:t xml:space="preserve">, для улучшения транспортной инфраструктуры квартала. При этом не нарушается экологическая ситуация, а устраивается альтернативное озеленение. Также выполнить рабочий проект освещения </w:t>
      </w:r>
      <w:proofErr w:type="spellStart"/>
      <w:r w:rsidRPr="007743F3">
        <w:rPr>
          <w:color w:val="000000" w:themeColor="text1"/>
          <w:sz w:val="28"/>
          <w:szCs w:val="28"/>
        </w:rPr>
        <w:t>экопарковок</w:t>
      </w:r>
      <w:proofErr w:type="spellEnd"/>
      <w:r w:rsidRPr="007743F3">
        <w:rPr>
          <w:color w:val="000000" w:themeColor="text1"/>
          <w:sz w:val="28"/>
          <w:szCs w:val="28"/>
        </w:rPr>
        <w:t xml:space="preserve">. На одно машино-место проектом предусматривается 12,5 кв.м. </w:t>
      </w:r>
      <w:proofErr w:type="spellStart"/>
      <w:r w:rsidRPr="007743F3">
        <w:rPr>
          <w:color w:val="000000" w:themeColor="text1"/>
          <w:sz w:val="28"/>
          <w:szCs w:val="28"/>
        </w:rPr>
        <w:t>экопарковки</w:t>
      </w:r>
      <w:proofErr w:type="spellEnd"/>
      <w:r w:rsidRPr="007743F3">
        <w:rPr>
          <w:color w:val="000000" w:themeColor="text1"/>
          <w:sz w:val="28"/>
          <w:szCs w:val="28"/>
        </w:rPr>
        <w:t xml:space="preserve">. Тип материалов и конструкций, применяемых при возведении </w:t>
      </w:r>
      <w:proofErr w:type="spellStart"/>
      <w:r w:rsidRPr="007743F3">
        <w:rPr>
          <w:color w:val="000000" w:themeColor="text1"/>
          <w:sz w:val="28"/>
          <w:szCs w:val="28"/>
        </w:rPr>
        <w:t>экопарковки</w:t>
      </w:r>
      <w:proofErr w:type="spellEnd"/>
      <w:r w:rsidRPr="007743F3">
        <w:rPr>
          <w:color w:val="000000" w:themeColor="text1"/>
          <w:sz w:val="28"/>
          <w:szCs w:val="28"/>
        </w:rPr>
        <w:t xml:space="preserve"> необходимо определить в соответствии с данным типом сооружений в каждом конкретном случае, используя передовой общемировой опыт.</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Возведение строений и сооружений допускается после внесения изменений в проект планировки территории квартала в порядке, установленном градостроительным законодательством.</w:t>
      </w:r>
    </w:p>
    <w:p w:rsidR="00295989" w:rsidRPr="007743F3" w:rsidRDefault="00295989" w:rsidP="00152539">
      <w:pPr>
        <w:ind w:firstLine="720"/>
        <w:jc w:val="both"/>
        <w:rPr>
          <w:color w:val="000000" w:themeColor="text1"/>
          <w:sz w:val="28"/>
          <w:szCs w:val="28"/>
        </w:rPr>
      </w:pPr>
    </w:p>
    <w:p w:rsidR="00295989" w:rsidRPr="007743F3" w:rsidRDefault="00295989" w:rsidP="00152539">
      <w:pPr>
        <w:ind w:firstLine="720"/>
        <w:jc w:val="center"/>
        <w:rPr>
          <w:i/>
          <w:color w:val="000000" w:themeColor="text1"/>
          <w:sz w:val="28"/>
          <w:szCs w:val="28"/>
        </w:rPr>
      </w:pPr>
      <w:r w:rsidRPr="007743F3">
        <w:rPr>
          <w:i/>
          <w:color w:val="000000" w:themeColor="text1"/>
          <w:sz w:val="28"/>
          <w:szCs w:val="28"/>
        </w:rPr>
        <w:t>2.2.1</w:t>
      </w:r>
      <w:r w:rsidR="00CD1A97" w:rsidRPr="007743F3">
        <w:rPr>
          <w:i/>
          <w:color w:val="000000" w:themeColor="text1"/>
          <w:sz w:val="28"/>
          <w:szCs w:val="28"/>
        </w:rPr>
        <w:t>.</w:t>
      </w:r>
      <w:r w:rsidRPr="007743F3">
        <w:rPr>
          <w:i/>
          <w:color w:val="000000" w:themeColor="text1"/>
          <w:sz w:val="28"/>
          <w:szCs w:val="28"/>
        </w:rPr>
        <w:t xml:space="preserve">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Проектом планировки территории определена зона планируемого размещения многоквартирного жилого дома (зона №2 на чертеже проекта планировки территории). </w:t>
      </w:r>
      <w:r w:rsidR="00E73D88" w:rsidRPr="007743F3">
        <w:rPr>
          <w:color w:val="000000" w:themeColor="text1"/>
          <w:sz w:val="28"/>
          <w:szCs w:val="28"/>
        </w:rPr>
        <w:t>З</w:t>
      </w:r>
      <w:r w:rsidRPr="007743F3">
        <w:rPr>
          <w:color w:val="000000" w:themeColor="text1"/>
          <w:sz w:val="28"/>
          <w:szCs w:val="28"/>
        </w:rPr>
        <w:t>он</w:t>
      </w:r>
      <w:r w:rsidR="00E73D88" w:rsidRPr="007743F3">
        <w:rPr>
          <w:color w:val="000000" w:themeColor="text1"/>
          <w:sz w:val="28"/>
          <w:szCs w:val="28"/>
        </w:rPr>
        <w:t>а</w:t>
      </w:r>
      <w:r w:rsidRPr="007743F3">
        <w:rPr>
          <w:color w:val="000000" w:themeColor="text1"/>
          <w:sz w:val="28"/>
          <w:szCs w:val="28"/>
        </w:rPr>
        <w:t xml:space="preserve"> планируемого </w:t>
      </w:r>
      <w:r w:rsidR="00E72611" w:rsidRPr="007743F3">
        <w:rPr>
          <w:color w:val="000000" w:themeColor="text1"/>
          <w:sz w:val="28"/>
          <w:szCs w:val="28"/>
        </w:rPr>
        <w:t xml:space="preserve">размещения </w:t>
      </w:r>
      <w:r w:rsidRPr="007743F3">
        <w:rPr>
          <w:color w:val="000000" w:themeColor="text1"/>
          <w:sz w:val="28"/>
          <w:szCs w:val="28"/>
        </w:rPr>
        <w:t>расположен</w:t>
      </w:r>
      <w:r w:rsidR="00E73D88" w:rsidRPr="007743F3">
        <w:rPr>
          <w:color w:val="000000" w:themeColor="text1"/>
          <w:sz w:val="28"/>
          <w:szCs w:val="28"/>
        </w:rPr>
        <w:t>а</w:t>
      </w:r>
      <w:r w:rsidRPr="007743F3">
        <w:rPr>
          <w:color w:val="000000" w:themeColor="text1"/>
          <w:sz w:val="28"/>
          <w:szCs w:val="28"/>
        </w:rPr>
        <w:t xml:space="preserve"> в общественно-деловой зоне. </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Линия регулирования застройки улицы проспект Гагарина проходит по территории данн</w:t>
      </w:r>
      <w:r w:rsidR="00E73D88" w:rsidRPr="007743F3">
        <w:rPr>
          <w:color w:val="000000" w:themeColor="text1"/>
          <w:sz w:val="28"/>
          <w:szCs w:val="28"/>
        </w:rPr>
        <w:t>ой</w:t>
      </w:r>
      <w:r w:rsidRPr="007743F3">
        <w:rPr>
          <w:color w:val="000000" w:themeColor="text1"/>
          <w:sz w:val="28"/>
          <w:szCs w:val="28"/>
        </w:rPr>
        <w:t xml:space="preserve"> зон</w:t>
      </w:r>
      <w:r w:rsidR="00E73D88" w:rsidRPr="007743F3">
        <w:rPr>
          <w:color w:val="000000" w:themeColor="text1"/>
          <w:sz w:val="28"/>
          <w:szCs w:val="28"/>
        </w:rPr>
        <w:t>ы</w:t>
      </w:r>
      <w:r w:rsidR="00E72611" w:rsidRPr="007743F3">
        <w:rPr>
          <w:color w:val="000000" w:themeColor="text1"/>
          <w:sz w:val="28"/>
          <w:szCs w:val="28"/>
        </w:rPr>
        <w:t xml:space="preserve"> планируемого размещения объект</w:t>
      </w:r>
      <w:r w:rsidR="00E73D88" w:rsidRPr="007743F3">
        <w:rPr>
          <w:color w:val="000000" w:themeColor="text1"/>
          <w:sz w:val="28"/>
          <w:szCs w:val="28"/>
        </w:rPr>
        <w:t>а</w:t>
      </w:r>
      <w:r w:rsidRPr="007743F3">
        <w:rPr>
          <w:color w:val="000000" w:themeColor="text1"/>
          <w:sz w:val="28"/>
          <w:szCs w:val="28"/>
        </w:rPr>
        <w:t xml:space="preserve"> и предусматривает размещение </w:t>
      </w:r>
      <w:r w:rsidR="00EE41F0" w:rsidRPr="007743F3">
        <w:rPr>
          <w:color w:val="000000" w:themeColor="text1"/>
          <w:sz w:val="28"/>
          <w:szCs w:val="28"/>
        </w:rPr>
        <w:t>объект</w:t>
      </w:r>
      <w:r w:rsidR="00E73D88" w:rsidRPr="007743F3">
        <w:rPr>
          <w:color w:val="000000" w:themeColor="text1"/>
          <w:sz w:val="28"/>
          <w:szCs w:val="28"/>
        </w:rPr>
        <w:t>а</w:t>
      </w:r>
      <w:r w:rsidR="00EE41F0" w:rsidRPr="007743F3">
        <w:rPr>
          <w:color w:val="000000" w:themeColor="text1"/>
          <w:sz w:val="28"/>
          <w:szCs w:val="28"/>
        </w:rPr>
        <w:t xml:space="preserve"> капитального строительства</w:t>
      </w:r>
      <w:r w:rsidRPr="007743F3">
        <w:rPr>
          <w:color w:val="000000" w:themeColor="text1"/>
          <w:sz w:val="28"/>
          <w:szCs w:val="28"/>
        </w:rPr>
        <w:t xml:space="preserve"> в створе с существующими жилыми домами </w:t>
      </w:r>
      <w:r w:rsidR="00E72611" w:rsidRPr="007743F3">
        <w:rPr>
          <w:color w:val="000000" w:themeColor="text1"/>
          <w:sz w:val="28"/>
          <w:szCs w:val="28"/>
        </w:rPr>
        <w:t xml:space="preserve">по </w:t>
      </w:r>
      <w:r w:rsidRPr="007743F3">
        <w:rPr>
          <w:color w:val="000000" w:themeColor="text1"/>
          <w:sz w:val="28"/>
          <w:szCs w:val="28"/>
        </w:rPr>
        <w:t>проспекту Гагарина.</w:t>
      </w:r>
    </w:p>
    <w:p w:rsidR="0002080F" w:rsidRPr="007743F3" w:rsidRDefault="00295989" w:rsidP="00152539">
      <w:pPr>
        <w:ind w:firstLine="709"/>
        <w:jc w:val="both"/>
        <w:rPr>
          <w:color w:val="000000" w:themeColor="text1"/>
          <w:sz w:val="28"/>
          <w:szCs w:val="28"/>
        </w:rPr>
      </w:pPr>
      <w:r w:rsidRPr="007743F3">
        <w:rPr>
          <w:color w:val="000000" w:themeColor="text1"/>
          <w:sz w:val="28"/>
          <w:szCs w:val="28"/>
        </w:rPr>
        <w:t xml:space="preserve">В соответствии с положениями генерального плана города Смоленска предусматривается расширение и реконструкция улично-дорожной сети в районе улицы </w:t>
      </w:r>
      <w:r w:rsidR="00425645" w:rsidRPr="007743F3">
        <w:rPr>
          <w:color w:val="000000" w:themeColor="text1"/>
          <w:sz w:val="28"/>
          <w:szCs w:val="28"/>
        </w:rPr>
        <w:t>9 Мая</w:t>
      </w:r>
      <w:r w:rsidRPr="007743F3">
        <w:rPr>
          <w:color w:val="000000" w:themeColor="text1"/>
          <w:sz w:val="28"/>
          <w:szCs w:val="28"/>
        </w:rPr>
        <w:t xml:space="preserve">. </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На чертежах материалов по обоснованию проекта планировки территории показан вариант планировочного решения застройки участка под планируемый к размещению многоквартирный дом. </w:t>
      </w:r>
      <w:r w:rsidR="00E72611" w:rsidRPr="007743F3">
        <w:rPr>
          <w:color w:val="000000" w:themeColor="text1"/>
          <w:sz w:val="28"/>
          <w:szCs w:val="28"/>
        </w:rPr>
        <w:t>Контуры здания показаны ориентировочно и могут уточняться при архитектурном проектировании.</w:t>
      </w:r>
    </w:p>
    <w:p w:rsidR="00E72611" w:rsidRPr="007743F3" w:rsidRDefault="00E72611" w:rsidP="00152539">
      <w:pPr>
        <w:ind w:firstLine="709"/>
        <w:jc w:val="both"/>
        <w:rPr>
          <w:color w:val="000000" w:themeColor="text1"/>
          <w:sz w:val="28"/>
          <w:szCs w:val="28"/>
        </w:rPr>
      </w:pPr>
      <w:r w:rsidRPr="007743F3">
        <w:rPr>
          <w:color w:val="000000" w:themeColor="text1"/>
          <w:sz w:val="28"/>
          <w:szCs w:val="28"/>
        </w:rPr>
        <w:t>Количество населения, проживающего в планируемом к размещению жилом доме принимается исходя из минимальной обеспеченности общей площадью жилых помещений 31.1 м</w:t>
      </w:r>
      <w:r w:rsidRPr="007743F3">
        <w:rPr>
          <w:color w:val="000000" w:themeColor="text1"/>
          <w:sz w:val="28"/>
          <w:szCs w:val="28"/>
          <w:vertAlign w:val="superscript"/>
        </w:rPr>
        <w:t>2</w:t>
      </w:r>
      <w:r w:rsidRPr="007743F3">
        <w:rPr>
          <w:color w:val="000000" w:themeColor="text1"/>
          <w:sz w:val="28"/>
          <w:szCs w:val="28"/>
        </w:rPr>
        <w:t xml:space="preserve"> на 1 человека на основании фактических статистических данных Смоленской области и рассчитанных на перспективу</w:t>
      </w:r>
      <w:r w:rsidR="00CC7CF7" w:rsidRPr="007743F3">
        <w:rPr>
          <w:color w:val="000000" w:themeColor="text1"/>
          <w:sz w:val="28"/>
          <w:szCs w:val="28"/>
        </w:rPr>
        <w:t xml:space="preserve"> (2025 год)</w:t>
      </w:r>
      <w:r w:rsidRPr="007743F3">
        <w:rPr>
          <w:color w:val="000000" w:themeColor="text1"/>
          <w:sz w:val="28"/>
          <w:szCs w:val="28"/>
        </w:rPr>
        <w:t xml:space="preserve"> в соответствии с пунктом 1.5.3.3.3 (таблица76) постановления Администрации Смоленской области от 19.02.19 N 45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w:t>
      </w:r>
    </w:p>
    <w:p w:rsidR="00EE41F0" w:rsidRPr="007743F3" w:rsidRDefault="00EE41F0" w:rsidP="00152539">
      <w:pPr>
        <w:ind w:firstLine="709"/>
        <w:jc w:val="both"/>
        <w:rPr>
          <w:color w:val="000000" w:themeColor="text1"/>
          <w:sz w:val="28"/>
          <w:szCs w:val="28"/>
        </w:rPr>
      </w:pPr>
      <w:r w:rsidRPr="007743F3">
        <w:rPr>
          <w:color w:val="000000" w:themeColor="text1"/>
          <w:sz w:val="28"/>
          <w:szCs w:val="28"/>
        </w:rPr>
        <w:t>На территории общего пользования вдоль проспекта Гагарина, улицы 9 Мая предусмотрено размещение открытых парковок на 73 машино-места</w:t>
      </w:r>
      <w:r w:rsidR="00E73D88" w:rsidRPr="007743F3">
        <w:rPr>
          <w:color w:val="000000" w:themeColor="text1"/>
          <w:sz w:val="28"/>
          <w:szCs w:val="28"/>
        </w:rPr>
        <w:t>.</w:t>
      </w:r>
    </w:p>
    <w:p w:rsidR="00E72611" w:rsidRPr="007743F3" w:rsidRDefault="00E72611" w:rsidP="00152539">
      <w:pPr>
        <w:ind w:firstLine="851"/>
        <w:jc w:val="both"/>
        <w:rPr>
          <w:color w:val="000000" w:themeColor="text1"/>
          <w:sz w:val="28"/>
          <w:szCs w:val="28"/>
        </w:rPr>
      </w:pPr>
    </w:p>
    <w:p w:rsidR="00295989" w:rsidRPr="007743F3" w:rsidRDefault="00295989" w:rsidP="00152539">
      <w:pPr>
        <w:ind w:firstLine="851"/>
        <w:jc w:val="both"/>
        <w:rPr>
          <w:color w:val="000000" w:themeColor="text1"/>
          <w:sz w:val="28"/>
          <w:szCs w:val="28"/>
        </w:rPr>
      </w:pPr>
      <w:r w:rsidRPr="007743F3">
        <w:rPr>
          <w:color w:val="000000" w:themeColor="text1"/>
          <w:sz w:val="28"/>
          <w:szCs w:val="28"/>
          <w:u w:val="single"/>
        </w:rPr>
        <w:t>Вариант</w:t>
      </w:r>
      <w:r w:rsidRPr="007743F3">
        <w:rPr>
          <w:color w:val="000000" w:themeColor="text1"/>
          <w:sz w:val="28"/>
          <w:szCs w:val="28"/>
        </w:rPr>
        <w:t xml:space="preserve"> застройки территории земельного участка для размещения многоквартирного жилого дома в пределах, установленных градостроительным регламентом зоны размещения жилых домов и объектов общественно-делового значения – ОЖ </w:t>
      </w:r>
      <w:r w:rsidRPr="007743F3">
        <w:rPr>
          <w:i/>
          <w:color w:val="000000" w:themeColor="text1"/>
          <w:sz w:val="28"/>
          <w:szCs w:val="28"/>
        </w:rPr>
        <w:t xml:space="preserve">(зона </w:t>
      </w:r>
      <w:r w:rsidR="00C21F7E" w:rsidRPr="007743F3">
        <w:rPr>
          <w:i/>
          <w:color w:val="000000" w:themeColor="text1"/>
          <w:sz w:val="28"/>
          <w:szCs w:val="28"/>
        </w:rPr>
        <w:t xml:space="preserve">№ </w:t>
      </w:r>
      <w:r w:rsidR="00425645" w:rsidRPr="007743F3">
        <w:rPr>
          <w:i/>
          <w:color w:val="000000" w:themeColor="text1"/>
          <w:sz w:val="28"/>
          <w:szCs w:val="28"/>
        </w:rPr>
        <w:t>2</w:t>
      </w:r>
      <w:r w:rsidRPr="007743F3">
        <w:rPr>
          <w:i/>
          <w:color w:val="000000" w:themeColor="text1"/>
          <w:sz w:val="28"/>
          <w:szCs w:val="28"/>
        </w:rPr>
        <w:t>)</w:t>
      </w:r>
      <w:r w:rsidRPr="007743F3">
        <w:rPr>
          <w:color w:val="000000" w:themeColor="text1"/>
          <w:sz w:val="28"/>
          <w:szCs w:val="28"/>
        </w:rPr>
        <w:t>:</w:t>
      </w:r>
    </w:p>
    <w:p w:rsidR="00295989" w:rsidRPr="007743F3" w:rsidRDefault="00295989" w:rsidP="00152539">
      <w:pPr>
        <w:numPr>
          <w:ilvl w:val="0"/>
          <w:numId w:val="23"/>
        </w:numPr>
        <w:jc w:val="both"/>
        <w:rPr>
          <w:color w:val="000000" w:themeColor="text1"/>
          <w:sz w:val="28"/>
          <w:szCs w:val="28"/>
        </w:rPr>
      </w:pPr>
      <w:r w:rsidRPr="007743F3">
        <w:rPr>
          <w:color w:val="000000" w:themeColor="text1"/>
          <w:sz w:val="28"/>
          <w:szCs w:val="28"/>
        </w:rPr>
        <w:t xml:space="preserve">Площадь </w:t>
      </w:r>
      <w:r w:rsidR="00C21F7E" w:rsidRPr="007743F3">
        <w:rPr>
          <w:color w:val="000000" w:themeColor="text1"/>
          <w:sz w:val="28"/>
          <w:szCs w:val="28"/>
        </w:rPr>
        <w:t>участка</w:t>
      </w:r>
      <w:r w:rsidRPr="007743F3">
        <w:rPr>
          <w:color w:val="000000" w:themeColor="text1"/>
          <w:sz w:val="28"/>
          <w:szCs w:val="28"/>
        </w:rPr>
        <w:t xml:space="preserve"> – </w:t>
      </w:r>
      <w:r w:rsidR="00E73D88" w:rsidRPr="007743F3">
        <w:rPr>
          <w:color w:val="000000" w:themeColor="text1"/>
          <w:sz w:val="28"/>
          <w:szCs w:val="28"/>
        </w:rPr>
        <w:t>10452</w:t>
      </w:r>
      <w:r w:rsidRPr="007743F3">
        <w:rPr>
          <w:color w:val="000000" w:themeColor="text1"/>
          <w:sz w:val="28"/>
          <w:szCs w:val="28"/>
        </w:rPr>
        <w:t xml:space="preserve"> м</w:t>
      </w:r>
      <w:r w:rsidRPr="007743F3">
        <w:rPr>
          <w:color w:val="000000" w:themeColor="text1"/>
          <w:sz w:val="28"/>
          <w:szCs w:val="28"/>
          <w:vertAlign w:val="superscript"/>
        </w:rPr>
        <w:t>2</w:t>
      </w:r>
      <w:r w:rsidRPr="007743F3">
        <w:rPr>
          <w:color w:val="000000" w:themeColor="text1"/>
          <w:sz w:val="28"/>
          <w:szCs w:val="28"/>
        </w:rPr>
        <w:t>.</w:t>
      </w:r>
    </w:p>
    <w:p w:rsidR="00295989" w:rsidRPr="007743F3" w:rsidRDefault="00295989" w:rsidP="00152539">
      <w:pPr>
        <w:ind w:firstLine="851"/>
        <w:jc w:val="both"/>
        <w:rPr>
          <w:color w:val="000000" w:themeColor="text1"/>
          <w:sz w:val="28"/>
          <w:szCs w:val="28"/>
        </w:rPr>
      </w:pPr>
      <w:r w:rsidRPr="007743F3">
        <w:rPr>
          <w:color w:val="000000" w:themeColor="text1"/>
          <w:sz w:val="28"/>
          <w:szCs w:val="28"/>
        </w:rPr>
        <w:t>Площадь нормируемых элементов дворовой территории в соответствии таблицей 81 Нормативов градостроительного проектирования Смоленской области: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410"/>
        <w:gridCol w:w="2693"/>
      </w:tblGrid>
      <w:tr w:rsidR="007743F3" w:rsidRPr="007743F3" w:rsidTr="0096455D">
        <w:trPr>
          <w:trHeight w:val="292"/>
        </w:trPr>
        <w:tc>
          <w:tcPr>
            <w:tcW w:w="4531" w:type="dxa"/>
            <w:vAlign w:val="center"/>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Площадки</w:t>
            </w:r>
          </w:p>
        </w:tc>
        <w:tc>
          <w:tcPr>
            <w:tcW w:w="2410" w:type="dxa"/>
            <w:vAlign w:val="center"/>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Удельные размеры площадок, м</w:t>
            </w:r>
            <w:r w:rsidRPr="007743F3">
              <w:rPr>
                <w:b/>
                <w:bCs/>
                <w:color w:val="000000" w:themeColor="text1"/>
                <w:sz w:val="24"/>
                <w:szCs w:val="24"/>
                <w:vertAlign w:val="superscript"/>
              </w:rPr>
              <w:t>2</w:t>
            </w:r>
            <w:r w:rsidRPr="007743F3">
              <w:rPr>
                <w:b/>
                <w:bCs/>
                <w:color w:val="000000" w:themeColor="text1"/>
                <w:sz w:val="24"/>
                <w:szCs w:val="24"/>
              </w:rPr>
              <w:t>/чел.</w:t>
            </w:r>
          </w:p>
        </w:tc>
        <w:tc>
          <w:tcPr>
            <w:tcW w:w="2693" w:type="dxa"/>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Площадь при численности населения 6</w:t>
            </w:r>
            <w:r w:rsidR="0002080F" w:rsidRPr="007743F3">
              <w:rPr>
                <w:b/>
                <w:bCs/>
                <w:color w:val="000000" w:themeColor="text1"/>
                <w:sz w:val="24"/>
                <w:szCs w:val="24"/>
              </w:rPr>
              <w:t>62</w:t>
            </w:r>
            <w:r w:rsidRPr="007743F3">
              <w:rPr>
                <w:b/>
                <w:bCs/>
                <w:color w:val="000000" w:themeColor="text1"/>
                <w:sz w:val="24"/>
                <w:szCs w:val="24"/>
                <w:lang w:val="en-US"/>
              </w:rPr>
              <w:t> </w:t>
            </w:r>
            <w:r w:rsidRPr="007743F3">
              <w:rPr>
                <w:b/>
                <w:bCs/>
                <w:color w:val="000000" w:themeColor="text1"/>
                <w:sz w:val="24"/>
                <w:szCs w:val="24"/>
              </w:rPr>
              <w:t>чел., м</w:t>
            </w:r>
            <w:r w:rsidRPr="007743F3">
              <w:rPr>
                <w:b/>
                <w:bCs/>
                <w:color w:val="000000" w:themeColor="text1"/>
                <w:sz w:val="24"/>
                <w:szCs w:val="24"/>
                <w:vertAlign w:val="superscript"/>
              </w:rPr>
              <w:t>2</w:t>
            </w:r>
          </w:p>
        </w:tc>
      </w:tr>
      <w:tr w:rsidR="007743F3" w:rsidRPr="007743F3" w:rsidTr="0096455D">
        <w:trPr>
          <w:trHeight w:val="212"/>
        </w:trPr>
        <w:tc>
          <w:tcPr>
            <w:tcW w:w="4531"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игр детей дошкольного и младшего школьного возраста</w:t>
            </w:r>
          </w:p>
        </w:tc>
        <w:tc>
          <w:tcPr>
            <w:tcW w:w="2410"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0,7</w:t>
            </w:r>
          </w:p>
        </w:tc>
        <w:tc>
          <w:tcPr>
            <w:tcW w:w="2693"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4</w:t>
            </w:r>
            <w:r w:rsidR="0002080F" w:rsidRPr="007743F3">
              <w:rPr>
                <w:color w:val="000000" w:themeColor="text1"/>
                <w:sz w:val="24"/>
                <w:szCs w:val="24"/>
              </w:rPr>
              <w:t>63</w:t>
            </w:r>
          </w:p>
        </w:tc>
      </w:tr>
      <w:tr w:rsidR="007743F3" w:rsidRPr="007743F3" w:rsidTr="0096455D">
        <w:trPr>
          <w:trHeight w:val="212"/>
        </w:trPr>
        <w:tc>
          <w:tcPr>
            <w:tcW w:w="4531"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отдыха взрослого населения</w:t>
            </w:r>
          </w:p>
        </w:tc>
        <w:tc>
          <w:tcPr>
            <w:tcW w:w="2410"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0,1</w:t>
            </w:r>
          </w:p>
          <w:p w:rsidR="0046447D" w:rsidRPr="007743F3" w:rsidRDefault="0046447D" w:rsidP="00152539">
            <w:pPr>
              <w:rPr>
                <w:color w:val="000000" w:themeColor="text1"/>
                <w:sz w:val="24"/>
                <w:szCs w:val="24"/>
              </w:rPr>
            </w:pPr>
          </w:p>
        </w:tc>
        <w:tc>
          <w:tcPr>
            <w:tcW w:w="2693" w:type="dxa"/>
            <w:hideMark/>
          </w:tcPr>
          <w:p w:rsidR="0046447D" w:rsidRPr="007743F3" w:rsidRDefault="0002080F" w:rsidP="00152539">
            <w:pPr>
              <w:jc w:val="center"/>
              <w:rPr>
                <w:color w:val="000000" w:themeColor="text1"/>
                <w:sz w:val="24"/>
                <w:szCs w:val="24"/>
              </w:rPr>
            </w:pPr>
            <w:r w:rsidRPr="007743F3">
              <w:rPr>
                <w:color w:val="000000" w:themeColor="text1"/>
                <w:sz w:val="24"/>
                <w:szCs w:val="24"/>
              </w:rPr>
              <w:t>66</w:t>
            </w:r>
          </w:p>
        </w:tc>
      </w:tr>
      <w:tr w:rsidR="007743F3" w:rsidRPr="007743F3" w:rsidTr="0096455D">
        <w:trPr>
          <w:trHeight w:val="212"/>
        </w:trPr>
        <w:tc>
          <w:tcPr>
            <w:tcW w:w="4531"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занятий физкультурой</w:t>
            </w:r>
          </w:p>
        </w:tc>
        <w:tc>
          <w:tcPr>
            <w:tcW w:w="2410"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2,0</w:t>
            </w:r>
          </w:p>
        </w:tc>
        <w:tc>
          <w:tcPr>
            <w:tcW w:w="2693" w:type="dxa"/>
            <w:hideMark/>
          </w:tcPr>
          <w:p w:rsidR="0046447D" w:rsidRPr="007743F3" w:rsidRDefault="0046447D" w:rsidP="00152539">
            <w:pPr>
              <w:jc w:val="center"/>
              <w:rPr>
                <w:color w:val="000000" w:themeColor="text1"/>
                <w:sz w:val="24"/>
                <w:szCs w:val="24"/>
              </w:rPr>
            </w:pPr>
            <w:r w:rsidRPr="007743F3">
              <w:rPr>
                <w:color w:val="000000" w:themeColor="text1"/>
                <w:sz w:val="24"/>
                <w:szCs w:val="24"/>
              </w:rPr>
              <w:t>1</w:t>
            </w:r>
            <w:r w:rsidR="0002080F" w:rsidRPr="007743F3">
              <w:rPr>
                <w:color w:val="000000" w:themeColor="text1"/>
                <w:sz w:val="24"/>
                <w:szCs w:val="24"/>
              </w:rPr>
              <w:t>324</w:t>
            </w:r>
          </w:p>
        </w:tc>
      </w:tr>
      <w:tr w:rsidR="007743F3" w:rsidRPr="007743F3" w:rsidTr="0096455D">
        <w:trPr>
          <w:trHeight w:val="104"/>
        </w:trPr>
        <w:tc>
          <w:tcPr>
            <w:tcW w:w="4531"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хозяйственных целей и выгула собак</w:t>
            </w:r>
          </w:p>
        </w:tc>
        <w:tc>
          <w:tcPr>
            <w:tcW w:w="2410"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0,3</w:t>
            </w:r>
          </w:p>
        </w:tc>
        <w:tc>
          <w:tcPr>
            <w:tcW w:w="2693" w:type="dxa"/>
            <w:hideMark/>
          </w:tcPr>
          <w:p w:rsidR="0046447D" w:rsidRPr="007743F3" w:rsidRDefault="0002080F" w:rsidP="00152539">
            <w:pPr>
              <w:jc w:val="center"/>
              <w:rPr>
                <w:color w:val="000000" w:themeColor="text1"/>
                <w:sz w:val="24"/>
                <w:szCs w:val="24"/>
              </w:rPr>
            </w:pPr>
            <w:r w:rsidRPr="007743F3">
              <w:rPr>
                <w:color w:val="000000" w:themeColor="text1"/>
                <w:sz w:val="24"/>
                <w:szCs w:val="24"/>
              </w:rPr>
              <w:t>199</w:t>
            </w:r>
          </w:p>
        </w:tc>
      </w:tr>
    </w:tbl>
    <w:p w:rsidR="00295989" w:rsidRPr="007743F3" w:rsidRDefault="00295989" w:rsidP="00152539">
      <w:pPr>
        <w:ind w:firstLine="709"/>
        <w:jc w:val="both"/>
        <w:rPr>
          <w:color w:val="000000" w:themeColor="text1"/>
          <w:sz w:val="24"/>
          <w:szCs w:val="24"/>
        </w:rPr>
      </w:pPr>
      <w:r w:rsidRPr="007743F3">
        <w:rPr>
          <w:color w:val="000000" w:themeColor="text1"/>
          <w:sz w:val="24"/>
          <w:szCs w:val="24"/>
        </w:rPr>
        <w:t xml:space="preserve">* в соответствии с примечанием 2 п. 7.5 СП 42.13330.2016 допускается уменьшать, но не более чем на 50%, удельные размеры площадок: детских игровых, отдыха и занятий физкультурой взрослого населения … при застройке зданиями девять этажей и выше; </w:t>
      </w:r>
      <w:r w:rsidR="002C7615" w:rsidRPr="007743F3">
        <w:rPr>
          <w:color w:val="000000" w:themeColor="text1"/>
          <w:sz w:val="24"/>
          <w:szCs w:val="24"/>
        </w:rPr>
        <w:t>для занятия</w:t>
      </w:r>
      <w:r w:rsidRPr="007743F3">
        <w:rPr>
          <w:color w:val="000000" w:themeColor="text1"/>
          <w:sz w:val="24"/>
          <w:szCs w:val="24"/>
        </w:rPr>
        <w:t xml:space="preserve"> физкультурой при формировании единого физкультурно-оздоровительного комплекса (ФОК) микрорайона для школьников и взрослых.</w:t>
      </w:r>
    </w:p>
    <w:p w:rsidR="00295989"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 xml:space="preserve"> Отступы здания от границ земельного участка: </w:t>
      </w:r>
    </w:p>
    <w:p w:rsidR="00295989" w:rsidRPr="007743F3" w:rsidRDefault="00295989" w:rsidP="00152539">
      <w:pPr>
        <w:ind w:left="851"/>
        <w:jc w:val="both"/>
        <w:rPr>
          <w:color w:val="000000" w:themeColor="text1"/>
          <w:sz w:val="28"/>
          <w:szCs w:val="28"/>
        </w:rPr>
      </w:pPr>
      <w:r w:rsidRPr="007743F3">
        <w:rPr>
          <w:color w:val="000000" w:themeColor="text1"/>
          <w:sz w:val="28"/>
          <w:szCs w:val="28"/>
        </w:rPr>
        <w:t xml:space="preserve">- восточная, южная границы – по линии </w:t>
      </w:r>
      <w:r w:rsidR="00527D8E" w:rsidRPr="007743F3">
        <w:rPr>
          <w:color w:val="000000" w:themeColor="text1"/>
          <w:sz w:val="28"/>
          <w:szCs w:val="28"/>
        </w:rPr>
        <w:t>отступа</w:t>
      </w:r>
    </w:p>
    <w:p w:rsidR="00295989" w:rsidRPr="007743F3" w:rsidRDefault="00295989" w:rsidP="00152539">
      <w:pPr>
        <w:ind w:left="851"/>
        <w:jc w:val="both"/>
        <w:rPr>
          <w:color w:val="000000" w:themeColor="text1"/>
          <w:sz w:val="28"/>
          <w:szCs w:val="28"/>
        </w:rPr>
      </w:pPr>
      <w:r w:rsidRPr="007743F3">
        <w:rPr>
          <w:color w:val="000000" w:themeColor="text1"/>
          <w:sz w:val="28"/>
          <w:szCs w:val="28"/>
        </w:rPr>
        <w:t>- западная, северная границы - на расстоянии, обеспечивающем нормативную инсоляцию и освещенность объектов капитального строительства на сопряженных земельных участках.</w:t>
      </w:r>
    </w:p>
    <w:p w:rsidR="00295989" w:rsidRPr="007743F3" w:rsidRDefault="00E72611" w:rsidP="00152539">
      <w:pPr>
        <w:numPr>
          <w:ilvl w:val="0"/>
          <w:numId w:val="23"/>
        </w:numPr>
        <w:ind w:left="0" w:firstLine="851"/>
        <w:jc w:val="both"/>
        <w:rPr>
          <w:color w:val="000000" w:themeColor="text1"/>
          <w:sz w:val="28"/>
          <w:szCs w:val="28"/>
        </w:rPr>
      </w:pPr>
      <w:r w:rsidRPr="007743F3">
        <w:rPr>
          <w:color w:val="000000" w:themeColor="text1"/>
          <w:sz w:val="28"/>
          <w:szCs w:val="28"/>
        </w:rPr>
        <w:t>Максимальное к</w:t>
      </w:r>
      <w:r w:rsidR="00295989" w:rsidRPr="007743F3">
        <w:rPr>
          <w:color w:val="000000" w:themeColor="text1"/>
          <w:sz w:val="28"/>
          <w:szCs w:val="28"/>
        </w:rPr>
        <w:t xml:space="preserve">оличество этажей - </w:t>
      </w:r>
      <w:r w:rsidR="0002080F" w:rsidRPr="007743F3">
        <w:rPr>
          <w:color w:val="000000" w:themeColor="text1"/>
          <w:sz w:val="28"/>
          <w:szCs w:val="28"/>
        </w:rPr>
        <w:t>18</w:t>
      </w:r>
      <w:r w:rsidR="00295989" w:rsidRPr="007743F3">
        <w:rPr>
          <w:color w:val="000000" w:themeColor="text1"/>
          <w:sz w:val="28"/>
          <w:szCs w:val="28"/>
        </w:rPr>
        <w:t>.</w:t>
      </w:r>
      <w:r w:rsidR="0002080F" w:rsidRPr="007743F3">
        <w:rPr>
          <w:color w:val="000000" w:themeColor="text1"/>
          <w:sz w:val="28"/>
          <w:szCs w:val="28"/>
        </w:rPr>
        <w:t xml:space="preserve"> В настоящем варианте запланирована разная этажность</w:t>
      </w:r>
      <w:r w:rsidR="00E73D88" w:rsidRPr="007743F3">
        <w:rPr>
          <w:color w:val="000000" w:themeColor="text1"/>
          <w:sz w:val="28"/>
          <w:szCs w:val="28"/>
        </w:rPr>
        <w:t xml:space="preserve"> жилых</w:t>
      </w:r>
      <w:r w:rsidR="0002080F" w:rsidRPr="007743F3">
        <w:rPr>
          <w:color w:val="000000" w:themeColor="text1"/>
          <w:sz w:val="28"/>
          <w:szCs w:val="28"/>
        </w:rPr>
        <w:t xml:space="preserve"> секций: 1</w:t>
      </w:r>
      <w:r w:rsidR="004130A9">
        <w:rPr>
          <w:color w:val="000000" w:themeColor="text1"/>
          <w:sz w:val="28"/>
          <w:szCs w:val="28"/>
          <w:lang w:val="en-US"/>
        </w:rPr>
        <w:t>4</w:t>
      </w:r>
      <w:bookmarkStart w:id="5" w:name="_GoBack"/>
      <w:bookmarkEnd w:id="5"/>
      <w:r w:rsidR="0002080F" w:rsidRPr="007743F3">
        <w:rPr>
          <w:color w:val="000000" w:themeColor="text1"/>
          <w:sz w:val="28"/>
          <w:szCs w:val="28"/>
        </w:rPr>
        <w:t>, 1</w:t>
      </w:r>
      <w:r w:rsidR="00DF3E5F" w:rsidRPr="007743F3">
        <w:rPr>
          <w:color w:val="000000" w:themeColor="text1"/>
          <w:sz w:val="28"/>
          <w:szCs w:val="28"/>
        </w:rPr>
        <w:t>4</w:t>
      </w:r>
      <w:r w:rsidR="0002080F" w:rsidRPr="007743F3">
        <w:rPr>
          <w:color w:val="000000" w:themeColor="text1"/>
          <w:sz w:val="28"/>
          <w:szCs w:val="28"/>
        </w:rPr>
        <w:t xml:space="preserve"> и 1</w:t>
      </w:r>
      <w:r w:rsidR="00DF3E5F" w:rsidRPr="007743F3">
        <w:rPr>
          <w:color w:val="000000" w:themeColor="text1"/>
          <w:sz w:val="28"/>
          <w:szCs w:val="28"/>
        </w:rPr>
        <w:t>8</w:t>
      </w:r>
      <w:r w:rsidR="0002080F" w:rsidRPr="007743F3">
        <w:rPr>
          <w:color w:val="000000" w:themeColor="text1"/>
          <w:sz w:val="28"/>
          <w:szCs w:val="28"/>
        </w:rPr>
        <w:t xml:space="preserve"> этажей.</w:t>
      </w:r>
    </w:p>
    <w:p w:rsidR="00E73D88"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 xml:space="preserve">Коэффициент использования территории – </w:t>
      </w:r>
      <w:r w:rsidR="00E73D88" w:rsidRPr="007743F3">
        <w:rPr>
          <w:color w:val="000000" w:themeColor="text1"/>
          <w:sz w:val="28"/>
          <w:szCs w:val="28"/>
        </w:rPr>
        <w:t>1,97</w:t>
      </w:r>
      <w:r w:rsidRPr="007743F3">
        <w:rPr>
          <w:color w:val="000000" w:themeColor="text1"/>
          <w:sz w:val="28"/>
          <w:szCs w:val="28"/>
        </w:rPr>
        <w:t>. Общая площадь квартир по проекту планировки для планируемого многоквартирного</w:t>
      </w:r>
      <w:r w:rsidR="00C21F7E" w:rsidRPr="007743F3">
        <w:rPr>
          <w:color w:val="000000" w:themeColor="text1"/>
          <w:sz w:val="28"/>
          <w:szCs w:val="28"/>
        </w:rPr>
        <w:t xml:space="preserve"> жилого дома принимается равной</w:t>
      </w:r>
      <w:r w:rsidR="00897934">
        <w:rPr>
          <w:color w:val="000000" w:themeColor="text1"/>
          <w:sz w:val="28"/>
          <w:szCs w:val="28"/>
        </w:rPr>
        <w:t xml:space="preserve"> </w:t>
      </w:r>
      <w:r w:rsidR="004A0239" w:rsidRPr="007743F3">
        <w:rPr>
          <w:color w:val="000000" w:themeColor="text1"/>
          <w:sz w:val="28"/>
          <w:szCs w:val="28"/>
        </w:rPr>
        <w:t>20</w:t>
      </w:r>
      <w:r w:rsidR="00897934">
        <w:rPr>
          <w:color w:val="000000" w:themeColor="text1"/>
          <w:sz w:val="28"/>
          <w:szCs w:val="28"/>
        </w:rPr>
        <w:t xml:space="preserve"> 904 </w:t>
      </w:r>
      <w:proofErr w:type="spellStart"/>
      <w:r w:rsidR="00897934">
        <w:rPr>
          <w:color w:val="000000" w:themeColor="text1"/>
          <w:sz w:val="28"/>
          <w:szCs w:val="28"/>
        </w:rPr>
        <w:t>кв.м</w:t>
      </w:r>
      <w:proofErr w:type="spellEnd"/>
      <w:r w:rsidRPr="007743F3">
        <w:rPr>
          <w:color w:val="000000" w:themeColor="text1"/>
          <w:sz w:val="28"/>
          <w:szCs w:val="28"/>
        </w:rPr>
        <w:t>.</w:t>
      </w:r>
      <w:r w:rsidR="000407CF" w:rsidRPr="007743F3">
        <w:rPr>
          <w:color w:val="000000" w:themeColor="text1"/>
          <w:sz w:val="28"/>
          <w:szCs w:val="28"/>
        </w:rPr>
        <w:t xml:space="preserve"> </w:t>
      </w:r>
    </w:p>
    <w:p w:rsidR="00295989"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Выступы за красную линию не предусмотрены.</w:t>
      </w:r>
    </w:p>
    <w:p w:rsidR="00295989" w:rsidRPr="007743F3" w:rsidRDefault="004D2673" w:rsidP="00152539">
      <w:pPr>
        <w:numPr>
          <w:ilvl w:val="0"/>
          <w:numId w:val="23"/>
        </w:numPr>
        <w:ind w:left="0" w:firstLine="851"/>
        <w:jc w:val="both"/>
        <w:rPr>
          <w:color w:val="000000" w:themeColor="text1"/>
          <w:sz w:val="28"/>
          <w:szCs w:val="28"/>
        </w:rPr>
      </w:pPr>
      <w:r w:rsidRPr="007743F3">
        <w:rPr>
          <w:color w:val="000000" w:themeColor="text1"/>
          <w:sz w:val="28"/>
          <w:szCs w:val="28"/>
        </w:rPr>
        <w:t>Нормативная д</w:t>
      </w:r>
      <w:r w:rsidR="00295989" w:rsidRPr="007743F3">
        <w:rPr>
          <w:color w:val="000000" w:themeColor="text1"/>
          <w:sz w:val="28"/>
          <w:szCs w:val="28"/>
        </w:rPr>
        <w:t xml:space="preserve">оля озелененной территории </w:t>
      </w:r>
      <w:r w:rsidRPr="007743F3">
        <w:rPr>
          <w:color w:val="000000" w:themeColor="text1"/>
          <w:sz w:val="28"/>
          <w:szCs w:val="28"/>
        </w:rPr>
        <w:t xml:space="preserve">составляет </w:t>
      </w:r>
      <w:r w:rsidR="004A0239" w:rsidRPr="007743F3">
        <w:rPr>
          <w:color w:val="000000" w:themeColor="text1"/>
          <w:sz w:val="28"/>
          <w:szCs w:val="28"/>
        </w:rPr>
        <w:t xml:space="preserve">4 </w:t>
      </w:r>
      <w:r w:rsidR="00897934">
        <w:rPr>
          <w:color w:val="000000" w:themeColor="text1"/>
          <w:sz w:val="28"/>
          <w:szCs w:val="28"/>
        </w:rPr>
        <w:t>181</w:t>
      </w:r>
      <w:r w:rsidR="00295989" w:rsidRPr="007743F3">
        <w:rPr>
          <w:color w:val="000000" w:themeColor="text1"/>
          <w:sz w:val="28"/>
          <w:szCs w:val="28"/>
        </w:rPr>
        <w:t xml:space="preserve"> </w:t>
      </w:r>
      <w:proofErr w:type="spellStart"/>
      <w:r w:rsidR="00295989" w:rsidRPr="007743F3">
        <w:rPr>
          <w:color w:val="000000" w:themeColor="text1"/>
          <w:sz w:val="28"/>
          <w:szCs w:val="28"/>
        </w:rPr>
        <w:t>кв.м</w:t>
      </w:r>
      <w:proofErr w:type="spellEnd"/>
      <w:r w:rsidR="00295989" w:rsidRPr="007743F3">
        <w:rPr>
          <w:color w:val="000000" w:themeColor="text1"/>
          <w:sz w:val="28"/>
          <w:szCs w:val="28"/>
        </w:rPr>
        <w:t xml:space="preserve">. </w:t>
      </w:r>
      <w:r w:rsidR="006615BF" w:rsidRPr="007743F3">
        <w:rPr>
          <w:color w:val="000000" w:themeColor="text1"/>
          <w:sz w:val="28"/>
          <w:szCs w:val="28"/>
        </w:rPr>
        <w:t>В со</w:t>
      </w:r>
      <w:r w:rsidR="00C21F7E" w:rsidRPr="007743F3">
        <w:rPr>
          <w:color w:val="000000" w:themeColor="text1"/>
          <w:sz w:val="28"/>
          <w:szCs w:val="28"/>
        </w:rPr>
        <w:t>ответствии с п.</w:t>
      </w:r>
      <w:r w:rsidR="00897934">
        <w:rPr>
          <w:color w:val="000000" w:themeColor="text1"/>
          <w:sz w:val="28"/>
          <w:szCs w:val="28"/>
        </w:rPr>
        <w:t>5</w:t>
      </w:r>
      <w:r w:rsidR="00C21F7E" w:rsidRPr="007743F3">
        <w:rPr>
          <w:color w:val="000000" w:themeColor="text1"/>
          <w:sz w:val="28"/>
          <w:szCs w:val="28"/>
        </w:rPr>
        <w:t xml:space="preserve"> статьи 22 ПЗЗ </w:t>
      </w:r>
      <w:r w:rsidR="006615BF" w:rsidRPr="007743F3">
        <w:rPr>
          <w:color w:val="000000" w:themeColor="text1"/>
          <w:sz w:val="28"/>
          <w:szCs w:val="28"/>
        </w:rPr>
        <w:t xml:space="preserve">площадь озеленения земельного участка может быть уменьшена не более чем на 30% от площади необходимого озеленения земельного участка, в случае если в соответствии с документацией по планировке территории в границах квартала предусмотрено образование земельного участка для размещения зеленых насаждений общего пользования, площадь которого не менее площади, на которую уменьшена площадь озеленения земельных участков для размещения многоквартирных домов. </w:t>
      </w:r>
      <w:r w:rsidR="00A478ED" w:rsidRPr="007743F3">
        <w:rPr>
          <w:color w:val="000000" w:themeColor="text1"/>
          <w:sz w:val="28"/>
          <w:szCs w:val="28"/>
        </w:rPr>
        <w:t xml:space="preserve">В границах квартала </w:t>
      </w:r>
      <w:r w:rsidR="006615BF" w:rsidRPr="007743F3">
        <w:rPr>
          <w:color w:val="000000" w:themeColor="text1"/>
          <w:sz w:val="28"/>
          <w:szCs w:val="28"/>
        </w:rPr>
        <w:t xml:space="preserve">предусмотрено образование земельного участка для размещения озеленения </w:t>
      </w:r>
      <w:r w:rsidRPr="007743F3">
        <w:rPr>
          <w:color w:val="000000" w:themeColor="text1"/>
          <w:sz w:val="28"/>
          <w:szCs w:val="28"/>
        </w:rPr>
        <w:t>площадь</w:t>
      </w:r>
      <w:r w:rsidR="006615BF" w:rsidRPr="007743F3">
        <w:rPr>
          <w:color w:val="000000" w:themeColor="text1"/>
          <w:sz w:val="28"/>
          <w:szCs w:val="28"/>
        </w:rPr>
        <w:t>ю</w:t>
      </w:r>
      <w:r w:rsidRPr="007743F3">
        <w:rPr>
          <w:color w:val="000000" w:themeColor="text1"/>
          <w:sz w:val="28"/>
          <w:szCs w:val="28"/>
        </w:rPr>
        <w:t xml:space="preserve"> 2328 кв.м</w:t>
      </w:r>
      <w:r w:rsidR="006615BF" w:rsidRPr="007743F3">
        <w:rPr>
          <w:color w:val="000000" w:themeColor="text1"/>
          <w:sz w:val="28"/>
          <w:szCs w:val="28"/>
        </w:rPr>
        <w:t xml:space="preserve"> (ЗУ № 73 по ПМТ), </w:t>
      </w:r>
      <w:r w:rsidRPr="007743F3">
        <w:rPr>
          <w:color w:val="000000" w:themeColor="text1"/>
          <w:sz w:val="28"/>
          <w:szCs w:val="28"/>
        </w:rPr>
        <w:t xml:space="preserve">так же планируется реконструкция улицы Октябрьской революции, которая будет </w:t>
      </w:r>
      <w:r w:rsidR="006615BF" w:rsidRPr="007743F3">
        <w:rPr>
          <w:color w:val="000000" w:themeColor="text1"/>
          <w:sz w:val="28"/>
          <w:szCs w:val="28"/>
        </w:rPr>
        <w:t xml:space="preserve">являться </w:t>
      </w:r>
      <w:r w:rsidRPr="007743F3">
        <w:rPr>
          <w:color w:val="000000" w:themeColor="text1"/>
          <w:sz w:val="28"/>
          <w:szCs w:val="28"/>
        </w:rPr>
        <w:t>озеленённым пешеходным бульваром, без возможности движения автотранспорта, площадь – 13670 кв.м.</w:t>
      </w:r>
      <w:r w:rsidR="006615BF" w:rsidRPr="007743F3">
        <w:rPr>
          <w:color w:val="000000" w:themeColor="text1"/>
          <w:sz w:val="28"/>
          <w:szCs w:val="28"/>
        </w:rPr>
        <w:t xml:space="preserve"> Площадь озеленения земельного участка многоквартирного дома в представленном варианте составляет </w:t>
      </w:r>
      <w:r w:rsidR="001C3727" w:rsidRPr="007743F3">
        <w:rPr>
          <w:color w:val="000000" w:themeColor="text1"/>
          <w:sz w:val="28"/>
          <w:szCs w:val="28"/>
        </w:rPr>
        <w:t xml:space="preserve">                  </w:t>
      </w:r>
      <w:r w:rsidR="006615BF" w:rsidRPr="007743F3">
        <w:rPr>
          <w:color w:val="000000" w:themeColor="text1"/>
          <w:sz w:val="28"/>
          <w:szCs w:val="28"/>
        </w:rPr>
        <w:t>3216 кв.м</w:t>
      </w:r>
      <w:r w:rsidR="001C3727" w:rsidRPr="007743F3">
        <w:rPr>
          <w:color w:val="000000" w:themeColor="text1"/>
          <w:sz w:val="28"/>
          <w:szCs w:val="28"/>
        </w:rPr>
        <w:t xml:space="preserve"> </w:t>
      </w:r>
      <w:r w:rsidR="006615BF" w:rsidRPr="007743F3">
        <w:rPr>
          <w:color w:val="000000" w:themeColor="text1"/>
          <w:sz w:val="28"/>
          <w:szCs w:val="28"/>
        </w:rPr>
        <w:t>(на 22</w:t>
      </w:r>
      <w:r w:rsidR="001C3727" w:rsidRPr="007743F3">
        <w:rPr>
          <w:color w:val="000000" w:themeColor="text1"/>
          <w:sz w:val="28"/>
          <w:szCs w:val="28"/>
        </w:rPr>
        <w:t xml:space="preserve"> </w:t>
      </w:r>
      <w:r w:rsidR="006615BF" w:rsidRPr="007743F3">
        <w:rPr>
          <w:color w:val="000000" w:themeColor="text1"/>
          <w:sz w:val="28"/>
          <w:szCs w:val="28"/>
        </w:rPr>
        <w:t>%</w:t>
      </w:r>
      <w:r w:rsidR="00274616" w:rsidRPr="007743F3">
        <w:rPr>
          <w:color w:val="000000" w:themeColor="text1"/>
          <w:sz w:val="28"/>
          <w:szCs w:val="28"/>
        </w:rPr>
        <w:t xml:space="preserve"> или 904 кв.м </w:t>
      </w:r>
      <w:r w:rsidR="006615BF" w:rsidRPr="007743F3">
        <w:rPr>
          <w:color w:val="000000" w:themeColor="text1"/>
          <w:sz w:val="28"/>
          <w:szCs w:val="28"/>
        </w:rPr>
        <w:t>меньше нормативно необходимого)</w:t>
      </w:r>
      <w:r w:rsidR="008B55C5" w:rsidRPr="007743F3">
        <w:rPr>
          <w:color w:val="000000" w:themeColor="text1"/>
          <w:sz w:val="28"/>
          <w:szCs w:val="28"/>
        </w:rPr>
        <w:t>.</w:t>
      </w:r>
    </w:p>
    <w:p w:rsidR="00295989" w:rsidRPr="00A50353" w:rsidRDefault="00295989" w:rsidP="00A50353">
      <w:pPr>
        <w:numPr>
          <w:ilvl w:val="0"/>
          <w:numId w:val="23"/>
        </w:numPr>
        <w:ind w:left="0" w:firstLine="851"/>
        <w:jc w:val="both"/>
        <w:rPr>
          <w:color w:val="000000" w:themeColor="text1"/>
          <w:sz w:val="28"/>
          <w:szCs w:val="28"/>
        </w:rPr>
      </w:pPr>
      <w:r w:rsidRPr="007743F3">
        <w:rPr>
          <w:color w:val="000000" w:themeColor="text1"/>
          <w:sz w:val="28"/>
          <w:szCs w:val="28"/>
        </w:rPr>
        <w:t>Общее количество</w:t>
      </w:r>
      <w:r w:rsidR="00935E2B" w:rsidRPr="007743F3">
        <w:rPr>
          <w:color w:val="000000" w:themeColor="text1"/>
          <w:sz w:val="28"/>
          <w:szCs w:val="28"/>
        </w:rPr>
        <w:t xml:space="preserve"> необходимых</w:t>
      </w:r>
      <w:r w:rsidRPr="007743F3">
        <w:rPr>
          <w:color w:val="000000" w:themeColor="text1"/>
          <w:sz w:val="28"/>
          <w:szCs w:val="28"/>
        </w:rPr>
        <w:t xml:space="preserve"> мест для хранения автотранспорта для жите</w:t>
      </w:r>
      <w:r w:rsidRPr="00A50353">
        <w:rPr>
          <w:color w:val="000000" w:themeColor="text1"/>
          <w:sz w:val="28"/>
          <w:szCs w:val="28"/>
        </w:rPr>
        <w:t xml:space="preserve">лей многоквартирного дома составит </w:t>
      </w:r>
      <w:r w:rsidR="00911BE2" w:rsidRPr="00A50353">
        <w:rPr>
          <w:color w:val="000000" w:themeColor="text1"/>
          <w:sz w:val="28"/>
          <w:szCs w:val="28"/>
        </w:rPr>
        <w:t>175</w:t>
      </w:r>
      <w:r w:rsidRPr="00A50353">
        <w:rPr>
          <w:color w:val="000000" w:themeColor="text1"/>
          <w:sz w:val="28"/>
          <w:szCs w:val="28"/>
        </w:rPr>
        <w:t xml:space="preserve"> </w:t>
      </w:r>
      <w:proofErr w:type="spellStart"/>
      <w:r w:rsidRPr="00A50353">
        <w:rPr>
          <w:color w:val="000000" w:themeColor="text1"/>
          <w:sz w:val="28"/>
          <w:szCs w:val="28"/>
        </w:rPr>
        <w:t>машино</w:t>
      </w:r>
      <w:proofErr w:type="spellEnd"/>
      <w:r w:rsidRPr="00A50353">
        <w:rPr>
          <w:color w:val="000000" w:themeColor="text1"/>
          <w:sz w:val="28"/>
          <w:szCs w:val="28"/>
        </w:rPr>
        <w:t>-мест</w:t>
      </w:r>
      <w:r w:rsidR="0002080F" w:rsidRPr="00A50353">
        <w:rPr>
          <w:color w:val="000000" w:themeColor="text1"/>
          <w:sz w:val="28"/>
          <w:szCs w:val="28"/>
        </w:rPr>
        <w:t>а</w:t>
      </w:r>
      <w:r w:rsidR="001C3727" w:rsidRPr="00A50353">
        <w:rPr>
          <w:color w:val="000000" w:themeColor="text1"/>
          <w:sz w:val="28"/>
          <w:szCs w:val="28"/>
        </w:rPr>
        <w:t xml:space="preserve"> (расчёт: 20</w:t>
      </w:r>
      <w:r w:rsidR="00911BE2" w:rsidRPr="00A50353">
        <w:rPr>
          <w:color w:val="000000" w:themeColor="text1"/>
          <w:sz w:val="28"/>
          <w:szCs w:val="28"/>
        </w:rPr>
        <w:t>904</w:t>
      </w:r>
      <w:r w:rsidR="001C3727" w:rsidRPr="00A50353">
        <w:rPr>
          <w:color w:val="000000" w:themeColor="text1"/>
          <w:sz w:val="28"/>
          <w:szCs w:val="28"/>
        </w:rPr>
        <w:t>/</w:t>
      </w:r>
      <w:r w:rsidR="00911BE2" w:rsidRPr="00A50353">
        <w:rPr>
          <w:color w:val="000000" w:themeColor="text1"/>
          <w:sz w:val="28"/>
          <w:szCs w:val="28"/>
        </w:rPr>
        <w:t>120</w:t>
      </w:r>
      <w:r w:rsidR="001C3727" w:rsidRPr="00A50353">
        <w:rPr>
          <w:color w:val="000000" w:themeColor="text1"/>
          <w:sz w:val="28"/>
          <w:szCs w:val="28"/>
        </w:rPr>
        <w:t>=</w:t>
      </w:r>
      <w:r w:rsidR="00911BE2" w:rsidRPr="00A50353">
        <w:rPr>
          <w:color w:val="000000" w:themeColor="text1"/>
          <w:sz w:val="28"/>
          <w:szCs w:val="28"/>
        </w:rPr>
        <w:t>175</w:t>
      </w:r>
      <w:r w:rsidR="001C3727" w:rsidRPr="00A50353">
        <w:rPr>
          <w:color w:val="000000" w:themeColor="text1"/>
          <w:sz w:val="28"/>
          <w:szCs w:val="28"/>
        </w:rPr>
        <w:t xml:space="preserve">). </w:t>
      </w:r>
      <w:r w:rsidR="008B55C5" w:rsidRPr="00A50353">
        <w:rPr>
          <w:color w:val="000000" w:themeColor="text1"/>
          <w:sz w:val="28"/>
          <w:szCs w:val="28"/>
        </w:rPr>
        <w:t xml:space="preserve">Общее количество необходимых мест для встроенно-пристроенных нежилых помещений составит </w:t>
      </w:r>
      <w:r w:rsidR="00D00BF4" w:rsidRPr="00A50353">
        <w:rPr>
          <w:color w:val="000000" w:themeColor="text1"/>
          <w:sz w:val="28"/>
          <w:szCs w:val="28"/>
        </w:rPr>
        <w:t>52</w:t>
      </w:r>
      <w:r w:rsidR="008B55C5" w:rsidRPr="00A50353">
        <w:rPr>
          <w:color w:val="000000" w:themeColor="text1"/>
          <w:sz w:val="28"/>
          <w:szCs w:val="28"/>
        </w:rPr>
        <w:t xml:space="preserve"> машино-места (расчёт: 3635/70=52). 100% необходимых для жителей </w:t>
      </w:r>
      <w:proofErr w:type="spellStart"/>
      <w:r w:rsidR="008B55C5" w:rsidRPr="00A50353">
        <w:rPr>
          <w:color w:val="000000" w:themeColor="text1"/>
          <w:sz w:val="28"/>
          <w:szCs w:val="28"/>
        </w:rPr>
        <w:t>машино</w:t>
      </w:r>
      <w:proofErr w:type="spellEnd"/>
      <w:r w:rsidR="008B55C5" w:rsidRPr="00A50353">
        <w:rPr>
          <w:color w:val="000000" w:themeColor="text1"/>
          <w:sz w:val="28"/>
          <w:szCs w:val="28"/>
        </w:rPr>
        <w:t>-мест</w:t>
      </w:r>
      <w:r w:rsidR="00D00BF4" w:rsidRPr="00A50353">
        <w:rPr>
          <w:color w:val="000000" w:themeColor="text1"/>
          <w:sz w:val="28"/>
          <w:szCs w:val="28"/>
        </w:rPr>
        <w:t xml:space="preserve"> (</w:t>
      </w:r>
      <w:r w:rsidR="00911BE2" w:rsidRPr="00A50353">
        <w:rPr>
          <w:color w:val="000000" w:themeColor="text1"/>
          <w:sz w:val="28"/>
          <w:szCs w:val="28"/>
        </w:rPr>
        <w:t>175+89</w:t>
      </w:r>
      <w:r w:rsidR="00D00BF4" w:rsidRPr="00A50353">
        <w:rPr>
          <w:color w:val="000000" w:themeColor="text1"/>
          <w:sz w:val="28"/>
          <w:szCs w:val="28"/>
        </w:rPr>
        <w:t>)</w:t>
      </w:r>
      <w:r w:rsidR="008B55C5" w:rsidRPr="00A50353">
        <w:rPr>
          <w:color w:val="000000" w:themeColor="text1"/>
          <w:sz w:val="28"/>
          <w:szCs w:val="28"/>
        </w:rPr>
        <w:t xml:space="preserve"> размещается в границах участка в подземном паркинге. Общая вместимость</w:t>
      </w:r>
      <w:r w:rsidR="00274616" w:rsidRPr="00A50353">
        <w:rPr>
          <w:color w:val="000000" w:themeColor="text1"/>
          <w:sz w:val="28"/>
          <w:szCs w:val="28"/>
        </w:rPr>
        <w:t xml:space="preserve">                            </w:t>
      </w:r>
      <w:r w:rsidR="008B55C5" w:rsidRPr="00A50353">
        <w:rPr>
          <w:color w:val="000000" w:themeColor="text1"/>
          <w:sz w:val="28"/>
          <w:szCs w:val="28"/>
        </w:rPr>
        <w:t xml:space="preserve"> паркинга</w:t>
      </w:r>
      <w:r w:rsidR="00274616" w:rsidRPr="00A50353">
        <w:rPr>
          <w:color w:val="000000" w:themeColor="text1"/>
          <w:sz w:val="28"/>
          <w:szCs w:val="28"/>
        </w:rPr>
        <w:t xml:space="preserve"> </w:t>
      </w:r>
      <w:r w:rsidR="008B55C5" w:rsidRPr="00A50353">
        <w:rPr>
          <w:color w:val="000000" w:themeColor="text1"/>
          <w:sz w:val="28"/>
          <w:szCs w:val="28"/>
        </w:rPr>
        <w:t>– 276 машино-мест. На территории земельного участка на открытых парковках возможно размещение 36 машино-мест. Итого, необходимое количество машино-мест 316 (264+52=316)</w:t>
      </w:r>
      <w:r w:rsidR="00D00BF4" w:rsidRPr="00A50353">
        <w:rPr>
          <w:color w:val="000000" w:themeColor="text1"/>
          <w:sz w:val="28"/>
          <w:szCs w:val="28"/>
        </w:rPr>
        <w:t>:</w:t>
      </w:r>
      <w:r w:rsidR="008B55C5" w:rsidRPr="00A50353">
        <w:rPr>
          <w:color w:val="000000" w:themeColor="text1"/>
          <w:sz w:val="28"/>
          <w:szCs w:val="28"/>
        </w:rPr>
        <w:t xml:space="preserve"> на территории участка предусмотрено размещение 312 машино-мест (276</w:t>
      </w:r>
      <w:r w:rsidR="00D00BF4" w:rsidRPr="00A50353">
        <w:rPr>
          <w:color w:val="000000" w:themeColor="text1"/>
          <w:sz w:val="28"/>
          <w:szCs w:val="28"/>
        </w:rPr>
        <w:t xml:space="preserve"> в подземном паркинге </w:t>
      </w:r>
      <w:r w:rsidR="008B55C5" w:rsidRPr="00A50353">
        <w:rPr>
          <w:color w:val="000000" w:themeColor="text1"/>
          <w:sz w:val="28"/>
          <w:szCs w:val="28"/>
        </w:rPr>
        <w:t>+</w:t>
      </w:r>
      <w:r w:rsidR="00D00BF4" w:rsidRPr="00A50353">
        <w:rPr>
          <w:color w:val="000000" w:themeColor="text1"/>
          <w:sz w:val="28"/>
          <w:szCs w:val="28"/>
        </w:rPr>
        <w:t xml:space="preserve"> </w:t>
      </w:r>
      <w:r w:rsidR="008B55C5" w:rsidRPr="00A50353">
        <w:rPr>
          <w:color w:val="000000" w:themeColor="text1"/>
          <w:sz w:val="28"/>
          <w:szCs w:val="28"/>
        </w:rPr>
        <w:t>36</w:t>
      </w:r>
      <w:r w:rsidR="00D00BF4" w:rsidRPr="00A50353">
        <w:rPr>
          <w:color w:val="000000" w:themeColor="text1"/>
          <w:sz w:val="28"/>
          <w:szCs w:val="28"/>
        </w:rPr>
        <w:t xml:space="preserve"> на открытых стоянках </w:t>
      </w:r>
      <w:r w:rsidR="008B55C5" w:rsidRPr="00A50353">
        <w:rPr>
          <w:color w:val="000000" w:themeColor="text1"/>
          <w:sz w:val="28"/>
          <w:szCs w:val="28"/>
        </w:rPr>
        <w:t>=</w:t>
      </w:r>
      <w:r w:rsidR="00D00BF4" w:rsidRPr="00A50353">
        <w:rPr>
          <w:color w:val="000000" w:themeColor="text1"/>
          <w:sz w:val="28"/>
          <w:szCs w:val="28"/>
        </w:rPr>
        <w:t xml:space="preserve"> </w:t>
      </w:r>
      <w:r w:rsidR="008B55C5" w:rsidRPr="00A50353">
        <w:rPr>
          <w:color w:val="000000" w:themeColor="text1"/>
          <w:sz w:val="28"/>
          <w:szCs w:val="28"/>
        </w:rPr>
        <w:t>312), за границами участка на прилегающей терр</w:t>
      </w:r>
      <w:r w:rsidR="003824B5" w:rsidRPr="00A50353">
        <w:rPr>
          <w:color w:val="000000" w:themeColor="text1"/>
          <w:sz w:val="28"/>
          <w:szCs w:val="28"/>
        </w:rPr>
        <w:t>итории запланировано размещение</w:t>
      </w:r>
      <w:r w:rsidR="008B55C5" w:rsidRPr="00A50353">
        <w:rPr>
          <w:color w:val="000000" w:themeColor="text1"/>
          <w:sz w:val="28"/>
          <w:szCs w:val="28"/>
        </w:rPr>
        <w:t xml:space="preserve"> 73 машино-мест на территории общего пользования (вдоль проспекта Гагарина, улицы 9 Мая). </w:t>
      </w:r>
      <w:r w:rsidRPr="00A50353">
        <w:rPr>
          <w:color w:val="000000" w:themeColor="text1"/>
          <w:sz w:val="28"/>
          <w:szCs w:val="28"/>
        </w:rPr>
        <w:t>Разрывы от автостоянок до существующих и планируемых объектов капитального строительства соответствуют СанПиН 2.2.1/2.1.1.1200-03</w:t>
      </w:r>
      <w:r w:rsidR="009919A2" w:rsidRPr="00A50353">
        <w:rPr>
          <w:color w:val="000000" w:themeColor="text1"/>
          <w:sz w:val="28"/>
          <w:szCs w:val="28"/>
        </w:rPr>
        <w:t>, разрывы от гостевых автостоянок не нормируются</w:t>
      </w:r>
      <w:r w:rsidRPr="00A50353">
        <w:rPr>
          <w:color w:val="000000" w:themeColor="text1"/>
          <w:sz w:val="28"/>
          <w:szCs w:val="28"/>
        </w:rPr>
        <w:t>.</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Параметры застройки территории земельного участка для размещения многоквартирного жилого дома </w:t>
      </w:r>
      <w:r w:rsidR="00C260DF" w:rsidRPr="007743F3">
        <w:rPr>
          <w:color w:val="000000" w:themeColor="text1"/>
          <w:sz w:val="28"/>
          <w:szCs w:val="28"/>
        </w:rPr>
        <w:t>(зона №</w:t>
      </w:r>
      <w:r w:rsidR="001E2614" w:rsidRPr="007743F3">
        <w:rPr>
          <w:color w:val="000000" w:themeColor="text1"/>
          <w:sz w:val="28"/>
          <w:szCs w:val="28"/>
        </w:rPr>
        <w:t xml:space="preserve"> </w:t>
      </w:r>
      <w:r w:rsidR="00C260DF" w:rsidRPr="007743F3">
        <w:rPr>
          <w:color w:val="000000" w:themeColor="text1"/>
          <w:sz w:val="28"/>
          <w:szCs w:val="28"/>
        </w:rPr>
        <w:t>2</w:t>
      </w:r>
      <w:r w:rsidRPr="007743F3">
        <w:rPr>
          <w:color w:val="000000" w:themeColor="text1"/>
          <w:sz w:val="28"/>
          <w:szCs w:val="28"/>
        </w:rPr>
        <w:t xml:space="preserve">), представленные в данном варианте, являются ориентировочными и подлежат уточнению при архитектурном проектировании. При </w:t>
      </w:r>
      <w:r w:rsidR="002E4EB3" w:rsidRPr="007743F3">
        <w:rPr>
          <w:color w:val="000000" w:themeColor="text1"/>
          <w:sz w:val="28"/>
          <w:szCs w:val="28"/>
        </w:rPr>
        <w:t>проектировании</w:t>
      </w:r>
      <w:r w:rsidRPr="007743F3">
        <w:rPr>
          <w:color w:val="000000" w:themeColor="text1"/>
          <w:sz w:val="28"/>
          <w:szCs w:val="28"/>
        </w:rPr>
        <w:t>, следует соблюдать параметры, указанные в утверж</w:t>
      </w:r>
      <w:r w:rsidR="001E2614" w:rsidRPr="007743F3">
        <w:rPr>
          <w:color w:val="000000" w:themeColor="text1"/>
          <w:sz w:val="28"/>
          <w:szCs w:val="28"/>
        </w:rPr>
        <w:t>даемой части проекта планировки.</w:t>
      </w:r>
    </w:p>
    <w:p w:rsidR="00295989" w:rsidRPr="007743F3" w:rsidRDefault="00295989" w:rsidP="00152539">
      <w:pPr>
        <w:ind w:firstLine="720"/>
        <w:jc w:val="both"/>
        <w:rPr>
          <w:color w:val="000000" w:themeColor="text1"/>
          <w:sz w:val="28"/>
          <w:szCs w:val="28"/>
        </w:rPr>
      </w:pPr>
    </w:p>
    <w:p w:rsidR="009919A2" w:rsidRPr="007743F3" w:rsidRDefault="009919A2"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F914D5" w:rsidRPr="007743F3">
        <w:rPr>
          <w:i/>
          <w:color w:val="000000" w:themeColor="text1"/>
          <w:sz w:val="28"/>
          <w:szCs w:val="28"/>
        </w:rPr>
        <w:t>3</w:t>
      </w:r>
      <w:r w:rsidRPr="007743F3">
        <w:rPr>
          <w:i/>
          <w:color w:val="000000" w:themeColor="text1"/>
          <w:sz w:val="28"/>
          <w:szCs w:val="28"/>
        </w:rPr>
        <w:t>. Территории общего пользования и красные линии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Территория общего пользования отделяется от кварталов, подлежащих застройке, красными линиями.</w:t>
      </w:r>
    </w:p>
    <w:p w:rsidR="005B4B81" w:rsidRPr="007743F3" w:rsidRDefault="005B4B81" w:rsidP="00152539">
      <w:pPr>
        <w:ind w:firstLine="720"/>
        <w:jc w:val="both"/>
        <w:rPr>
          <w:color w:val="000000" w:themeColor="text1"/>
          <w:sz w:val="28"/>
          <w:szCs w:val="28"/>
        </w:rPr>
      </w:pPr>
      <w:r w:rsidRPr="007743F3">
        <w:rPr>
          <w:color w:val="000000" w:themeColor="text1"/>
          <w:sz w:val="28"/>
          <w:szCs w:val="28"/>
        </w:rPr>
        <w:t xml:space="preserve">Красные линии на территории фактически существующие, координируемые в проекте планировки. Устанавливаются по методике главного архитектора проекта, на основании </w:t>
      </w:r>
      <w:proofErr w:type="spellStart"/>
      <w:r w:rsidRPr="007743F3">
        <w:rPr>
          <w:color w:val="000000" w:themeColor="text1"/>
          <w:sz w:val="28"/>
          <w:szCs w:val="28"/>
        </w:rPr>
        <w:t>планографической</w:t>
      </w:r>
      <w:proofErr w:type="spellEnd"/>
      <w:r w:rsidRPr="007743F3">
        <w:rPr>
          <w:color w:val="000000" w:themeColor="text1"/>
          <w:sz w:val="28"/>
          <w:szCs w:val="28"/>
        </w:rPr>
        <w:t xml:space="preserve"> информации г. Смоленска.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Установлены границы территории общего пользования за проектируемыми красными линиями.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Проектом предусматривается благоустройство территорий общего пользования.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Основные территории общего пользования располагаются на местах существующих зон улиц, дорог, скверов и бульваров.</w:t>
      </w:r>
    </w:p>
    <w:p w:rsidR="00582EB8" w:rsidRPr="007743F3" w:rsidRDefault="00582EB8" w:rsidP="00152539">
      <w:pPr>
        <w:ind w:firstLine="720"/>
        <w:jc w:val="both"/>
        <w:rPr>
          <w:color w:val="000000" w:themeColor="text1"/>
          <w:sz w:val="28"/>
          <w:szCs w:val="28"/>
        </w:rPr>
      </w:pPr>
    </w:p>
    <w:p w:rsidR="009919A2" w:rsidRPr="007743F3" w:rsidRDefault="00582EB8" w:rsidP="00152539">
      <w:pPr>
        <w:jc w:val="center"/>
        <w:rPr>
          <w:i/>
          <w:color w:val="000000" w:themeColor="text1"/>
          <w:sz w:val="28"/>
        </w:rPr>
      </w:pPr>
      <w:r w:rsidRPr="007743F3">
        <w:rPr>
          <w:i/>
          <w:color w:val="000000" w:themeColor="text1"/>
          <w:sz w:val="28"/>
        </w:rPr>
        <w:t>2.</w:t>
      </w:r>
      <w:r w:rsidR="005B4B81" w:rsidRPr="007743F3">
        <w:rPr>
          <w:i/>
          <w:color w:val="000000" w:themeColor="text1"/>
          <w:sz w:val="28"/>
        </w:rPr>
        <w:t>3</w:t>
      </w:r>
      <w:r w:rsidRPr="007743F3">
        <w:rPr>
          <w:i/>
          <w:color w:val="000000" w:themeColor="text1"/>
          <w:sz w:val="28"/>
        </w:rPr>
        <w:t>.1. Таблица координат поворотных точек красных линий</w:t>
      </w:r>
    </w:p>
    <w:tbl>
      <w:tblPr>
        <w:tblW w:w="7178" w:type="dxa"/>
        <w:jc w:val="center"/>
        <w:tblLook w:val="04A0" w:firstRow="1" w:lastRow="0" w:firstColumn="1" w:lastColumn="0" w:noHBand="0" w:noVBand="1"/>
      </w:tblPr>
      <w:tblGrid>
        <w:gridCol w:w="1251"/>
        <w:gridCol w:w="1519"/>
        <w:gridCol w:w="1665"/>
        <w:gridCol w:w="1277"/>
        <w:gridCol w:w="1466"/>
      </w:tblGrid>
      <w:tr w:rsidR="007743F3" w:rsidRPr="007743F3" w:rsidTr="00531FAC">
        <w:trPr>
          <w:trHeight w:val="294"/>
          <w:jc w:val="center"/>
        </w:trPr>
        <w:tc>
          <w:tcPr>
            <w:tcW w:w="1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Номер точки</w:t>
            </w:r>
          </w:p>
        </w:tc>
        <w:tc>
          <w:tcPr>
            <w:tcW w:w="3184" w:type="dxa"/>
            <w:gridSpan w:val="2"/>
            <w:tcBorders>
              <w:top w:val="single" w:sz="4" w:space="0" w:color="auto"/>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Координаты</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Меры линий</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proofErr w:type="spellStart"/>
            <w:r w:rsidRPr="007743F3">
              <w:rPr>
                <w:color w:val="000000" w:themeColor="text1"/>
                <w:sz w:val="22"/>
                <w:szCs w:val="22"/>
              </w:rPr>
              <w:t>Дир.угол</w:t>
            </w:r>
            <w:proofErr w:type="spellEnd"/>
          </w:p>
        </w:tc>
      </w:tr>
      <w:tr w:rsidR="007743F3" w:rsidRPr="007743F3" w:rsidTr="00531FAC">
        <w:trPr>
          <w:trHeight w:val="294"/>
          <w:jc w:val="center"/>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X</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Y</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458797.95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1221360.18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128.39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30' 58"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458796.80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1221488.56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71.68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37' 52"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458796.01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1221560.23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 35' 34"</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458792.98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1221563.19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12.67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33' 15"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458780.31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1221563.07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71.95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181° 12' 48"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458708.37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1221561.55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18.35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9' 30"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458690.02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1221561.50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12.08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458677.94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1221561.42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55.29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17'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458622.65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1221561.14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15.04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458607.61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1221561.04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225° 26' 58"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458604.63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1221558.01</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197.36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32' 28"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458606.49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1221360.66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315° 16' 21"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458609.49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1221357.69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17.27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0' 14"</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458626.76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1221357.69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44.07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51' 55"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458670.82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1221358.36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17.74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44'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458688.56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1221358.59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16.07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359° 45' 7"</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458704.63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1221358.52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3' 42"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458722.55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1221358.85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15.91</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4' 41"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458738.46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1221359.15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29' 10"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458756.36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1221359.30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41.60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12' 21"</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458795.74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1221584.08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36.67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37' 52"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458795.34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1221620.74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91° 21' 56"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458794.90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1221639.22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53.79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24' 10"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458794.52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1221693.01</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19.96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51' 59"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458794.22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1221712.97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33.47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42' 26"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458793.81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1221746.44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 27' 46"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458790.80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1221749.40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59.52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13' 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458731.28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1221749.18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34.30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24' 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458696.97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1221748.94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13.92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178° 56' 19"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458683.05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1221749.19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77.47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 26' 32"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458605.58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1221749.95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76.36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13' 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458605.87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1221673.58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16.64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27' 41"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1221656.95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74.75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7' 19"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458606.17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1221582.20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59.12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15' 53"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458665.29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1221582.47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101.79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93° 38' 12"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458658.83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1221684.06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11.06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 38' 22"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458669.87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1221684.76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101.43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273° 36' 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458676.24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1221583.52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119.50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15' 53"</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458582.02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1221578.80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 21' 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458585.01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1221581.82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168.35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458583.95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1221750.17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15' 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458448.72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64.86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225° 10' 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458402.99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1221703.58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125.85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7' 32"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458403.27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1221577.73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178.76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20' 35"</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1221777.54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91° 31' 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458790.04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1221811.89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168.37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94° 12' 48"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458777.67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1221979.80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256.15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182° 45' 33"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458521.82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1221967.47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124.28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182° 45' 28"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458397.68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1221961.49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184.05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31' 23"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458399.36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184.34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0'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458583.70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79.98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38' 15"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458582.81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1221857.47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11.71</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359° 24' 46"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458594.52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1221857.35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79.93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271° 0' 13"</w:t>
            </w:r>
          </w:p>
        </w:tc>
      </w:tr>
      <w:tr w:rsidR="009919A2"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458595.92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195.03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 56"</w:t>
            </w:r>
          </w:p>
        </w:tc>
      </w:tr>
    </w:tbl>
    <w:p w:rsidR="00531FAC" w:rsidRPr="007743F3" w:rsidRDefault="00531FAC" w:rsidP="00152539">
      <w:pPr>
        <w:jc w:val="center"/>
        <w:rPr>
          <w:i/>
          <w:color w:val="000000" w:themeColor="text1"/>
          <w:sz w:val="28"/>
        </w:rPr>
      </w:pPr>
    </w:p>
    <w:p w:rsidR="00582EB8" w:rsidRPr="007743F3" w:rsidRDefault="00582EB8" w:rsidP="00152539">
      <w:pPr>
        <w:jc w:val="center"/>
        <w:rPr>
          <w:i/>
          <w:color w:val="000000" w:themeColor="text1"/>
          <w:sz w:val="28"/>
        </w:rPr>
      </w:pPr>
      <w:r w:rsidRPr="007743F3">
        <w:rPr>
          <w:i/>
          <w:color w:val="000000" w:themeColor="text1"/>
          <w:sz w:val="28"/>
        </w:rPr>
        <w:t>2.</w:t>
      </w:r>
      <w:r w:rsidR="005B4B81" w:rsidRPr="007743F3">
        <w:rPr>
          <w:i/>
          <w:color w:val="000000" w:themeColor="text1"/>
          <w:sz w:val="28"/>
        </w:rPr>
        <w:t>4</w:t>
      </w:r>
      <w:r w:rsidRPr="007743F3">
        <w:rPr>
          <w:i/>
          <w:color w:val="000000" w:themeColor="text1"/>
          <w:sz w:val="28"/>
        </w:rPr>
        <w:t>. Улично-дорожная сеть и транспортное обслуживание</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Общая протяженность улично-дорожной сети </w:t>
      </w:r>
      <w:r w:rsidR="005B4B81" w:rsidRPr="007743F3">
        <w:rPr>
          <w:color w:val="000000" w:themeColor="text1"/>
          <w:sz w:val="28"/>
          <w:szCs w:val="28"/>
        </w:rPr>
        <w:t xml:space="preserve">проектируемой территории квартала </w:t>
      </w:r>
      <w:r w:rsidRPr="007743F3">
        <w:rPr>
          <w:color w:val="000000" w:themeColor="text1"/>
          <w:sz w:val="28"/>
          <w:szCs w:val="28"/>
        </w:rPr>
        <w:t xml:space="preserve">составляет </w:t>
      </w:r>
      <w:r w:rsidR="00787735" w:rsidRPr="007743F3">
        <w:rPr>
          <w:color w:val="000000" w:themeColor="text1"/>
          <w:sz w:val="28"/>
          <w:szCs w:val="28"/>
        </w:rPr>
        <w:t>2,52</w:t>
      </w:r>
      <w:r w:rsidRPr="007743F3">
        <w:rPr>
          <w:color w:val="000000" w:themeColor="text1"/>
          <w:sz w:val="28"/>
          <w:szCs w:val="28"/>
        </w:rPr>
        <w:t xml:space="preserve"> км.</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Структура улично-дорожн</w:t>
      </w:r>
      <w:r w:rsidR="005B4B81" w:rsidRPr="007743F3">
        <w:rPr>
          <w:color w:val="000000" w:themeColor="text1"/>
          <w:sz w:val="28"/>
          <w:szCs w:val="28"/>
        </w:rPr>
        <w:t>о</w:t>
      </w:r>
      <w:r w:rsidR="00CB6412" w:rsidRPr="007743F3">
        <w:rPr>
          <w:color w:val="000000" w:themeColor="text1"/>
          <w:sz w:val="28"/>
          <w:szCs w:val="28"/>
        </w:rPr>
        <w:t>й</w:t>
      </w:r>
      <w:r w:rsidRPr="007743F3">
        <w:rPr>
          <w:color w:val="000000" w:themeColor="text1"/>
          <w:sz w:val="28"/>
          <w:szCs w:val="28"/>
        </w:rPr>
        <w:t xml:space="preserve"> сети состоит:</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1. Магистральные улицы </w:t>
      </w:r>
      <w:r w:rsidR="005B4B81" w:rsidRPr="007743F3">
        <w:rPr>
          <w:color w:val="000000" w:themeColor="text1"/>
          <w:sz w:val="28"/>
          <w:szCs w:val="28"/>
        </w:rPr>
        <w:t>общегородского</w:t>
      </w:r>
      <w:r w:rsidRPr="007743F3">
        <w:rPr>
          <w:color w:val="000000" w:themeColor="text1"/>
          <w:sz w:val="28"/>
          <w:szCs w:val="28"/>
        </w:rPr>
        <w:t xml:space="preserve"> значения с </w:t>
      </w:r>
      <w:r w:rsidR="005B4B81" w:rsidRPr="007743F3">
        <w:rPr>
          <w:color w:val="000000" w:themeColor="text1"/>
          <w:sz w:val="28"/>
          <w:szCs w:val="28"/>
        </w:rPr>
        <w:t>высокой</w:t>
      </w:r>
      <w:r w:rsidRPr="007743F3">
        <w:rPr>
          <w:color w:val="000000" w:themeColor="text1"/>
          <w:sz w:val="28"/>
          <w:szCs w:val="28"/>
        </w:rPr>
        <w:t xml:space="preserve"> транспортной нагрузкой: ул. </w:t>
      </w:r>
      <w:r w:rsidR="00835BC4" w:rsidRPr="007743F3">
        <w:rPr>
          <w:color w:val="000000" w:themeColor="text1"/>
          <w:sz w:val="28"/>
          <w:szCs w:val="28"/>
        </w:rPr>
        <w:t>Кирова</w:t>
      </w:r>
      <w:r w:rsidR="00891FB0" w:rsidRPr="007743F3">
        <w:rPr>
          <w:color w:val="000000" w:themeColor="text1"/>
          <w:sz w:val="28"/>
          <w:szCs w:val="28"/>
        </w:rPr>
        <w:t>, пр. Гагарина</w:t>
      </w:r>
      <w:r w:rsidR="005B4B81" w:rsidRPr="007743F3">
        <w:rPr>
          <w:color w:val="000000" w:themeColor="text1"/>
          <w:sz w:val="28"/>
          <w:szCs w:val="28"/>
        </w:rPr>
        <w:t>.</w:t>
      </w:r>
    </w:p>
    <w:p w:rsidR="004D2490" w:rsidRPr="007743F3" w:rsidRDefault="004D2490" w:rsidP="00152539">
      <w:pPr>
        <w:ind w:firstLine="720"/>
        <w:jc w:val="both"/>
        <w:rPr>
          <w:color w:val="000000" w:themeColor="text1"/>
          <w:sz w:val="28"/>
          <w:szCs w:val="28"/>
        </w:rPr>
      </w:pPr>
      <w:r w:rsidRPr="007743F3">
        <w:rPr>
          <w:color w:val="000000" w:themeColor="text1"/>
          <w:sz w:val="28"/>
          <w:szCs w:val="28"/>
        </w:rPr>
        <w:t>2. Магистральные улицы районного значения – ул. 9 Мая.</w:t>
      </w:r>
    </w:p>
    <w:p w:rsidR="00A14EF6" w:rsidRPr="007743F3" w:rsidRDefault="004D2490" w:rsidP="00152539">
      <w:pPr>
        <w:ind w:firstLine="720"/>
        <w:jc w:val="both"/>
        <w:rPr>
          <w:color w:val="000000" w:themeColor="text1"/>
          <w:sz w:val="28"/>
          <w:szCs w:val="28"/>
        </w:rPr>
      </w:pPr>
      <w:r w:rsidRPr="007743F3">
        <w:rPr>
          <w:color w:val="000000" w:themeColor="text1"/>
          <w:sz w:val="28"/>
          <w:szCs w:val="28"/>
        </w:rPr>
        <w:t>3</w:t>
      </w:r>
      <w:r w:rsidR="00582EB8" w:rsidRPr="007743F3">
        <w:rPr>
          <w:color w:val="000000" w:themeColor="text1"/>
          <w:sz w:val="28"/>
          <w:szCs w:val="28"/>
        </w:rPr>
        <w:t xml:space="preserve">. </w:t>
      </w:r>
      <w:r w:rsidR="005B4B81" w:rsidRPr="007743F3">
        <w:rPr>
          <w:color w:val="000000" w:themeColor="text1"/>
          <w:sz w:val="28"/>
          <w:szCs w:val="28"/>
        </w:rPr>
        <w:t>Жилые улицы</w:t>
      </w:r>
      <w:r w:rsidR="00A14EF6" w:rsidRPr="007743F3">
        <w:rPr>
          <w:color w:val="000000" w:themeColor="text1"/>
          <w:sz w:val="28"/>
          <w:szCs w:val="28"/>
        </w:rPr>
        <w:t xml:space="preserve"> со средней транспортной нагрузкой: </w:t>
      </w:r>
      <w:r w:rsidRPr="007743F3">
        <w:rPr>
          <w:color w:val="000000" w:themeColor="text1"/>
          <w:sz w:val="28"/>
          <w:szCs w:val="28"/>
        </w:rPr>
        <w:t xml:space="preserve">ул. </w:t>
      </w:r>
      <w:proofErr w:type="gramStart"/>
      <w:r w:rsidRPr="007743F3">
        <w:rPr>
          <w:color w:val="000000" w:themeColor="text1"/>
          <w:sz w:val="28"/>
          <w:szCs w:val="28"/>
        </w:rPr>
        <w:t xml:space="preserve">Пригородная, </w:t>
      </w:r>
      <w:r w:rsidR="00531FAC" w:rsidRPr="007743F3">
        <w:rPr>
          <w:color w:val="000000" w:themeColor="text1"/>
          <w:sz w:val="28"/>
          <w:szCs w:val="28"/>
        </w:rPr>
        <w:t xml:space="preserve">  </w:t>
      </w:r>
      <w:proofErr w:type="gramEnd"/>
      <w:r w:rsidR="00531FAC" w:rsidRPr="007743F3">
        <w:rPr>
          <w:color w:val="000000" w:themeColor="text1"/>
          <w:sz w:val="28"/>
          <w:szCs w:val="28"/>
        </w:rPr>
        <w:t xml:space="preserve">    </w:t>
      </w:r>
      <w:r w:rsidRPr="007743F3">
        <w:rPr>
          <w:color w:val="000000" w:themeColor="text1"/>
          <w:sz w:val="28"/>
          <w:szCs w:val="28"/>
        </w:rPr>
        <w:t xml:space="preserve">ул. Колхозная, ул. </w:t>
      </w:r>
      <w:proofErr w:type="spellStart"/>
      <w:r w:rsidRPr="007743F3">
        <w:rPr>
          <w:color w:val="000000" w:themeColor="text1"/>
          <w:sz w:val="28"/>
          <w:szCs w:val="28"/>
        </w:rPr>
        <w:t>Новокиевская</w:t>
      </w:r>
      <w:proofErr w:type="spellEnd"/>
      <w:r w:rsidRPr="007743F3">
        <w:rPr>
          <w:color w:val="000000" w:themeColor="text1"/>
          <w:sz w:val="28"/>
          <w:szCs w:val="28"/>
        </w:rPr>
        <w:t>, ул. Октябрьской революции.</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Кирова в границах красных линий переменная, она составляет – 39 м – 46,8 м. Ширина проезжей части 21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проспекта Гагарина в границах красных линий переменная, она составляет – 42,8 м – 47,1 м. Ширина проезжей части 26,5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9 Мая в границах красных линий проектируется в 4</w:t>
      </w:r>
      <w:r w:rsidR="00531FAC" w:rsidRPr="007743F3">
        <w:rPr>
          <w:color w:val="000000" w:themeColor="text1"/>
          <w:sz w:val="28"/>
          <w:szCs w:val="28"/>
        </w:rPr>
        <w:t>0</w:t>
      </w:r>
      <w:r w:rsidRPr="007743F3">
        <w:rPr>
          <w:color w:val="000000" w:themeColor="text1"/>
          <w:sz w:val="28"/>
          <w:szCs w:val="28"/>
        </w:rPr>
        <w:t xml:space="preserve"> м. Ширина проезжей части 21 м. Эта улица расширяется в соответствии с </w:t>
      </w:r>
      <w:r w:rsidR="00531FAC" w:rsidRPr="007743F3">
        <w:rPr>
          <w:color w:val="000000" w:themeColor="text1"/>
          <w:sz w:val="28"/>
          <w:szCs w:val="28"/>
        </w:rPr>
        <w:t>генеральным планом города Смоленска</w:t>
      </w:r>
      <w:r w:rsidRPr="007743F3">
        <w:rPr>
          <w:color w:val="000000" w:themeColor="text1"/>
          <w:sz w:val="28"/>
          <w:szCs w:val="28"/>
        </w:rPr>
        <w:t xml:space="preserve"> и становится магистральной улицей районного значения.</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 xml:space="preserve">Ширина улицы Пригородная в границах красных линий переменная, она составляет – 12,6 м – 29 м. Ширина проезжей части увеличивается проектом </w:t>
      </w:r>
      <w:r w:rsidR="00531FAC" w:rsidRPr="007743F3">
        <w:rPr>
          <w:color w:val="000000" w:themeColor="text1"/>
          <w:sz w:val="28"/>
          <w:szCs w:val="28"/>
        </w:rPr>
        <w:t xml:space="preserve">                  </w:t>
      </w:r>
      <w:r w:rsidRPr="007743F3">
        <w:rPr>
          <w:color w:val="000000" w:themeColor="text1"/>
          <w:sz w:val="28"/>
          <w:szCs w:val="28"/>
        </w:rPr>
        <w:t>с 8 до 12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Октябрьской революции в границах красных линий переменная, она составляет 35,6 – 39 м. Улица проектируется как жилая. Ширина проезжей части 14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Колхозной в границах красных линий 38 м. Улица не расширяется ввиду сложившейся застройки.</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Ново</w:t>
      </w:r>
      <w:r w:rsidR="009A74B9" w:rsidRPr="007743F3">
        <w:rPr>
          <w:color w:val="000000" w:themeColor="text1"/>
          <w:sz w:val="28"/>
          <w:szCs w:val="28"/>
        </w:rPr>
        <w:t>-К</w:t>
      </w:r>
      <w:r w:rsidRPr="007743F3">
        <w:rPr>
          <w:color w:val="000000" w:themeColor="text1"/>
          <w:sz w:val="28"/>
          <w:szCs w:val="28"/>
        </w:rPr>
        <w:t xml:space="preserve">иевской в границах красных линий составляет </w:t>
      </w:r>
      <w:r w:rsidR="00531FAC" w:rsidRPr="007743F3">
        <w:rPr>
          <w:color w:val="000000" w:themeColor="text1"/>
          <w:sz w:val="28"/>
          <w:szCs w:val="28"/>
        </w:rPr>
        <w:t xml:space="preserve">              </w:t>
      </w:r>
      <w:r w:rsidRPr="007743F3">
        <w:rPr>
          <w:color w:val="000000" w:themeColor="text1"/>
          <w:sz w:val="28"/>
          <w:szCs w:val="28"/>
        </w:rPr>
        <w:t>27,4 м. Ширина проезжей части увеличивается проектом с 4,5 до 7 м.</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Радиус закругления края проезжей части разные - 8,0 м, 12 м.</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Ширина проезжей части проездов - 5,5 - 6 м. Проезды в проектируемом </w:t>
      </w:r>
      <w:r w:rsidR="00014FEF" w:rsidRPr="007743F3">
        <w:rPr>
          <w:color w:val="000000" w:themeColor="text1"/>
          <w:sz w:val="28"/>
          <w:szCs w:val="28"/>
        </w:rPr>
        <w:t>квартале,</w:t>
      </w:r>
      <w:r w:rsidRPr="007743F3">
        <w:rPr>
          <w:color w:val="000000" w:themeColor="text1"/>
          <w:sz w:val="28"/>
          <w:szCs w:val="28"/>
        </w:rPr>
        <w:t xml:space="preserve"> как </w:t>
      </w:r>
      <w:r w:rsidR="00014FEF" w:rsidRPr="007743F3">
        <w:rPr>
          <w:color w:val="000000" w:themeColor="text1"/>
          <w:sz w:val="28"/>
          <w:szCs w:val="28"/>
        </w:rPr>
        <w:t>правило,</w:t>
      </w:r>
      <w:r w:rsidRPr="007743F3">
        <w:rPr>
          <w:color w:val="000000" w:themeColor="text1"/>
          <w:sz w:val="28"/>
          <w:szCs w:val="28"/>
        </w:rPr>
        <w:t xml:space="preserve"> не являются тупиковым (что обусловлено сложившейся исторически ситуацией), тупиковые </w:t>
      </w:r>
      <w:r w:rsidR="00835BC4" w:rsidRPr="007743F3">
        <w:rPr>
          <w:color w:val="000000" w:themeColor="text1"/>
          <w:sz w:val="28"/>
          <w:szCs w:val="28"/>
        </w:rPr>
        <w:t xml:space="preserve">проезды </w:t>
      </w:r>
      <w:r w:rsidRPr="007743F3">
        <w:rPr>
          <w:color w:val="000000" w:themeColor="text1"/>
          <w:sz w:val="28"/>
          <w:szCs w:val="28"/>
        </w:rPr>
        <w:t xml:space="preserve">обеспечены разворотными площадками размером 15 x </w:t>
      </w:r>
      <w:smartTag w:uri="urn:schemas-microsoft-com:office:smarttags" w:element="metricconverter">
        <w:smartTagPr>
          <w:attr w:name="ProductID" w:val="15 м"/>
        </w:smartTagPr>
        <w:r w:rsidRPr="007743F3">
          <w:rPr>
            <w:color w:val="000000" w:themeColor="text1"/>
            <w:sz w:val="28"/>
            <w:szCs w:val="28"/>
          </w:rPr>
          <w:t>15 м</w:t>
        </w:r>
      </w:smartTag>
      <w:r w:rsidRPr="007743F3">
        <w:rPr>
          <w:color w:val="000000" w:themeColor="text1"/>
          <w:sz w:val="28"/>
          <w:szCs w:val="28"/>
        </w:rPr>
        <w:t>. Использование разворотных площадок для стоянки автомобилей не допускается.</w:t>
      </w:r>
    </w:p>
    <w:p w:rsidR="00127258" w:rsidRPr="007743F3" w:rsidRDefault="00127258" w:rsidP="00152539">
      <w:pPr>
        <w:ind w:firstLine="709"/>
        <w:jc w:val="both"/>
        <w:rPr>
          <w:color w:val="000000" w:themeColor="text1"/>
          <w:sz w:val="28"/>
          <w:szCs w:val="28"/>
        </w:rPr>
      </w:pPr>
      <w:r w:rsidRPr="007743F3">
        <w:rPr>
          <w:color w:val="000000" w:themeColor="text1"/>
          <w:sz w:val="28"/>
          <w:szCs w:val="28"/>
        </w:rPr>
        <w:t>Проектом предусмотрены заездные остановочные карманы общественного городского транспорта длиной в 43 метра для остановки двух и более маршрутов (по ул. Кирова</w:t>
      </w:r>
      <w:r w:rsidR="00A353B0" w:rsidRPr="007743F3">
        <w:rPr>
          <w:color w:val="000000" w:themeColor="text1"/>
          <w:sz w:val="28"/>
          <w:szCs w:val="28"/>
        </w:rPr>
        <w:t>, пр. Гагарина</w:t>
      </w:r>
      <w:r w:rsidRPr="007743F3">
        <w:rPr>
          <w:color w:val="000000" w:themeColor="text1"/>
          <w:sz w:val="28"/>
          <w:szCs w:val="28"/>
        </w:rPr>
        <w:t>). Так же на ул. Кирова</w:t>
      </w:r>
      <w:r w:rsidR="00A353B0" w:rsidRPr="007743F3">
        <w:rPr>
          <w:color w:val="000000" w:themeColor="text1"/>
          <w:sz w:val="28"/>
          <w:szCs w:val="28"/>
        </w:rPr>
        <w:t>, 9 Мая</w:t>
      </w:r>
      <w:r w:rsidRPr="007743F3">
        <w:rPr>
          <w:color w:val="000000" w:themeColor="text1"/>
          <w:sz w:val="28"/>
          <w:szCs w:val="28"/>
        </w:rPr>
        <w:t xml:space="preserve"> проектируются </w:t>
      </w:r>
      <w:proofErr w:type="spellStart"/>
      <w:r w:rsidRPr="007743F3">
        <w:rPr>
          <w:color w:val="000000" w:themeColor="text1"/>
          <w:sz w:val="28"/>
          <w:szCs w:val="28"/>
        </w:rPr>
        <w:t>экопарковки</w:t>
      </w:r>
      <w:proofErr w:type="spellEnd"/>
      <w:r w:rsidRPr="007743F3">
        <w:rPr>
          <w:color w:val="000000" w:themeColor="text1"/>
          <w:sz w:val="28"/>
          <w:szCs w:val="28"/>
        </w:rPr>
        <w:t xml:space="preserve"> везде, где это соответствует нормам.</w:t>
      </w:r>
    </w:p>
    <w:p w:rsidR="00891FB0" w:rsidRPr="007743F3" w:rsidRDefault="00891FB0" w:rsidP="00152539">
      <w:pPr>
        <w:ind w:firstLine="720"/>
        <w:jc w:val="both"/>
        <w:rPr>
          <w:color w:val="000000" w:themeColor="text1"/>
          <w:sz w:val="28"/>
          <w:szCs w:val="28"/>
        </w:rPr>
      </w:pPr>
      <w:r w:rsidRPr="007743F3">
        <w:rPr>
          <w:color w:val="000000" w:themeColor="text1"/>
          <w:sz w:val="28"/>
          <w:szCs w:val="28"/>
        </w:rPr>
        <w:t>Существующие покрытия улиц, проездов в удовлетворительном состоянии, поэтому проектом рекомендуется реконструкция улиц и благоустройство новых проездов.</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891FB0" w:rsidRPr="007743F3" w:rsidRDefault="00891FB0" w:rsidP="00152539">
      <w:pPr>
        <w:ind w:firstLine="709"/>
        <w:jc w:val="both"/>
        <w:rPr>
          <w:color w:val="000000" w:themeColor="text1"/>
          <w:sz w:val="28"/>
          <w:szCs w:val="28"/>
        </w:rPr>
      </w:pPr>
      <w:r w:rsidRPr="007743F3">
        <w:rPr>
          <w:color w:val="000000" w:themeColor="text1"/>
          <w:sz w:val="28"/>
          <w:szCs w:val="28"/>
        </w:rPr>
        <w:t xml:space="preserve">Территория проектируемого квартала обслуживается автобусами, </w:t>
      </w:r>
      <w:r w:rsidR="00A353B0" w:rsidRPr="007743F3">
        <w:rPr>
          <w:color w:val="000000" w:themeColor="text1"/>
          <w:sz w:val="28"/>
          <w:szCs w:val="28"/>
        </w:rPr>
        <w:t>троллейбусами</w:t>
      </w:r>
      <w:r w:rsidRPr="007743F3">
        <w:rPr>
          <w:color w:val="000000" w:themeColor="text1"/>
          <w:sz w:val="28"/>
          <w:szCs w:val="28"/>
        </w:rPr>
        <w:t xml:space="preserve"> и маршрутными такси. </w:t>
      </w:r>
      <w:r w:rsidR="00A353B0" w:rsidRPr="007743F3">
        <w:rPr>
          <w:color w:val="000000" w:themeColor="text1"/>
          <w:sz w:val="28"/>
          <w:szCs w:val="28"/>
        </w:rPr>
        <w:t>Их маршруты проходят по ул. Кирова, пр. Гагарина, ул. Пригородной, 9 Мая (проектируется) с организацией движения общественного транспорта в жилом районе.</w:t>
      </w:r>
    </w:p>
    <w:p w:rsidR="00127258" w:rsidRPr="007743F3" w:rsidRDefault="00127258" w:rsidP="00152539">
      <w:pPr>
        <w:ind w:firstLine="709"/>
        <w:jc w:val="both"/>
        <w:rPr>
          <w:color w:val="000000" w:themeColor="text1"/>
          <w:sz w:val="28"/>
          <w:szCs w:val="28"/>
        </w:rPr>
      </w:pPr>
      <w:r w:rsidRPr="007743F3">
        <w:rPr>
          <w:color w:val="000000" w:themeColor="text1"/>
          <w:sz w:val="28"/>
          <w:szCs w:val="28"/>
        </w:rPr>
        <w:t>Проектом предусмотрены заездные остановочные карманы общественного городского транспорта длиной в 43 метра для остановки двух и более маршрутов (по ул. Кирова</w:t>
      </w:r>
      <w:r w:rsidR="00A353B0" w:rsidRPr="007743F3">
        <w:rPr>
          <w:color w:val="000000" w:themeColor="text1"/>
          <w:sz w:val="28"/>
          <w:szCs w:val="28"/>
        </w:rPr>
        <w:t>, пр. Гагарина</w:t>
      </w:r>
      <w:r w:rsidRPr="007743F3">
        <w:rPr>
          <w:color w:val="000000" w:themeColor="text1"/>
          <w:sz w:val="28"/>
          <w:szCs w:val="28"/>
        </w:rPr>
        <w:t>).</w:t>
      </w:r>
    </w:p>
    <w:p w:rsidR="00531FAC" w:rsidRPr="007743F3" w:rsidRDefault="00531FAC" w:rsidP="00152539">
      <w:pPr>
        <w:ind w:firstLine="709"/>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A14EF6" w:rsidRPr="007743F3">
        <w:rPr>
          <w:i/>
          <w:color w:val="000000" w:themeColor="text1"/>
          <w:sz w:val="28"/>
          <w:szCs w:val="28"/>
        </w:rPr>
        <w:t>4</w:t>
      </w:r>
      <w:r w:rsidRPr="007743F3">
        <w:rPr>
          <w:i/>
          <w:color w:val="000000" w:themeColor="text1"/>
          <w:sz w:val="28"/>
          <w:szCs w:val="28"/>
        </w:rPr>
        <w:t>.1. Расчет вместимости автостоянок</w:t>
      </w:r>
    </w:p>
    <w:p w:rsidR="00582EB8" w:rsidRPr="007743F3" w:rsidRDefault="00014FEF" w:rsidP="00152539">
      <w:pPr>
        <w:ind w:firstLine="720"/>
        <w:jc w:val="both"/>
        <w:rPr>
          <w:color w:val="000000" w:themeColor="text1"/>
          <w:sz w:val="28"/>
          <w:szCs w:val="28"/>
        </w:rPr>
      </w:pPr>
      <w:r w:rsidRPr="007743F3">
        <w:rPr>
          <w:color w:val="000000" w:themeColor="text1"/>
          <w:sz w:val="28"/>
          <w:szCs w:val="28"/>
        </w:rPr>
        <w:t xml:space="preserve">На проектируемой территории предусмотрено </w:t>
      </w:r>
      <w:r w:rsidR="00787735" w:rsidRPr="007743F3">
        <w:rPr>
          <w:color w:val="000000" w:themeColor="text1"/>
          <w:sz w:val="28"/>
          <w:szCs w:val="28"/>
        </w:rPr>
        <w:t>79</w:t>
      </w:r>
      <w:r w:rsidRPr="007743F3">
        <w:rPr>
          <w:color w:val="000000" w:themeColor="text1"/>
          <w:sz w:val="28"/>
          <w:szCs w:val="28"/>
        </w:rPr>
        <w:t xml:space="preserve"> машино-мест для хранения личного автотранспорта на </w:t>
      </w:r>
      <w:proofErr w:type="spellStart"/>
      <w:r w:rsidRPr="007743F3">
        <w:rPr>
          <w:color w:val="000000" w:themeColor="text1"/>
          <w:sz w:val="28"/>
          <w:szCs w:val="28"/>
        </w:rPr>
        <w:t>экопарковках</w:t>
      </w:r>
      <w:proofErr w:type="spellEnd"/>
      <w:r w:rsidRPr="007743F3">
        <w:rPr>
          <w:color w:val="000000" w:themeColor="text1"/>
          <w:sz w:val="28"/>
          <w:szCs w:val="28"/>
        </w:rPr>
        <w:t>.</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В соответствии с генеральным планом города Смоленска показатель легковых автомобилей для индивидуального пользования принят </w:t>
      </w:r>
      <w:r w:rsidR="00262782" w:rsidRPr="007743F3">
        <w:rPr>
          <w:color w:val="000000" w:themeColor="text1"/>
          <w:sz w:val="28"/>
          <w:szCs w:val="28"/>
        </w:rPr>
        <w:t>429</w:t>
      </w:r>
      <w:r w:rsidRPr="007743F3">
        <w:rPr>
          <w:color w:val="000000" w:themeColor="text1"/>
          <w:sz w:val="28"/>
          <w:szCs w:val="28"/>
        </w:rPr>
        <w:t xml:space="preserve"> ед. на 1000 жителей.</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Количество легковых автомобилей при </w:t>
      </w:r>
      <w:r w:rsidR="00262782" w:rsidRPr="007743F3">
        <w:rPr>
          <w:color w:val="000000" w:themeColor="text1"/>
          <w:sz w:val="28"/>
          <w:szCs w:val="28"/>
        </w:rPr>
        <w:t xml:space="preserve">расчетной </w:t>
      </w:r>
      <w:r w:rsidRPr="007743F3">
        <w:rPr>
          <w:color w:val="000000" w:themeColor="text1"/>
          <w:sz w:val="28"/>
          <w:szCs w:val="28"/>
        </w:rPr>
        <w:t xml:space="preserve">численности населения </w:t>
      </w:r>
      <w:r w:rsidR="000A63D1" w:rsidRPr="007743F3">
        <w:rPr>
          <w:color w:val="000000" w:themeColor="text1"/>
          <w:sz w:val="28"/>
          <w:szCs w:val="28"/>
        </w:rPr>
        <w:t>5626</w:t>
      </w:r>
      <w:r w:rsidRPr="007743F3">
        <w:rPr>
          <w:color w:val="000000" w:themeColor="text1"/>
          <w:sz w:val="28"/>
          <w:szCs w:val="28"/>
        </w:rPr>
        <w:t xml:space="preserve"> чел</w:t>
      </w:r>
      <w:r w:rsidR="00BF150F" w:rsidRPr="007743F3">
        <w:rPr>
          <w:color w:val="000000" w:themeColor="text1"/>
          <w:sz w:val="28"/>
          <w:szCs w:val="28"/>
        </w:rPr>
        <w:t>.</w:t>
      </w:r>
      <w:r w:rsidRPr="007743F3">
        <w:rPr>
          <w:color w:val="000000" w:themeColor="text1"/>
          <w:sz w:val="28"/>
          <w:szCs w:val="28"/>
        </w:rPr>
        <w:t xml:space="preserve"> составляет </w:t>
      </w:r>
      <w:r w:rsidR="00262782" w:rsidRPr="007743F3">
        <w:rPr>
          <w:color w:val="000000" w:themeColor="text1"/>
          <w:sz w:val="28"/>
          <w:szCs w:val="28"/>
        </w:rPr>
        <w:t>2 413</w:t>
      </w:r>
      <w:r w:rsidRPr="007743F3">
        <w:rPr>
          <w:color w:val="000000" w:themeColor="text1"/>
          <w:sz w:val="28"/>
          <w:szCs w:val="28"/>
        </w:rPr>
        <w:t xml:space="preserve"> единиц.</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Генеральным планом на территории проекта планировки не предусматривались отдельные зоны для хранения легковых автомобилей.</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Хранение легковых автомобилей индивидуальных владельцев предусматривается в подземных гаражах жил</w:t>
      </w:r>
      <w:r w:rsidR="00B42BCC" w:rsidRPr="007743F3">
        <w:rPr>
          <w:color w:val="000000" w:themeColor="text1"/>
          <w:sz w:val="28"/>
          <w:szCs w:val="28"/>
        </w:rPr>
        <w:t>ых</w:t>
      </w:r>
      <w:r w:rsidRPr="007743F3">
        <w:rPr>
          <w:color w:val="000000" w:themeColor="text1"/>
          <w:sz w:val="28"/>
          <w:szCs w:val="28"/>
        </w:rPr>
        <w:t xml:space="preserve"> дом</w:t>
      </w:r>
      <w:r w:rsidR="00B42BCC" w:rsidRPr="007743F3">
        <w:rPr>
          <w:color w:val="000000" w:themeColor="text1"/>
          <w:sz w:val="28"/>
          <w:szCs w:val="28"/>
        </w:rPr>
        <w:t>ов</w:t>
      </w:r>
      <w:r w:rsidRPr="007743F3">
        <w:rPr>
          <w:color w:val="000000" w:themeColor="text1"/>
          <w:sz w:val="28"/>
          <w:szCs w:val="28"/>
        </w:rPr>
        <w:t xml:space="preserve">, в крытых многоуровневых паркингах, в обустроенных в дворовых пространствах жилых домов полуподземных или подземных паркингах, в одноэтажных гаражах боксового типа, на наружных </w:t>
      </w:r>
      <w:proofErr w:type="spellStart"/>
      <w:r w:rsidRPr="007743F3">
        <w:rPr>
          <w:color w:val="000000" w:themeColor="text1"/>
          <w:sz w:val="28"/>
          <w:szCs w:val="28"/>
        </w:rPr>
        <w:t>экопарковках</w:t>
      </w:r>
      <w:proofErr w:type="spellEnd"/>
      <w:r w:rsidRPr="007743F3">
        <w:rPr>
          <w:color w:val="000000" w:themeColor="text1"/>
          <w:sz w:val="28"/>
          <w:szCs w:val="28"/>
        </w:rPr>
        <w:t xml:space="preserve"> и на платных стоянках.</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У всех объектов обслуживания и досуга должны предусматриваться автостоянки ёмкостью, соответствующей нормам СНиП, а также у крупных объектов обслуживания городского и районного значения предлагается разместить многоуровневые парковки. В проекте планировки автостоянки предусматриваются везде, где это не противоречит требованиям норм СНиП.</w:t>
      </w:r>
    </w:p>
    <w:p w:rsidR="00582EB8" w:rsidRPr="007743F3" w:rsidRDefault="00582EB8"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A14EF6" w:rsidRPr="007743F3">
        <w:rPr>
          <w:i/>
          <w:color w:val="000000" w:themeColor="text1"/>
          <w:sz w:val="28"/>
          <w:szCs w:val="28"/>
        </w:rPr>
        <w:t>5</w:t>
      </w:r>
      <w:r w:rsidRPr="007743F3">
        <w:rPr>
          <w:i/>
          <w:color w:val="000000" w:themeColor="text1"/>
          <w:sz w:val="28"/>
          <w:szCs w:val="28"/>
        </w:rPr>
        <w:t>. Размещение объектов капитального строительства</w:t>
      </w:r>
    </w:p>
    <w:p w:rsidR="00582EB8" w:rsidRPr="007743F3" w:rsidRDefault="00A14EF6" w:rsidP="00152539">
      <w:pPr>
        <w:ind w:firstLine="720"/>
        <w:jc w:val="both"/>
        <w:rPr>
          <w:color w:val="000000" w:themeColor="text1"/>
          <w:sz w:val="28"/>
          <w:szCs w:val="28"/>
        </w:rPr>
      </w:pPr>
      <w:r w:rsidRPr="007743F3">
        <w:rPr>
          <w:color w:val="000000" w:themeColor="text1"/>
          <w:sz w:val="28"/>
          <w:szCs w:val="28"/>
        </w:rPr>
        <w:t>Проектом планировки территории квартала не предусмотрено размещение новых объектов капитального строительства ввиду сложившейся устойчивой застройки.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Объекты обслуживания населения (предприятия торговли, общественного питания, соцкультбыта и др.) </w:t>
      </w:r>
      <w:r w:rsidR="00A14EF6" w:rsidRPr="007743F3">
        <w:rPr>
          <w:color w:val="000000" w:themeColor="text1"/>
          <w:sz w:val="28"/>
          <w:szCs w:val="28"/>
        </w:rPr>
        <w:t>существующие.</w:t>
      </w:r>
    </w:p>
    <w:p w:rsidR="00531FAC" w:rsidRPr="007743F3" w:rsidRDefault="00531FAC" w:rsidP="00152539">
      <w:pPr>
        <w:ind w:firstLine="720"/>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E07383" w:rsidRPr="007743F3">
        <w:rPr>
          <w:i/>
          <w:color w:val="000000" w:themeColor="text1"/>
          <w:sz w:val="28"/>
          <w:szCs w:val="28"/>
        </w:rPr>
        <w:t>5</w:t>
      </w:r>
      <w:r w:rsidRPr="007743F3">
        <w:rPr>
          <w:i/>
          <w:color w:val="000000" w:themeColor="text1"/>
          <w:sz w:val="28"/>
          <w:szCs w:val="28"/>
        </w:rPr>
        <w:t>.1. Проект использования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Площадь проектируемой территории равна </w:t>
      </w:r>
      <w:r w:rsidR="005B744B" w:rsidRPr="007743F3">
        <w:rPr>
          <w:color w:val="000000" w:themeColor="text1"/>
          <w:sz w:val="28"/>
          <w:szCs w:val="28"/>
        </w:rPr>
        <w:t>22</w:t>
      </w:r>
      <w:r w:rsidR="00E07383" w:rsidRPr="007743F3">
        <w:rPr>
          <w:color w:val="000000" w:themeColor="text1"/>
          <w:sz w:val="28"/>
          <w:szCs w:val="28"/>
        </w:rPr>
        <w:t>,</w:t>
      </w:r>
      <w:r w:rsidR="005B744B" w:rsidRPr="007743F3">
        <w:rPr>
          <w:color w:val="000000" w:themeColor="text1"/>
          <w:sz w:val="28"/>
          <w:szCs w:val="28"/>
        </w:rPr>
        <w:t>8</w:t>
      </w:r>
      <w:r w:rsidRPr="007743F3">
        <w:rPr>
          <w:color w:val="000000" w:themeColor="text1"/>
          <w:sz w:val="28"/>
          <w:szCs w:val="28"/>
        </w:rPr>
        <w:t xml:space="preserve"> га.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В настоящее время площадь зеленых насаждений общего пользования составляет </w:t>
      </w:r>
      <w:r w:rsidR="00787735" w:rsidRPr="007743F3">
        <w:rPr>
          <w:color w:val="000000" w:themeColor="text1"/>
          <w:sz w:val="28"/>
          <w:szCs w:val="28"/>
        </w:rPr>
        <w:t>7,3</w:t>
      </w:r>
      <w:r w:rsidRPr="007743F3">
        <w:rPr>
          <w:color w:val="000000" w:themeColor="text1"/>
          <w:sz w:val="28"/>
          <w:szCs w:val="28"/>
        </w:rPr>
        <w:t xml:space="preserve"> га.</w:t>
      </w:r>
    </w:p>
    <w:p w:rsidR="00BF150F" w:rsidRPr="007743F3" w:rsidRDefault="00BF150F" w:rsidP="00152539">
      <w:pPr>
        <w:ind w:firstLine="720"/>
        <w:jc w:val="both"/>
        <w:rPr>
          <w:color w:val="000000" w:themeColor="text1"/>
          <w:sz w:val="28"/>
          <w:szCs w:val="28"/>
        </w:rPr>
      </w:pPr>
      <w:r w:rsidRPr="007743F3">
        <w:rPr>
          <w:color w:val="000000" w:themeColor="text1"/>
          <w:sz w:val="28"/>
          <w:szCs w:val="28"/>
        </w:rPr>
        <w:t xml:space="preserve">Проектом предусматривается увеличение количества зеленых насаждений общего пользования путем высадки новых элементов озеленения взамен существующих старых аварийных. Но поскольку расширяются улицы и проезды, имеем незначительное сокращение площади озеленения до </w:t>
      </w:r>
      <w:r w:rsidR="00B83044" w:rsidRPr="007743F3">
        <w:rPr>
          <w:color w:val="000000" w:themeColor="text1"/>
          <w:sz w:val="28"/>
          <w:szCs w:val="28"/>
        </w:rPr>
        <w:t>0,</w:t>
      </w:r>
      <w:r w:rsidR="00787735" w:rsidRPr="007743F3">
        <w:rPr>
          <w:color w:val="000000" w:themeColor="text1"/>
          <w:sz w:val="28"/>
          <w:szCs w:val="28"/>
        </w:rPr>
        <w:t>7</w:t>
      </w:r>
      <w:r w:rsidRPr="007743F3">
        <w:rPr>
          <w:color w:val="000000" w:themeColor="text1"/>
          <w:sz w:val="28"/>
          <w:szCs w:val="28"/>
        </w:rPr>
        <w:t xml:space="preserve"> га, которое частично компенсируем при сооружении </w:t>
      </w:r>
      <w:proofErr w:type="spellStart"/>
      <w:r w:rsidRPr="007743F3">
        <w:rPr>
          <w:color w:val="000000" w:themeColor="text1"/>
          <w:sz w:val="28"/>
          <w:szCs w:val="28"/>
        </w:rPr>
        <w:t>экопарковок</w:t>
      </w:r>
      <w:proofErr w:type="spellEnd"/>
      <w:r w:rsidRPr="007743F3">
        <w:rPr>
          <w:color w:val="000000" w:themeColor="text1"/>
          <w:sz w:val="28"/>
          <w:szCs w:val="28"/>
        </w:rPr>
        <w:t>.</w:t>
      </w:r>
    </w:p>
    <w:p w:rsidR="00BF150F" w:rsidRPr="007743F3" w:rsidRDefault="00BF150F" w:rsidP="00152539">
      <w:pPr>
        <w:ind w:firstLine="720"/>
        <w:jc w:val="both"/>
        <w:rPr>
          <w:color w:val="000000" w:themeColor="text1"/>
          <w:sz w:val="28"/>
          <w:szCs w:val="28"/>
          <w:highlight w:val="green"/>
        </w:rPr>
      </w:pPr>
      <w:r w:rsidRPr="007743F3">
        <w:rPr>
          <w:color w:val="000000" w:themeColor="text1"/>
          <w:sz w:val="28"/>
          <w:szCs w:val="28"/>
        </w:rPr>
        <w:t>Дворовые пространства территорий школ, детских садов, общественных зданий и сооружений, а также дворовых пространств жилых домов и крыш встроено-пристроенных гаражей подлежат озеленению.</w:t>
      </w:r>
    </w:p>
    <w:p w:rsidR="00BF150F" w:rsidRPr="007743F3" w:rsidRDefault="00BF150F" w:rsidP="00152539">
      <w:pPr>
        <w:ind w:firstLine="720"/>
        <w:jc w:val="both"/>
        <w:rPr>
          <w:color w:val="000000" w:themeColor="text1"/>
          <w:sz w:val="28"/>
          <w:szCs w:val="28"/>
        </w:rPr>
      </w:pPr>
      <w:r w:rsidRPr="007743F3">
        <w:rPr>
          <w:color w:val="000000" w:themeColor="text1"/>
          <w:sz w:val="28"/>
          <w:szCs w:val="28"/>
        </w:rPr>
        <w:t xml:space="preserve">Суммарная площадь озеленения составит </w:t>
      </w:r>
      <w:r w:rsidR="00787735" w:rsidRPr="007743F3">
        <w:rPr>
          <w:color w:val="000000" w:themeColor="text1"/>
          <w:sz w:val="28"/>
          <w:szCs w:val="28"/>
        </w:rPr>
        <w:t>7,0</w:t>
      </w:r>
      <w:r w:rsidRPr="007743F3">
        <w:rPr>
          <w:color w:val="000000" w:themeColor="text1"/>
          <w:sz w:val="28"/>
          <w:szCs w:val="28"/>
        </w:rPr>
        <w:t xml:space="preserve"> га или </w:t>
      </w:r>
      <w:r w:rsidR="00787735" w:rsidRPr="007743F3">
        <w:rPr>
          <w:color w:val="000000" w:themeColor="text1"/>
          <w:sz w:val="28"/>
          <w:szCs w:val="28"/>
        </w:rPr>
        <w:t>30,8</w:t>
      </w:r>
      <w:r w:rsidRPr="007743F3">
        <w:rPr>
          <w:color w:val="000000" w:themeColor="text1"/>
          <w:sz w:val="28"/>
          <w:szCs w:val="28"/>
        </w:rPr>
        <w:t>% от площади проектируемой территории.</w:t>
      </w:r>
    </w:p>
    <w:p w:rsidR="003767B6" w:rsidRPr="007743F3" w:rsidRDefault="003767B6" w:rsidP="00152539">
      <w:pPr>
        <w:ind w:firstLine="720"/>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2.6. Инженерная подготовка территории</w:t>
      </w:r>
    </w:p>
    <w:p w:rsidR="00582EB8" w:rsidRPr="007743F3" w:rsidRDefault="00582EB8" w:rsidP="00152539">
      <w:pPr>
        <w:jc w:val="center"/>
        <w:rPr>
          <w:i/>
          <w:color w:val="000000" w:themeColor="text1"/>
          <w:sz w:val="28"/>
        </w:rPr>
      </w:pPr>
      <w:r w:rsidRPr="007743F3">
        <w:rPr>
          <w:i/>
          <w:color w:val="000000" w:themeColor="text1"/>
          <w:sz w:val="28"/>
        </w:rPr>
        <w:t xml:space="preserve">2.6.1. </w:t>
      </w:r>
      <w:r w:rsidR="00C93420" w:rsidRPr="007743F3">
        <w:rPr>
          <w:i/>
          <w:color w:val="000000" w:themeColor="text1"/>
          <w:sz w:val="28"/>
        </w:rPr>
        <w:t>Вертикальная планировка</w:t>
      </w:r>
    </w:p>
    <w:p w:rsidR="00582EB8" w:rsidRPr="007743F3" w:rsidRDefault="003767B6"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w:t>
      </w:r>
      <w:r w:rsidR="00582EB8" w:rsidRPr="007743F3">
        <w:rPr>
          <w:color w:val="000000" w:themeColor="text1"/>
          <w:sz w:val="28"/>
          <w:szCs w:val="28"/>
        </w:rPr>
        <w:t>роектируем</w:t>
      </w:r>
      <w:r w:rsidRPr="007743F3">
        <w:rPr>
          <w:color w:val="000000" w:themeColor="text1"/>
          <w:sz w:val="28"/>
          <w:szCs w:val="28"/>
        </w:rPr>
        <w:t>ая</w:t>
      </w:r>
      <w:r w:rsidR="00582EB8" w:rsidRPr="007743F3">
        <w:rPr>
          <w:color w:val="000000" w:themeColor="text1"/>
          <w:sz w:val="28"/>
          <w:szCs w:val="28"/>
        </w:rPr>
        <w:t xml:space="preserve"> территори</w:t>
      </w:r>
      <w:r w:rsidRPr="007743F3">
        <w:rPr>
          <w:color w:val="000000" w:themeColor="text1"/>
          <w:sz w:val="28"/>
          <w:szCs w:val="28"/>
        </w:rPr>
        <w:t>я</w:t>
      </w:r>
      <w:r w:rsidR="00582EB8" w:rsidRPr="007743F3">
        <w:rPr>
          <w:color w:val="000000" w:themeColor="text1"/>
          <w:sz w:val="28"/>
          <w:szCs w:val="28"/>
        </w:rPr>
        <w:t xml:space="preserve"> расположен</w:t>
      </w:r>
      <w:r w:rsidRPr="007743F3">
        <w:rPr>
          <w:color w:val="000000" w:themeColor="text1"/>
          <w:sz w:val="28"/>
          <w:szCs w:val="28"/>
        </w:rPr>
        <w:t>а</w:t>
      </w:r>
      <w:r w:rsidR="00582EB8" w:rsidRPr="007743F3">
        <w:rPr>
          <w:color w:val="000000" w:themeColor="text1"/>
          <w:sz w:val="28"/>
          <w:szCs w:val="28"/>
        </w:rPr>
        <w:t xml:space="preserve"> в </w:t>
      </w:r>
      <w:r w:rsidRPr="007743F3">
        <w:rPr>
          <w:color w:val="000000" w:themeColor="text1"/>
          <w:sz w:val="28"/>
          <w:szCs w:val="28"/>
        </w:rPr>
        <w:t>Ленинском</w:t>
      </w:r>
      <w:r w:rsidR="00582EB8" w:rsidRPr="007743F3">
        <w:rPr>
          <w:color w:val="000000" w:themeColor="text1"/>
          <w:sz w:val="28"/>
          <w:szCs w:val="28"/>
        </w:rPr>
        <w:t xml:space="preserve"> район</w:t>
      </w:r>
      <w:r w:rsidRPr="007743F3">
        <w:rPr>
          <w:color w:val="000000" w:themeColor="text1"/>
          <w:sz w:val="28"/>
          <w:szCs w:val="28"/>
        </w:rPr>
        <w:t>е</w:t>
      </w:r>
      <w:r w:rsidR="00582EB8" w:rsidRPr="007743F3">
        <w:rPr>
          <w:color w:val="000000" w:themeColor="text1"/>
          <w:sz w:val="28"/>
          <w:szCs w:val="28"/>
        </w:rPr>
        <w:t xml:space="preserve"> г</w:t>
      </w:r>
      <w:r w:rsidR="00531FAC" w:rsidRPr="007743F3">
        <w:rPr>
          <w:color w:val="000000" w:themeColor="text1"/>
          <w:sz w:val="28"/>
          <w:szCs w:val="28"/>
        </w:rPr>
        <w:t>орода</w:t>
      </w:r>
      <w:r w:rsidR="00C93420" w:rsidRPr="007743F3">
        <w:rPr>
          <w:color w:val="000000" w:themeColor="text1"/>
          <w:sz w:val="28"/>
          <w:szCs w:val="28"/>
        </w:rPr>
        <w:t xml:space="preserve"> Смоленска</w:t>
      </w:r>
      <w:r w:rsidR="00582EB8" w:rsidRPr="007743F3">
        <w:rPr>
          <w:color w:val="000000" w:themeColor="text1"/>
          <w:sz w:val="28"/>
          <w:szCs w:val="28"/>
        </w:rPr>
        <w:t xml:space="preserve"> и занимает площадь </w:t>
      </w:r>
      <w:r w:rsidR="005B744B" w:rsidRPr="007743F3">
        <w:rPr>
          <w:color w:val="000000" w:themeColor="text1"/>
          <w:sz w:val="28"/>
          <w:szCs w:val="28"/>
        </w:rPr>
        <w:t>22</w:t>
      </w:r>
      <w:r w:rsidR="00582EB8" w:rsidRPr="007743F3">
        <w:rPr>
          <w:color w:val="000000" w:themeColor="text1"/>
          <w:sz w:val="28"/>
          <w:szCs w:val="28"/>
        </w:rPr>
        <w:t>,</w:t>
      </w:r>
      <w:r w:rsidR="005B744B" w:rsidRPr="007743F3">
        <w:rPr>
          <w:color w:val="000000" w:themeColor="text1"/>
          <w:sz w:val="28"/>
          <w:szCs w:val="28"/>
        </w:rPr>
        <w:t>8</w:t>
      </w:r>
      <w:r w:rsidR="00582EB8" w:rsidRPr="007743F3">
        <w:rPr>
          <w:color w:val="000000" w:themeColor="text1"/>
          <w:sz w:val="28"/>
          <w:szCs w:val="28"/>
        </w:rPr>
        <w:t xml:space="preserve"> га.</w:t>
      </w:r>
    </w:p>
    <w:p w:rsidR="002F2D0B" w:rsidRPr="007743F3" w:rsidRDefault="002F2D0B"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 севера территория ограничена улицей Кирова, с востока – проспектом Гагарина, с юга улицей 9 Мая и Ново-Киевской, с запада – улицами Колхозной и Пригородной. Естественная поверхность территории имеет спокойный рельеф с уклоном с севера на юг. Перепад высот составляет около 10.0 м. Уклоны по улицам соответствуют величинам от 0.003 до 0.042.</w:t>
      </w:r>
    </w:p>
    <w:p w:rsidR="00F1569E" w:rsidRPr="007743F3" w:rsidRDefault="00F1569E"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Схема вертикальной планировки территории решена Методом проектных (красных) отметок с указанием</w:t>
      </w:r>
      <w:r w:rsidR="00014FEF" w:rsidRPr="007743F3">
        <w:rPr>
          <w:color w:val="000000" w:themeColor="text1"/>
          <w:sz w:val="28"/>
          <w:szCs w:val="28"/>
        </w:rPr>
        <w:t xml:space="preserve"> </w:t>
      </w:r>
      <w:r w:rsidRPr="007743F3">
        <w:rPr>
          <w:color w:val="000000" w:themeColor="text1"/>
          <w:sz w:val="28"/>
          <w:szCs w:val="28"/>
        </w:rPr>
        <w:t>высотного положения основных проездов в местах пересечения осей и в переломных точках рельефа,</w:t>
      </w:r>
      <w:r w:rsidR="00014FEF" w:rsidRPr="007743F3">
        <w:rPr>
          <w:color w:val="000000" w:themeColor="text1"/>
          <w:sz w:val="28"/>
          <w:szCs w:val="28"/>
        </w:rPr>
        <w:t xml:space="preserve"> </w:t>
      </w:r>
      <w:r w:rsidRPr="007743F3">
        <w:rPr>
          <w:color w:val="000000" w:themeColor="text1"/>
          <w:sz w:val="28"/>
          <w:szCs w:val="28"/>
        </w:rPr>
        <w:t xml:space="preserve">а также </w:t>
      </w:r>
      <w:r w:rsidR="002F2D0B" w:rsidRPr="007743F3">
        <w:rPr>
          <w:color w:val="000000" w:themeColor="text1"/>
          <w:sz w:val="28"/>
          <w:szCs w:val="28"/>
        </w:rPr>
        <w:t>уклоны и расстояния между ними.</w:t>
      </w:r>
    </w:p>
    <w:p w:rsidR="00F1569E" w:rsidRPr="007743F3" w:rsidRDefault="00F1569E" w:rsidP="00152539">
      <w:pPr>
        <w:ind w:firstLine="709"/>
        <w:jc w:val="both"/>
        <w:rPr>
          <w:color w:val="000000" w:themeColor="text1"/>
          <w:sz w:val="28"/>
          <w:szCs w:val="28"/>
        </w:rPr>
      </w:pPr>
      <w:r w:rsidRPr="007743F3">
        <w:rPr>
          <w:color w:val="000000" w:themeColor="text1"/>
          <w:sz w:val="28"/>
          <w:szCs w:val="28"/>
        </w:rPr>
        <w:t>Отвод ливневых и талых вод с территории осуществляется проектным рельефом, лотками дорожек и проездов с последующим сбросом их в сеть ливневой канализации.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Схема вертикальной планировки выполнена на основании схемы улично-дорожной сети на топографической основе.</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 xml:space="preserve">Планировочные отметки по опорным точкам на переломах рельефа и перекрестках улиц назначены из условий обеспечения оптимальных объемов земляных масс, необходимых для создания поверхностного стока дождевых вод в лотки проездных частей городских улиц и далее в </w:t>
      </w:r>
      <w:proofErr w:type="spellStart"/>
      <w:r w:rsidRPr="007743F3">
        <w:rPr>
          <w:color w:val="000000" w:themeColor="text1"/>
          <w:sz w:val="28"/>
          <w:szCs w:val="28"/>
        </w:rPr>
        <w:t>дождеприемные</w:t>
      </w:r>
      <w:proofErr w:type="spellEnd"/>
      <w:r w:rsidRPr="007743F3">
        <w:rPr>
          <w:color w:val="000000" w:themeColor="text1"/>
          <w:sz w:val="28"/>
          <w:szCs w:val="28"/>
        </w:rPr>
        <w:t xml:space="preserve"> колодцы дождевой канализации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Устройство сети водоотводных лотков вдоль внутриквартальных проездов. Сброс поверхностных вод с территории осуществляется в существующую ливневую канализацию.</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 xml:space="preserve">Принципиальные решения по вертикальной планировке территории указаны в материалах по обоснованию проекта планировки территории. Детальную проработку плана организации рельефа для участков организации </w:t>
      </w:r>
      <w:proofErr w:type="spellStart"/>
      <w:r w:rsidRPr="007743F3">
        <w:rPr>
          <w:color w:val="000000" w:themeColor="text1"/>
          <w:sz w:val="28"/>
          <w:szCs w:val="28"/>
        </w:rPr>
        <w:t>экопарковок</w:t>
      </w:r>
      <w:proofErr w:type="spellEnd"/>
      <w:r w:rsidRPr="007743F3">
        <w:rPr>
          <w:color w:val="000000" w:themeColor="text1"/>
          <w:sz w:val="28"/>
          <w:szCs w:val="28"/>
        </w:rPr>
        <w:t xml:space="preserve"> выполнить при рабочем проектировании.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 xml:space="preserve">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w:t>
      </w:r>
      <w:proofErr w:type="spellStart"/>
      <w:r w:rsidRPr="007743F3">
        <w:rPr>
          <w:color w:val="000000" w:themeColor="text1"/>
          <w:sz w:val="28"/>
          <w:szCs w:val="28"/>
        </w:rPr>
        <w:t>геотекстиля</w:t>
      </w:r>
      <w:proofErr w:type="spellEnd"/>
      <w:r w:rsidRPr="007743F3">
        <w:rPr>
          <w:color w:val="000000" w:themeColor="text1"/>
          <w:sz w:val="28"/>
          <w:szCs w:val="28"/>
        </w:rPr>
        <w:t>.</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Вертикальная планировка решена в полной увязке с существующими проездами. Продольные уклоны по улицам приняты в нормативных пределах.</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Одним из основных мероприятий по инженерной подготовке территории является организация поверхностного водоотвода. Проектом планировки предусматривается обеспечение стока дождевых вод в закрытую сеть ливневой канализации. Поверхностные стоки поступают в самотечные коллекторы, по которым направляются на насосны</w:t>
      </w:r>
      <w:r w:rsidR="00C93420" w:rsidRPr="007743F3">
        <w:rPr>
          <w:color w:val="000000" w:themeColor="text1"/>
          <w:sz w:val="28"/>
          <w:szCs w:val="28"/>
        </w:rPr>
        <w:t>е станции ливневой канализации.</w:t>
      </w:r>
    </w:p>
    <w:p w:rsidR="00582EB8" w:rsidRPr="007743F3" w:rsidRDefault="00582EB8" w:rsidP="00152539">
      <w:pPr>
        <w:jc w:val="center"/>
        <w:rPr>
          <w:color w:val="000000" w:themeColor="text1"/>
          <w:sz w:val="28"/>
        </w:rPr>
      </w:pPr>
    </w:p>
    <w:p w:rsidR="00C93420" w:rsidRPr="007743F3" w:rsidRDefault="00582EB8" w:rsidP="00152539">
      <w:pPr>
        <w:jc w:val="center"/>
        <w:rPr>
          <w:i/>
          <w:color w:val="000000" w:themeColor="text1"/>
          <w:sz w:val="28"/>
        </w:rPr>
      </w:pPr>
      <w:r w:rsidRPr="007743F3">
        <w:rPr>
          <w:i/>
          <w:color w:val="000000" w:themeColor="text1"/>
          <w:sz w:val="28"/>
        </w:rPr>
        <w:t>2.6.2. Мероприятия по инженерной защите территории</w:t>
      </w:r>
      <w:r w:rsidR="00C93420" w:rsidRPr="007743F3">
        <w:rPr>
          <w:i/>
          <w:color w:val="000000" w:themeColor="text1"/>
          <w:sz w:val="28"/>
        </w:rPr>
        <w:t xml:space="preserve"> </w:t>
      </w:r>
      <w:r w:rsidRPr="007743F3">
        <w:rPr>
          <w:i/>
          <w:color w:val="000000" w:themeColor="text1"/>
          <w:sz w:val="28"/>
        </w:rPr>
        <w:t>от подтопления подземными водами</w:t>
      </w:r>
    </w:p>
    <w:p w:rsidR="00582EB8" w:rsidRPr="007743F3" w:rsidRDefault="00582EB8" w:rsidP="00152539">
      <w:pPr>
        <w:jc w:val="center"/>
        <w:rPr>
          <w:i/>
          <w:color w:val="000000" w:themeColor="text1"/>
          <w:sz w:val="28"/>
        </w:rPr>
      </w:pPr>
      <w:r w:rsidRPr="007743F3">
        <w:rPr>
          <w:i/>
          <w:color w:val="000000" w:themeColor="text1"/>
          <w:sz w:val="28"/>
        </w:rPr>
        <w:t>2.6.2.1. Характеристика природных условий размещения объекта</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Рассматриваемый участок площадью </w:t>
      </w:r>
      <w:r w:rsidR="007A0165" w:rsidRPr="007743F3">
        <w:rPr>
          <w:color w:val="000000" w:themeColor="text1"/>
          <w:sz w:val="28"/>
          <w:szCs w:val="28"/>
        </w:rPr>
        <w:t>22</w:t>
      </w:r>
      <w:r w:rsidRPr="007743F3">
        <w:rPr>
          <w:color w:val="000000" w:themeColor="text1"/>
          <w:sz w:val="28"/>
          <w:szCs w:val="28"/>
        </w:rPr>
        <w:t>,</w:t>
      </w:r>
      <w:r w:rsidR="007A0165" w:rsidRPr="007743F3">
        <w:rPr>
          <w:color w:val="000000" w:themeColor="text1"/>
          <w:sz w:val="28"/>
          <w:szCs w:val="28"/>
        </w:rPr>
        <w:t>8</w:t>
      </w:r>
      <w:r w:rsidRPr="007743F3">
        <w:rPr>
          <w:color w:val="000000" w:themeColor="text1"/>
          <w:sz w:val="28"/>
          <w:szCs w:val="28"/>
        </w:rPr>
        <w:t xml:space="preserve"> га по характеру и типу застройки относится к селитебной территории с </w:t>
      </w:r>
      <w:r w:rsidR="00C93420" w:rsidRPr="007743F3">
        <w:rPr>
          <w:color w:val="000000" w:themeColor="text1"/>
          <w:sz w:val="28"/>
          <w:szCs w:val="28"/>
        </w:rPr>
        <w:t>жилым фондом средней этажности.</w:t>
      </w:r>
      <w:r w:rsidR="00DC5694" w:rsidRPr="007743F3">
        <w:rPr>
          <w:color w:val="000000" w:themeColor="text1"/>
          <w:sz w:val="28"/>
          <w:szCs w:val="28"/>
        </w:rPr>
        <w:t xml:space="preserve"> </w:t>
      </w:r>
      <w:r w:rsidR="00982232" w:rsidRPr="007743F3">
        <w:rPr>
          <w:color w:val="000000" w:themeColor="text1"/>
          <w:sz w:val="28"/>
          <w:szCs w:val="28"/>
        </w:rPr>
        <w:t xml:space="preserve">На проектируемой территории нет </w:t>
      </w:r>
      <w:r w:rsidR="00772052" w:rsidRPr="007743F3">
        <w:rPr>
          <w:color w:val="000000" w:themeColor="text1"/>
          <w:sz w:val="28"/>
          <w:szCs w:val="28"/>
        </w:rPr>
        <w:t>о</w:t>
      </w:r>
      <w:r w:rsidRPr="007743F3">
        <w:rPr>
          <w:color w:val="000000" w:themeColor="text1"/>
          <w:sz w:val="28"/>
          <w:szCs w:val="28"/>
        </w:rPr>
        <w:t>бъект</w:t>
      </w:r>
      <w:r w:rsidR="00982232" w:rsidRPr="007743F3">
        <w:rPr>
          <w:color w:val="000000" w:themeColor="text1"/>
          <w:sz w:val="28"/>
          <w:szCs w:val="28"/>
        </w:rPr>
        <w:t>ов</w:t>
      </w:r>
      <w:r w:rsidRPr="007743F3">
        <w:rPr>
          <w:color w:val="000000" w:themeColor="text1"/>
          <w:sz w:val="28"/>
          <w:szCs w:val="28"/>
        </w:rPr>
        <w:t xml:space="preserve"> промышленности</w:t>
      </w:r>
      <w:r w:rsidR="00982232" w:rsidRPr="007743F3">
        <w:rPr>
          <w:color w:val="000000" w:themeColor="text1"/>
          <w:sz w:val="28"/>
          <w:szCs w:val="28"/>
        </w:rPr>
        <w:t>.</w:t>
      </w:r>
    </w:p>
    <w:p w:rsidR="00C93420"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Влияние климатических условий на формирование и режим подземных вод района выражается </w:t>
      </w:r>
      <w:r w:rsidR="00C93420" w:rsidRPr="007743F3">
        <w:rPr>
          <w:color w:val="000000" w:themeColor="text1"/>
          <w:sz w:val="28"/>
          <w:szCs w:val="28"/>
        </w:rPr>
        <w:t>высокой влажности воздуха (в среднем около 80 %).</w:t>
      </w:r>
    </w:p>
    <w:p w:rsidR="00421649" w:rsidRPr="007743F3" w:rsidRDefault="00421649" w:rsidP="00152539">
      <w:pPr>
        <w:pStyle w:val="af2"/>
        <w:spacing w:before="0" w:beforeAutospacing="0" w:after="0"/>
        <w:ind w:firstLine="720"/>
        <w:jc w:val="both"/>
        <w:rPr>
          <w:b/>
          <w:i/>
          <w:color w:val="000000" w:themeColor="text1"/>
          <w:sz w:val="28"/>
          <w:szCs w:val="28"/>
        </w:rPr>
      </w:pPr>
      <w:r w:rsidRPr="007743F3">
        <w:rPr>
          <w:b/>
          <w:i/>
          <w:color w:val="000000" w:themeColor="text1"/>
          <w:sz w:val="28"/>
          <w:szCs w:val="28"/>
        </w:rPr>
        <w:t>Инженерно-геологическая характеристика.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В геологическом строении территории принимают участие четвертичные отложения, представленные насыпным и почвенно-растительным слоями, современными, древнеаллювиальными, делювиальными, озерно-болотными, </w:t>
      </w:r>
      <w:r w:rsidR="00772052" w:rsidRPr="007743F3">
        <w:rPr>
          <w:color w:val="000000" w:themeColor="text1"/>
          <w:sz w:val="28"/>
          <w:szCs w:val="28"/>
        </w:rPr>
        <w:t xml:space="preserve">флювиогляциальными и моренными </w:t>
      </w:r>
      <w:r w:rsidRPr="007743F3">
        <w:rPr>
          <w:color w:val="000000" w:themeColor="text1"/>
          <w:sz w:val="28"/>
          <w:szCs w:val="28"/>
        </w:rPr>
        <w:t>отложениями.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Насыпной слой представлен суглинками, супесями и песками с включениями щебня кирпича, древесины, хозяйственного и строительного мусора.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слоя изменяется от 0,2 до 4,0 м и более метров.</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Почвенно-растительный слой представлен супесчаным грунтом с корнями растений, мощностью 0,2 м. Современные и древнеаллювиальные отложения, представленные песками. Пески серые, коричнево-желтые, пылеватые, мелкие с прослоями гравелистых, </w:t>
      </w:r>
      <w:proofErr w:type="spellStart"/>
      <w:r w:rsidRPr="007743F3">
        <w:rPr>
          <w:color w:val="000000" w:themeColor="text1"/>
          <w:sz w:val="28"/>
          <w:szCs w:val="28"/>
        </w:rPr>
        <w:t>водонасыщенные</w:t>
      </w:r>
      <w:proofErr w:type="spellEnd"/>
      <w:r w:rsidRPr="007743F3">
        <w:rPr>
          <w:color w:val="000000" w:themeColor="text1"/>
          <w:sz w:val="28"/>
          <w:szCs w:val="28"/>
        </w:rPr>
        <w:t>.</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изменяется от 0,4 до 6,5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Делювиальные отложения представлены лессовидными суглинками.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Суглинки желтовато-бурые, серовато-бурые, пылеватые, </w:t>
      </w:r>
      <w:proofErr w:type="spellStart"/>
      <w:r w:rsidRPr="007743F3">
        <w:rPr>
          <w:color w:val="000000" w:themeColor="text1"/>
          <w:sz w:val="28"/>
          <w:szCs w:val="28"/>
        </w:rPr>
        <w:t>мягкопластичной</w:t>
      </w:r>
      <w:proofErr w:type="spellEnd"/>
      <w:r w:rsidRPr="007743F3">
        <w:rPr>
          <w:color w:val="000000" w:themeColor="text1"/>
          <w:sz w:val="28"/>
          <w:szCs w:val="28"/>
        </w:rPr>
        <w:t xml:space="preserve"> и </w:t>
      </w:r>
      <w:proofErr w:type="spellStart"/>
      <w:r w:rsidRPr="007743F3">
        <w:rPr>
          <w:color w:val="000000" w:themeColor="text1"/>
          <w:sz w:val="28"/>
          <w:szCs w:val="28"/>
        </w:rPr>
        <w:t>тугопластичной</w:t>
      </w:r>
      <w:proofErr w:type="spellEnd"/>
      <w:r w:rsidRPr="007743F3">
        <w:rPr>
          <w:color w:val="000000" w:themeColor="text1"/>
          <w:sz w:val="28"/>
          <w:szCs w:val="28"/>
        </w:rPr>
        <w:t xml:space="preserve"> консистенции.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колеблется от 1,0 до 3,7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Озерно-болотные отложения представлены суглинками пылеватыми с органическими остатками </w:t>
      </w:r>
      <w:proofErr w:type="spellStart"/>
      <w:r w:rsidRPr="007743F3">
        <w:rPr>
          <w:color w:val="000000" w:themeColor="text1"/>
          <w:sz w:val="28"/>
          <w:szCs w:val="28"/>
        </w:rPr>
        <w:t>мягкопластичной</w:t>
      </w:r>
      <w:proofErr w:type="spellEnd"/>
      <w:r w:rsidRPr="007743F3">
        <w:rPr>
          <w:color w:val="000000" w:themeColor="text1"/>
          <w:sz w:val="28"/>
          <w:szCs w:val="28"/>
        </w:rPr>
        <w:t xml:space="preserve"> и </w:t>
      </w:r>
      <w:proofErr w:type="spellStart"/>
      <w:r w:rsidRPr="007743F3">
        <w:rPr>
          <w:color w:val="000000" w:themeColor="text1"/>
          <w:sz w:val="28"/>
          <w:szCs w:val="28"/>
        </w:rPr>
        <w:t>тугопластичной</w:t>
      </w:r>
      <w:proofErr w:type="spellEnd"/>
      <w:r w:rsidRPr="007743F3">
        <w:rPr>
          <w:color w:val="000000" w:themeColor="text1"/>
          <w:sz w:val="28"/>
          <w:szCs w:val="28"/>
        </w:rPr>
        <w:t xml:space="preserve"> консистенции. Мощность отложений достигает 8,0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Флювиогляциальные отложения, представленные суглинками.</w:t>
      </w:r>
    </w:p>
    <w:p w:rsidR="00421649" w:rsidRPr="007743F3" w:rsidRDefault="00421649" w:rsidP="00152539">
      <w:pPr>
        <w:pStyle w:val="af2"/>
        <w:spacing w:before="0" w:beforeAutospacing="0" w:after="0"/>
        <w:ind w:firstLine="720"/>
        <w:jc w:val="both"/>
        <w:rPr>
          <w:color w:val="000000" w:themeColor="text1"/>
          <w:sz w:val="28"/>
          <w:szCs w:val="28"/>
        </w:rPr>
      </w:pPr>
      <w:proofErr w:type="spellStart"/>
      <w:r w:rsidRPr="007743F3">
        <w:rPr>
          <w:color w:val="000000" w:themeColor="text1"/>
          <w:sz w:val="28"/>
          <w:szCs w:val="28"/>
        </w:rPr>
        <w:t>Суглиники</w:t>
      </w:r>
      <w:proofErr w:type="spellEnd"/>
      <w:r w:rsidRPr="007743F3">
        <w:rPr>
          <w:color w:val="000000" w:themeColor="text1"/>
          <w:sz w:val="28"/>
          <w:szCs w:val="28"/>
        </w:rPr>
        <w:t xml:space="preserve"> коричневые, мелко-песчаные с </w:t>
      </w:r>
      <w:proofErr w:type="spellStart"/>
      <w:r w:rsidRPr="007743F3">
        <w:rPr>
          <w:color w:val="000000" w:themeColor="text1"/>
          <w:sz w:val="28"/>
          <w:szCs w:val="28"/>
        </w:rPr>
        <w:t>мягкопластичной</w:t>
      </w:r>
      <w:proofErr w:type="spellEnd"/>
      <w:r w:rsidRPr="007743F3">
        <w:rPr>
          <w:color w:val="000000" w:themeColor="text1"/>
          <w:sz w:val="28"/>
          <w:szCs w:val="28"/>
        </w:rPr>
        <w:t xml:space="preserve"> и </w:t>
      </w:r>
      <w:proofErr w:type="spellStart"/>
      <w:r w:rsidRPr="007743F3">
        <w:rPr>
          <w:color w:val="000000" w:themeColor="text1"/>
          <w:sz w:val="28"/>
          <w:szCs w:val="28"/>
        </w:rPr>
        <w:t>тугопластично</w:t>
      </w:r>
      <w:proofErr w:type="spellEnd"/>
      <w:r w:rsidRPr="007743F3">
        <w:rPr>
          <w:color w:val="000000" w:themeColor="text1"/>
          <w:sz w:val="28"/>
          <w:szCs w:val="28"/>
        </w:rPr>
        <w:t xml:space="preserve"> консистенцией, с прослоями и линзами песка и глины с включениями гравия.</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от 0,2 до 3,6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Моренные отложения представлены суглинками.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Суглинки красновато-бурые, </w:t>
      </w:r>
      <w:proofErr w:type="spellStart"/>
      <w:r w:rsidRPr="007743F3">
        <w:rPr>
          <w:color w:val="000000" w:themeColor="text1"/>
          <w:sz w:val="28"/>
          <w:szCs w:val="28"/>
        </w:rPr>
        <w:t>мелкопескачанные</w:t>
      </w:r>
      <w:proofErr w:type="spellEnd"/>
      <w:r w:rsidRPr="007743F3">
        <w:rPr>
          <w:color w:val="000000" w:themeColor="text1"/>
          <w:sz w:val="28"/>
          <w:szCs w:val="28"/>
        </w:rPr>
        <w:t xml:space="preserve"> </w:t>
      </w:r>
      <w:proofErr w:type="spellStart"/>
      <w:r w:rsidRPr="007743F3">
        <w:rPr>
          <w:color w:val="000000" w:themeColor="text1"/>
          <w:sz w:val="28"/>
          <w:szCs w:val="28"/>
        </w:rPr>
        <w:t>тугопластичной</w:t>
      </w:r>
      <w:proofErr w:type="spellEnd"/>
      <w:r w:rsidRPr="007743F3">
        <w:rPr>
          <w:color w:val="000000" w:themeColor="text1"/>
          <w:sz w:val="28"/>
          <w:szCs w:val="28"/>
        </w:rPr>
        <w:t xml:space="preserve"> консистенции с прослоями супеси и песка с включениями гравия и гальки.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более 10 м. Мощная толща четвертичных отложений подстилается породами девона.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Гидрогеологические условия территории характеризуются наличием грунтовых вод, залегающих на глубинах 0,0 - 9,3 м и абсолютных отметках 160,2 — 166,0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Водосодержащими являются пески, </w:t>
      </w:r>
      <w:proofErr w:type="spellStart"/>
      <w:r w:rsidRPr="007743F3">
        <w:rPr>
          <w:color w:val="000000" w:themeColor="text1"/>
          <w:sz w:val="28"/>
          <w:szCs w:val="28"/>
        </w:rPr>
        <w:t>водоупором</w:t>
      </w:r>
      <w:proofErr w:type="spellEnd"/>
      <w:r w:rsidRPr="007743F3">
        <w:rPr>
          <w:color w:val="000000" w:themeColor="text1"/>
          <w:sz w:val="28"/>
          <w:szCs w:val="28"/>
        </w:rPr>
        <w:t xml:space="preserve"> служат суглинки и глины.</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Питание грунтовых вод осуществляется за счет инфильтрации атмосферных осадков.</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Уровень грунтовой воды подвержен сезонным колебаниям, гидравлически связан с р. Днепр.</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По данным химических анализов грунтовые воды по отношению к бетонам и растворам, выполненных на портландцементе, агрессивными свойствами не обладают.</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На основании полевых и лабораторных исследований, грунты характеризуются нормативными значениями прочностных и деформационных характеристик, приведенных в таблице №</w:t>
      </w:r>
      <w:r w:rsidR="001C3727" w:rsidRPr="007743F3">
        <w:rPr>
          <w:color w:val="000000" w:themeColor="text1"/>
          <w:sz w:val="28"/>
          <w:szCs w:val="28"/>
        </w:rPr>
        <w:t xml:space="preserve"> </w:t>
      </w:r>
      <w:r w:rsidRPr="007743F3">
        <w:rPr>
          <w:color w:val="000000" w:themeColor="text1"/>
          <w:sz w:val="28"/>
          <w:szCs w:val="28"/>
        </w:rPr>
        <w:t>6.</w:t>
      </w:r>
    </w:p>
    <w:p w:rsidR="00421649" w:rsidRPr="007743F3" w:rsidRDefault="00421649" w:rsidP="00152539">
      <w:pPr>
        <w:ind w:firstLine="680"/>
        <w:jc w:val="right"/>
        <w:rPr>
          <w:color w:val="000000" w:themeColor="text1"/>
          <w:sz w:val="28"/>
          <w:szCs w:val="28"/>
        </w:rPr>
      </w:pPr>
      <w:r w:rsidRPr="007743F3">
        <w:rPr>
          <w:color w:val="000000" w:themeColor="text1"/>
          <w:sz w:val="28"/>
          <w:szCs w:val="28"/>
        </w:rPr>
        <w:t>Таблица №</w:t>
      </w:r>
      <w:r w:rsidR="001C3727" w:rsidRPr="007743F3">
        <w:rPr>
          <w:color w:val="000000" w:themeColor="text1"/>
          <w:sz w:val="28"/>
          <w:szCs w:val="28"/>
        </w:rPr>
        <w:t xml:space="preserve"> </w:t>
      </w:r>
      <w:r w:rsidRPr="007743F3">
        <w:rPr>
          <w:color w:val="000000" w:themeColor="text1"/>
          <w:sz w:val="28"/>
          <w:szCs w:val="28"/>
        </w:rPr>
        <w:t>6.</w:t>
      </w: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356"/>
      </w:tblGrid>
      <w:tr w:rsidR="007743F3" w:rsidRPr="007743F3" w:rsidTr="0096455D">
        <w:trPr>
          <w:trHeight w:hRule="exact" w:val="342"/>
        </w:trPr>
        <w:tc>
          <w:tcPr>
            <w:tcW w:w="2409" w:type="dxa"/>
            <w:vMerge w:val="restart"/>
            <w:tcBorders>
              <w:top w:val="single" w:sz="1" w:space="0" w:color="000000"/>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Наименование грунта и возраст</w:t>
            </w:r>
          </w:p>
        </w:tc>
        <w:tc>
          <w:tcPr>
            <w:tcW w:w="4818" w:type="dxa"/>
            <w:gridSpan w:val="2"/>
            <w:tcBorders>
              <w:top w:val="single" w:sz="1" w:space="0" w:color="000000"/>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параметры сопротивления сдвигу</w:t>
            </w:r>
          </w:p>
        </w:tc>
        <w:tc>
          <w:tcPr>
            <w:tcW w:w="2356" w:type="dxa"/>
            <w:tcBorders>
              <w:top w:val="single" w:sz="1" w:space="0" w:color="000000"/>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модуль деформации</w:t>
            </w:r>
          </w:p>
        </w:tc>
      </w:tr>
      <w:tr w:rsidR="007743F3" w:rsidRPr="007743F3" w:rsidTr="0096455D">
        <w:tc>
          <w:tcPr>
            <w:tcW w:w="2409" w:type="dxa"/>
            <w:vMerge/>
            <w:tcBorders>
              <w:top w:val="single" w:sz="1" w:space="0" w:color="000000"/>
              <w:left w:val="single" w:sz="1" w:space="0" w:color="000000"/>
              <w:bottom w:val="single" w:sz="1" w:space="0" w:color="000000"/>
            </w:tcBorders>
          </w:tcPr>
          <w:p w:rsidR="00421649" w:rsidRPr="007743F3" w:rsidRDefault="00421649" w:rsidP="00152539">
            <w:pPr>
              <w:rPr>
                <w:color w:val="000000" w:themeColor="text1"/>
              </w:rPr>
            </w:pP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φº</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 МПа</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Е МПа</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аллювиальные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12-16</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0,012-0,016</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5-8</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Пески аллювиальные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35-38</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0,001</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10-20</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делювиальные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18-20</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0,01-0,014</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озерно-болотные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17-19</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0,012-0,018</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8-10</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флювиогляциальные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21-23</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0,02-0,03</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10-20</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Пески флювиогляциальные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22-24</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0,001-0,002</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15-20</w:t>
            </w:r>
          </w:p>
        </w:tc>
      </w:tr>
      <w:tr w:rsidR="007743F3" w:rsidRPr="007743F3" w:rsidTr="0096455D">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моренные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25-30</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0,018-0,02</w:t>
            </w:r>
          </w:p>
        </w:tc>
        <w:tc>
          <w:tcPr>
            <w:tcW w:w="2356"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20-25</w:t>
            </w:r>
          </w:p>
        </w:tc>
      </w:tr>
    </w:tbl>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Инженерно-геологические условия территории, по степени пригодности для использования под застройку, позволяют отнести ее к территориям частично благоприятным и требующим инженерных мероприятий.</w:t>
      </w:r>
    </w:p>
    <w:p w:rsidR="001C3727" w:rsidRPr="007743F3" w:rsidRDefault="001C3727" w:rsidP="00152539">
      <w:pPr>
        <w:pStyle w:val="af2"/>
        <w:spacing w:before="0" w:beforeAutospacing="0" w:after="0"/>
        <w:ind w:firstLine="720"/>
        <w:jc w:val="both"/>
        <w:rPr>
          <w:color w:val="000000" w:themeColor="text1"/>
          <w:sz w:val="28"/>
          <w:szCs w:val="28"/>
        </w:rPr>
      </w:pPr>
    </w:p>
    <w:p w:rsidR="00582EB8" w:rsidRPr="007743F3" w:rsidRDefault="00582EB8" w:rsidP="00152539">
      <w:pPr>
        <w:ind w:hanging="8"/>
        <w:jc w:val="center"/>
        <w:rPr>
          <w:i/>
          <w:color w:val="000000" w:themeColor="text1"/>
          <w:sz w:val="28"/>
          <w:szCs w:val="28"/>
        </w:rPr>
      </w:pPr>
      <w:r w:rsidRPr="007743F3">
        <w:rPr>
          <w:i/>
          <w:color w:val="000000" w:themeColor="text1"/>
          <w:sz w:val="28"/>
          <w:szCs w:val="28"/>
        </w:rPr>
        <w:t>2.6.2.</w:t>
      </w:r>
      <w:r w:rsidR="001849F6" w:rsidRPr="007743F3">
        <w:rPr>
          <w:i/>
          <w:color w:val="000000" w:themeColor="text1"/>
          <w:sz w:val="28"/>
          <w:szCs w:val="28"/>
        </w:rPr>
        <w:t>2</w:t>
      </w:r>
      <w:r w:rsidRPr="007743F3">
        <w:rPr>
          <w:i/>
          <w:color w:val="000000" w:themeColor="text1"/>
          <w:sz w:val="28"/>
          <w:szCs w:val="28"/>
        </w:rPr>
        <w:t>. Обоснование необходимости сооружения дренажа</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Основными предполагаемыми источниками воздействия на систему подземных вод первого от поверхности водоносного горизонта являются:</w:t>
      </w:r>
    </w:p>
    <w:p w:rsidR="00582EB8" w:rsidRPr="007743F3" w:rsidRDefault="00582EB8" w:rsidP="00152539">
      <w:pPr>
        <w:pStyle w:val="a"/>
        <w:numPr>
          <w:ilvl w:val="0"/>
          <w:numId w:val="5"/>
        </w:numPr>
        <w:tabs>
          <w:tab w:val="clear" w:pos="1080"/>
        </w:tabs>
        <w:ind w:hanging="371"/>
        <w:jc w:val="both"/>
        <w:rPr>
          <w:color w:val="000000" w:themeColor="text1"/>
          <w:sz w:val="28"/>
          <w:szCs w:val="28"/>
        </w:rPr>
      </w:pPr>
      <w:r w:rsidRPr="007743F3">
        <w:rPr>
          <w:color w:val="000000" w:themeColor="text1"/>
          <w:sz w:val="28"/>
          <w:szCs w:val="28"/>
        </w:rPr>
        <w:t xml:space="preserve">утечки из </w:t>
      </w:r>
      <w:proofErr w:type="spellStart"/>
      <w:r w:rsidRPr="007743F3">
        <w:rPr>
          <w:color w:val="000000" w:themeColor="text1"/>
          <w:sz w:val="28"/>
          <w:szCs w:val="28"/>
        </w:rPr>
        <w:t>водонесущих</w:t>
      </w:r>
      <w:proofErr w:type="spellEnd"/>
      <w:r w:rsidRPr="007743F3">
        <w:rPr>
          <w:color w:val="000000" w:themeColor="text1"/>
          <w:sz w:val="28"/>
          <w:szCs w:val="28"/>
        </w:rPr>
        <w:t xml:space="preserve"> и канализационных коммуникаций и сооружений;</w:t>
      </w:r>
    </w:p>
    <w:p w:rsidR="00582EB8" w:rsidRPr="007743F3" w:rsidRDefault="00582EB8" w:rsidP="00152539">
      <w:pPr>
        <w:pStyle w:val="a"/>
        <w:numPr>
          <w:ilvl w:val="0"/>
          <w:numId w:val="5"/>
        </w:numPr>
        <w:tabs>
          <w:tab w:val="clear" w:pos="1080"/>
        </w:tabs>
        <w:ind w:hanging="371"/>
        <w:jc w:val="both"/>
        <w:rPr>
          <w:color w:val="000000" w:themeColor="text1"/>
          <w:sz w:val="28"/>
          <w:szCs w:val="28"/>
        </w:rPr>
      </w:pPr>
      <w:r w:rsidRPr="007743F3">
        <w:rPr>
          <w:color w:val="000000" w:themeColor="text1"/>
          <w:sz w:val="28"/>
          <w:szCs w:val="28"/>
        </w:rPr>
        <w:t>ливневые сточные воды с территории</w:t>
      </w:r>
      <w:r w:rsidR="001849F6" w:rsidRPr="007743F3">
        <w:rPr>
          <w:color w:val="000000" w:themeColor="text1"/>
          <w:sz w:val="28"/>
          <w:szCs w:val="28"/>
        </w:rPr>
        <w:t xml:space="preserve"> квартала</w:t>
      </w:r>
      <w:r w:rsidR="0041096E" w:rsidRPr="007743F3">
        <w:rPr>
          <w:color w:val="000000" w:themeColor="text1"/>
          <w:sz w:val="28"/>
          <w:szCs w:val="28"/>
        </w:rPr>
        <w:t>.</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 xml:space="preserve">Основными факторами, обусловливающими необходимость строительства дренажной системы на территории </w:t>
      </w:r>
      <w:r w:rsidR="0041096E" w:rsidRPr="007743F3">
        <w:rPr>
          <w:color w:val="000000" w:themeColor="text1"/>
          <w:sz w:val="28"/>
          <w:szCs w:val="28"/>
        </w:rPr>
        <w:t>проектирования</w:t>
      </w:r>
      <w:r w:rsidRPr="007743F3">
        <w:rPr>
          <w:color w:val="000000" w:themeColor="text1"/>
          <w:sz w:val="28"/>
          <w:szCs w:val="28"/>
        </w:rPr>
        <w:t xml:space="preserve">, являются 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защищаются конструкции, прокладываемые инженерные сети, и нивелируются утечки из </w:t>
      </w:r>
      <w:proofErr w:type="spellStart"/>
      <w:r w:rsidRPr="007743F3">
        <w:rPr>
          <w:color w:val="000000" w:themeColor="text1"/>
          <w:sz w:val="28"/>
          <w:szCs w:val="28"/>
        </w:rPr>
        <w:t>водонесущих</w:t>
      </w:r>
      <w:proofErr w:type="spellEnd"/>
      <w:r w:rsidRPr="007743F3">
        <w:rPr>
          <w:color w:val="000000" w:themeColor="text1"/>
          <w:sz w:val="28"/>
          <w:szCs w:val="28"/>
        </w:rPr>
        <w:t xml:space="preserve"> коммуникаций.</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 xml:space="preserve">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w:t>
      </w:r>
      <w:proofErr w:type="spellStart"/>
      <w:r w:rsidRPr="007743F3">
        <w:rPr>
          <w:color w:val="000000" w:themeColor="text1"/>
          <w:sz w:val="28"/>
          <w:szCs w:val="28"/>
        </w:rPr>
        <w:t>водообмена</w:t>
      </w:r>
      <w:proofErr w:type="spellEnd"/>
      <w:r w:rsidRPr="007743F3">
        <w:rPr>
          <w:color w:val="000000" w:themeColor="text1"/>
          <w:sz w:val="28"/>
          <w:szCs w:val="28"/>
        </w:rPr>
        <w:t xml:space="preserve">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w:t>
      </w:r>
      <w:r w:rsidR="0041096E" w:rsidRPr="007743F3">
        <w:rPr>
          <w:color w:val="000000" w:themeColor="text1"/>
          <w:sz w:val="28"/>
          <w:szCs w:val="28"/>
        </w:rPr>
        <w:t>тельна.</w:t>
      </w:r>
    </w:p>
    <w:p w:rsidR="00582EB8" w:rsidRPr="007743F3" w:rsidRDefault="00582EB8" w:rsidP="00152539">
      <w:pPr>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 xml:space="preserve">2.7. Мероприятия по созданию доступной среды для инвалидов </w:t>
      </w:r>
    </w:p>
    <w:p w:rsidR="00582EB8" w:rsidRPr="007743F3" w:rsidRDefault="00582EB8" w:rsidP="00152539">
      <w:pPr>
        <w:jc w:val="center"/>
        <w:rPr>
          <w:i/>
          <w:color w:val="000000" w:themeColor="text1"/>
          <w:sz w:val="28"/>
          <w:szCs w:val="28"/>
        </w:rPr>
      </w:pPr>
      <w:r w:rsidRPr="007743F3">
        <w:rPr>
          <w:i/>
          <w:color w:val="000000" w:themeColor="text1"/>
          <w:sz w:val="28"/>
          <w:szCs w:val="28"/>
        </w:rPr>
        <w:t>и других маломобильных групп</w:t>
      </w:r>
      <w:r w:rsidR="001C3727" w:rsidRPr="007743F3">
        <w:rPr>
          <w:i/>
          <w:color w:val="000000" w:themeColor="text1"/>
          <w:sz w:val="28"/>
          <w:szCs w:val="28"/>
        </w:rPr>
        <w:t xml:space="preserve"> населения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 планировки разработан в соответствии с требованиями Градостроительного кодекса РФ, СНиП 2.07.01-89*</w:t>
      </w:r>
      <w:r w:rsidR="00421649" w:rsidRPr="007743F3">
        <w:rPr>
          <w:color w:val="000000" w:themeColor="text1"/>
          <w:sz w:val="28"/>
          <w:szCs w:val="28"/>
        </w:rPr>
        <w:t>*</w:t>
      </w:r>
      <w:r w:rsidRPr="007743F3">
        <w:rPr>
          <w:color w:val="000000" w:themeColor="text1"/>
          <w:sz w:val="28"/>
          <w:szCs w:val="28"/>
        </w:rPr>
        <w:t xml:space="preserve"> «Градостроительство. Планировка и застройка городских и сельских поселений», основных положений</w:t>
      </w:r>
      <w:r w:rsidR="002032EA" w:rsidRPr="007743F3">
        <w:rPr>
          <w:color w:val="000000" w:themeColor="text1"/>
          <w:sz w:val="28"/>
          <w:szCs w:val="28"/>
        </w:rPr>
        <w:t xml:space="preserve"> </w:t>
      </w:r>
      <w:r w:rsidRPr="007743F3">
        <w:rPr>
          <w:color w:val="000000" w:themeColor="text1"/>
          <w:sz w:val="28"/>
          <w:szCs w:val="28"/>
        </w:rPr>
        <w:t>СНиП 35-01-2001 «Доступность зданий и сооружений для маломобильных групп населения» и СП 35-105-2002 «Реконструкция городской застройки с учетом доступности для инвалидов других маломобильных групп населения» в части, относящейся к созданию удобной для инвалидов среды на планируемой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Проектные мероприятии по обеспечению доступности для инвалидов планируемой среды направлены на улучшение условий отдыха, обслуживания, досуга, инвалидов всех категорий, на обеспечение возможности для их свободного доступа к объектам общественно-делового назначения. Основным принципом формирования безопасной и удобной для инвалидов среды является создание условий для обеспечения беспрепятственной доступности объектов обслуживания, зоны рекреации, а также в местах пользования транспортными коммуникациями, устройствами, пешеходными путями, обеспечения удобных и безопасных пересечений транспортных и пешеходных путей.</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Территория жилой застройки и улично-дорожная сеть </w:t>
      </w:r>
      <w:r w:rsidR="00421649" w:rsidRPr="007743F3">
        <w:rPr>
          <w:color w:val="000000" w:themeColor="text1"/>
          <w:sz w:val="28"/>
          <w:szCs w:val="28"/>
        </w:rPr>
        <w:t>при реконструкции предлагается выполнять</w:t>
      </w:r>
      <w:r w:rsidRPr="007743F3">
        <w:rPr>
          <w:color w:val="000000" w:themeColor="text1"/>
          <w:sz w:val="28"/>
          <w:szCs w:val="28"/>
        </w:rPr>
        <w:t xml:space="preserve">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Устройство пешеходных тротуаров должно обеспечивать проезд по ним инвалидных колясок и передвижение инвалидов с недостатками зрения. Уклоны пешеходных дорожек, тротуаров не </w:t>
      </w:r>
      <w:r w:rsidR="00421649" w:rsidRPr="007743F3">
        <w:rPr>
          <w:color w:val="000000" w:themeColor="text1"/>
          <w:sz w:val="28"/>
          <w:szCs w:val="28"/>
        </w:rPr>
        <w:t xml:space="preserve">должны </w:t>
      </w:r>
      <w:r w:rsidRPr="007743F3">
        <w:rPr>
          <w:color w:val="000000" w:themeColor="text1"/>
          <w:sz w:val="28"/>
          <w:szCs w:val="28"/>
        </w:rPr>
        <w:t>превыша</w:t>
      </w:r>
      <w:r w:rsidR="00421649" w:rsidRPr="007743F3">
        <w:rPr>
          <w:color w:val="000000" w:themeColor="text1"/>
          <w:sz w:val="28"/>
          <w:szCs w:val="28"/>
        </w:rPr>
        <w:t>ть</w:t>
      </w:r>
      <w:r w:rsidRPr="007743F3">
        <w:rPr>
          <w:color w:val="000000" w:themeColor="text1"/>
          <w:sz w:val="28"/>
          <w:szCs w:val="28"/>
        </w:rPr>
        <w:t xml:space="preserve"> 5% для продольного, 1% для поперечного в соответствии с п. 3.3 СНиП 35-01.</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На </w:t>
      </w:r>
      <w:proofErr w:type="spellStart"/>
      <w:r w:rsidR="00C504CE" w:rsidRPr="007743F3">
        <w:rPr>
          <w:color w:val="000000" w:themeColor="text1"/>
          <w:sz w:val="28"/>
          <w:szCs w:val="28"/>
        </w:rPr>
        <w:t>экопарковках</w:t>
      </w:r>
      <w:proofErr w:type="spellEnd"/>
      <w:r w:rsidRPr="007743F3">
        <w:rPr>
          <w:color w:val="000000" w:themeColor="text1"/>
          <w:sz w:val="28"/>
          <w:szCs w:val="28"/>
        </w:rPr>
        <w:t xml:space="preserve"> около общественных зданий предусмотрены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w:t>
      </w:r>
    </w:p>
    <w:p w:rsidR="00582EB8" w:rsidRPr="007743F3" w:rsidRDefault="00C504CE" w:rsidP="00152539">
      <w:pPr>
        <w:ind w:firstLine="720"/>
        <w:jc w:val="both"/>
        <w:rPr>
          <w:color w:val="000000" w:themeColor="text1"/>
          <w:sz w:val="28"/>
          <w:szCs w:val="28"/>
        </w:rPr>
      </w:pPr>
      <w:r w:rsidRPr="007743F3">
        <w:rPr>
          <w:color w:val="000000" w:themeColor="text1"/>
          <w:sz w:val="28"/>
          <w:szCs w:val="28"/>
        </w:rPr>
        <w:t>Проектируемые заездные карманы для остановки</w:t>
      </w:r>
      <w:r w:rsidR="00582EB8" w:rsidRPr="007743F3">
        <w:rPr>
          <w:color w:val="000000" w:themeColor="text1"/>
          <w:sz w:val="28"/>
          <w:szCs w:val="28"/>
        </w:rPr>
        <w:t xml:space="preserve"> общественно транспорта </w:t>
      </w:r>
      <w:r w:rsidRPr="007743F3">
        <w:rPr>
          <w:color w:val="000000" w:themeColor="text1"/>
          <w:sz w:val="28"/>
          <w:szCs w:val="28"/>
        </w:rPr>
        <w:t>должны оборудоваться необходимыми мероприятиями, чтобы</w:t>
      </w:r>
      <w:r w:rsidR="00582EB8" w:rsidRPr="007743F3">
        <w:rPr>
          <w:color w:val="000000" w:themeColor="text1"/>
          <w:sz w:val="28"/>
          <w:szCs w:val="28"/>
        </w:rPr>
        <w:t xml:space="preserve"> обеспечивать возможность посадки-высадки пассажиров-инвалидов, пользующихся креслами-колясками. На остановках должна быть </w:t>
      </w:r>
      <w:r w:rsidRPr="007743F3">
        <w:rPr>
          <w:color w:val="000000" w:themeColor="text1"/>
          <w:sz w:val="28"/>
          <w:szCs w:val="28"/>
        </w:rPr>
        <w:t xml:space="preserve">размещена </w:t>
      </w:r>
      <w:r w:rsidR="00582EB8" w:rsidRPr="007743F3">
        <w:rPr>
          <w:color w:val="000000" w:themeColor="text1"/>
          <w:sz w:val="28"/>
          <w:szCs w:val="28"/>
        </w:rPr>
        <w:t>хорошо читаемая информация о маршрутах, выполненная укрупненным шрифтом и в контрастном цвете.</w:t>
      </w:r>
    </w:p>
    <w:p w:rsidR="001C3727" w:rsidRPr="007743F3" w:rsidRDefault="00582EB8" w:rsidP="00152539">
      <w:pPr>
        <w:ind w:firstLine="720"/>
        <w:jc w:val="both"/>
        <w:rPr>
          <w:color w:val="000000" w:themeColor="text1"/>
          <w:sz w:val="28"/>
          <w:szCs w:val="28"/>
        </w:rPr>
      </w:pPr>
      <w:r w:rsidRPr="007743F3">
        <w:rPr>
          <w:color w:val="000000" w:themeColor="text1"/>
          <w:sz w:val="28"/>
          <w:szCs w:val="28"/>
        </w:rPr>
        <w:t>Специальные мероприятия по формированию доступной среды для инвалидов создают дополнительные удобства для всех категорий населения: беременных женщин, матерей с прогулочными колясками, людей старшего возраста с любой функциональной недостаточностью, травмами и др.</w:t>
      </w:r>
    </w:p>
    <w:p w:rsidR="001C3727" w:rsidRPr="007743F3" w:rsidRDefault="001C3727" w:rsidP="00152539">
      <w:pPr>
        <w:ind w:firstLine="720"/>
        <w:jc w:val="both"/>
        <w:rPr>
          <w:i/>
          <w:color w:val="000000" w:themeColor="text1"/>
          <w:sz w:val="28"/>
          <w:szCs w:val="28"/>
        </w:rPr>
      </w:pPr>
    </w:p>
    <w:p w:rsidR="00582EB8" w:rsidRPr="007743F3" w:rsidRDefault="00582EB8" w:rsidP="00152539">
      <w:pPr>
        <w:jc w:val="center"/>
        <w:rPr>
          <w:bCs/>
          <w:i/>
          <w:color w:val="000000" w:themeColor="text1"/>
          <w:sz w:val="28"/>
          <w:szCs w:val="28"/>
        </w:rPr>
      </w:pPr>
      <w:r w:rsidRPr="007743F3">
        <w:rPr>
          <w:bCs/>
          <w:i/>
          <w:color w:val="000000" w:themeColor="text1"/>
          <w:sz w:val="28"/>
          <w:szCs w:val="28"/>
        </w:rPr>
        <w:t xml:space="preserve">2.8. </w:t>
      </w:r>
      <w:r w:rsidR="00014FEF" w:rsidRPr="007743F3">
        <w:rPr>
          <w:bCs/>
          <w:i/>
          <w:color w:val="000000" w:themeColor="text1"/>
          <w:sz w:val="28"/>
          <w:szCs w:val="28"/>
        </w:rPr>
        <w:t>Ин</w:t>
      </w:r>
      <w:r w:rsidR="001C3727" w:rsidRPr="007743F3">
        <w:rPr>
          <w:bCs/>
          <w:i/>
          <w:color w:val="000000" w:themeColor="text1"/>
          <w:sz w:val="28"/>
          <w:szCs w:val="28"/>
        </w:rPr>
        <w:t>женерно-техническое обеспечение</w:t>
      </w: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2.8.1. Система водоснабжения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Проектируемая территория квартала обеспечивается централизованной системой холодного водоснабжения.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Водоснабжение на хозяйственно-питьевые и противопожарные нужды предусмотреть от существующих городских водопроводных сетей. Система водоснабжения тупиковая.</w:t>
      </w:r>
    </w:p>
    <w:p w:rsidR="001C3727" w:rsidRPr="007743F3" w:rsidRDefault="001C3727" w:rsidP="00152539">
      <w:pPr>
        <w:jc w:val="center"/>
        <w:rPr>
          <w:bCs/>
          <w:i/>
          <w:color w:val="000000" w:themeColor="text1"/>
          <w:sz w:val="28"/>
          <w:szCs w:val="28"/>
        </w:rPr>
      </w:pPr>
    </w:p>
    <w:p w:rsidR="00582EB8" w:rsidRPr="007743F3" w:rsidRDefault="00582EB8" w:rsidP="00152539">
      <w:pPr>
        <w:jc w:val="center"/>
        <w:rPr>
          <w:i/>
          <w:color w:val="000000" w:themeColor="text1"/>
          <w:sz w:val="28"/>
          <w:szCs w:val="28"/>
        </w:rPr>
      </w:pPr>
      <w:r w:rsidRPr="007743F3">
        <w:rPr>
          <w:bCs/>
          <w:i/>
          <w:color w:val="000000" w:themeColor="text1"/>
          <w:sz w:val="28"/>
          <w:szCs w:val="28"/>
        </w:rPr>
        <w:t>2.8.2</w:t>
      </w:r>
      <w:r w:rsidR="002032EA" w:rsidRPr="007743F3">
        <w:rPr>
          <w:bCs/>
          <w:i/>
          <w:color w:val="000000" w:themeColor="text1"/>
          <w:sz w:val="28"/>
          <w:szCs w:val="28"/>
        </w:rPr>
        <w:t xml:space="preserve"> </w:t>
      </w:r>
      <w:r w:rsidRPr="007743F3">
        <w:rPr>
          <w:bCs/>
          <w:i/>
          <w:color w:val="000000" w:themeColor="text1"/>
          <w:sz w:val="28"/>
          <w:szCs w:val="28"/>
        </w:rPr>
        <w:t>Система водоотведения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Проектируемая территория обеспечивается централизованной системой канализации. Хозяйственно-бытовые стоки от сооружений собираются уличной коллекторной сетью. Сброс осуществляется в существующий коллектор, проходящий по участку развития застроенной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Сброс стоков от существующей жилой застройки осуществляется частично в существующие сети канализации, частично в выгребные ямы.</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2.8.4. Теплоснабжение</w:t>
      </w:r>
    </w:p>
    <w:p w:rsidR="00C504CE" w:rsidRPr="007743F3" w:rsidRDefault="00C504CE" w:rsidP="00152539">
      <w:pPr>
        <w:ind w:firstLine="709"/>
        <w:jc w:val="both"/>
        <w:rPr>
          <w:color w:val="000000" w:themeColor="text1"/>
          <w:sz w:val="28"/>
          <w:szCs w:val="28"/>
        </w:rPr>
      </w:pPr>
      <w:bookmarkStart w:id="6" w:name="sub_3065"/>
      <w:r w:rsidRPr="007743F3">
        <w:rPr>
          <w:color w:val="000000" w:themeColor="text1"/>
          <w:sz w:val="28"/>
          <w:szCs w:val="28"/>
        </w:rPr>
        <w:t>Проектируемая территория обеспечивается централизованной системой теплоснабжения.</w:t>
      </w:r>
      <w:bookmarkEnd w:id="6"/>
      <w:r w:rsidRPr="007743F3">
        <w:rPr>
          <w:color w:val="000000" w:themeColor="text1"/>
          <w:sz w:val="28"/>
          <w:szCs w:val="28"/>
        </w:rPr>
        <w:t xml:space="preserve"> Длина теплотрассы составляет </w:t>
      </w:r>
      <w:r w:rsidR="00787735" w:rsidRPr="007743F3">
        <w:rPr>
          <w:color w:val="000000" w:themeColor="text1"/>
          <w:sz w:val="28"/>
          <w:szCs w:val="28"/>
        </w:rPr>
        <w:t>2969</w:t>
      </w:r>
      <w:r w:rsidRPr="007743F3">
        <w:rPr>
          <w:color w:val="000000" w:themeColor="text1"/>
          <w:sz w:val="28"/>
          <w:szCs w:val="28"/>
        </w:rPr>
        <w:t xml:space="preserve"> м.</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2.8.5. Газоснабжение</w:t>
      </w:r>
    </w:p>
    <w:p w:rsidR="00C504CE" w:rsidRPr="007743F3" w:rsidRDefault="00C504CE" w:rsidP="00152539">
      <w:pPr>
        <w:ind w:firstLine="709"/>
        <w:jc w:val="both"/>
        <w:rPr>
          <w:color w:val="000000" w:themeColor="text1"/>
          <w:sz w:val="28"/>
          <w:szCs w:val="28"/>
        </w:rPr>
      </w:pPr>
      <w:r w:rsidRPr="007743F3">
        <w:rPr>
          <w:color w:val="000000" w:themeColor="text1"/>
          <w:sz w:val="28"/>
          <w:szCs w:val="28"/>
        </w:rPr>
        <w:t xml:space="preserve">Проектируемая территория квартала обеспечена существующими системами газоснабжения. Протяженность </w:t>
      </w:r>
      <w:r w:rsidR="00787735" w:rsidRPr="007743F3">
        <w:rPr>
          <w:color w:val="000000" w:themeColor="text1"/>
          <w:sz w:val="28"/>
          <w:szCs w:val="28"/>
        </w:rPr>
        <w:t>7,6</w:t>
      </w:r>
      <w:r w:rsidRPr="007743F3">
        <w:rPr>
          <w:color w:val="000000" w:themeColor="text1"/>
          <w:sz w:val="28"/>
          <w:szCs w:val="28"/>
        </w:rPr>
        <w:t xml:space="preserve"> км.</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2.8.6. Электроснабжение</w:t>
      </w:r>
    </w:p>
    <w:p w:rsidR="002F141C" w:rsidRPr="007743F3" w:rsidRDefault="002F141C" w:rsidP="00152539">
      <w:pPr>
        <w:ind w:firstLine="709"/>
        <w:jc w:val="both"/>
        <w:rPr>
          <w:color w:val="000000" w:themeColor="text1"/>
          <w:sz w:val="28"/>
          <w:szCs w:val="28"/>
        </w:rPr>
      </w:pPr>
      <w:r w:rsidRPr="007743F3">
        <w:rPr>
          <w:color w:val="000000" w:themeColor="text1"/>
          <w:sz w:val="28"/>
          <w:szCs w:val="28"/>
        </w:rPr>
        <w:t xml:space="preserve">Проектируемая территория обеспечивается существующей системой электроснабжения. Протяженность </w:t>
      </w:r>
      <w:r w:rsidR="00787735" w:rsidRPr="007743F3">
        <w:rPr>
          <w:color w:val="000000" w:themeColor="text1"/>
          <w:sz w:val="28"/>
          <w:szCs w:val="28"/>
        </w:rPr>
        <w:t>12,3</w:t>
      </w:r>
      <w:r w:rsidRPr="007743F3">
        <w:rPr>
          <w:color w:val="000000" w:themeColor="text1"/>
          <w:sz w:val="28"/>
          <w:szCs w:val="28"/>
        </w:rPr>
        <w:t xml:space="preserve"> км.</w:t>
      </w:r>
    </w:p>
    <w:p w:rsidR="001C3727" w:rsidRPr="007743F3" w:rsidRDefault="001C3727" w:rsidP="00152539">
      <w:pPr>
        <w:jc w:val="center"/>
        <w:rPr>
          <w:i/>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2.8.7.</w:t>
      </w:r>
      <w:r w:rsidR="002032EA" w:rsidRPr="007743F3">
        <w:rPr>
          <w:i/>
          <w:color w:val="000000" w:themeColor="text1"/>
          <w:sz w:val="28"/>
          <w:szCs w:val="28"/>
        </w:rPr>
        <w:t xml:space="preserve"> </w:t>
      </w:r>
      <w:r w:rsidR="001C3727" w:rsidRPr="007743F3">
        <w:rPr>
          <w:i/>
          <w:color w:val="000000" w:themeColor="text1"/>
          <w:sz w:val="28"/>
          <w:szCs w:val="28"/>
        </w:rPr>
        <w:t>Связь и информатизация</w:t>
      </w:r>
    </w:p>
    <w:p w:rsidR="00357708" w:rsidRPr="007743F3" w:rsidRDefault="00357708" w:rsidP="00152539">
      <w:pPr>
        <w:ind w:firstLine="709"/>
        <w:jc w:val="both"/>
        <w:rPr>
          <w:color w:val="000000" w:themeColor="text1"/>
          <w:sz w:val="28"/>
          <w:szCs w:val="28"/>
        </w:rPr>
      </w:pPr>
      <w:r w:rsidRPr="007743F3">
        <w:rPr>
          <w:color w:val="000000" w:themeColor="text1"/>
          <w:sz w:val="28"/>
          <w:szCs w:val="28"/>
        </w:rPr>
        <w:t>Для проектируемой территории в случае реконструкции существующих сетей необходимо выполнить строительство узлов мультимедийной системы доступа.</w:t>
      </w:r>
    </w:p>
    <w:p w:rsidR="00582EB8" w:rsidRPr="007743F3" w:rsidRDefault="00582EB8" w:rsidP="00152539">
      <w:pPr>
        <w:ind w:firstLine="723"/>
        <w:jc w:val="both"/>
        <w:rPr>
          <w:color w:val="000000" w:themeColor="text1"/>
          <w:sz w:val="28"/>
          <w:szCs w:val="28"/>
        </w:rPr>
      </w:pPr>
      <w:r w:rsidRPr="007743F3">
        <w:rPr>
          <w:color w:val="000000" w:themeColor="text1"/>
          <w:sz w:val="28"/>
          <w:szCs w:val="28"/>
        </w:rPr>
        <w:t xml:space="preserve">Видеонаблюдение предполагается осуществлять путем установки уличных видеокамер в местах массового скопления людей для организации общественного порядка. Сети видеонаблюдения включаются в общую </w:t>
      </w:r>
      <w:r w:rsidR="00357708" w:rsidRPr="007743F3">
        <w:rPr>
          <w:color w:val="000000" w:themeColor="text1"/>
          <w:sz w:val="28"/>
          <w:szCs w:val="28"/>
        </w:rPr>
        <w:t xml:space="preserve">городскую </w:t>
      </w:r>
      <w:r w:rsidRPr="007743F3">
        <w:rPr>
          <w:color w:val="000000" w:themeColor="text1"/>
          <w:sz w:val="28"/>
          <w:szCs w:val="28"/>
        </w:rPr>
        <w:t>систему, путем использования существующих и новых сетей. Сети видеонаблюдения выполняются по оптоволоконным кабелям.</w:t>
      </w:r>
    </w:p>
    <w:p w:rsidR="00582EB8" w:rsidRPr="007743F3" w:rsidRDefault="00582EB8" w:rsidP="00152539">
      <w:pPr>
        <w:jc w:val="both"/>
        <w:rPr>
          <w:color w:val="000000" w:themeColor="text1"/>
          <w:sz w:val="28"/>
          <w:szCs w:val="28"/>
        </w:rPr>
      </w:pPr>
    </w:p>
    <w:sectPr w:rsidR="00582EB8" w:rsidRPr="007743F3" w:rsidSect="00A031A6">
      <w:headerReference w:type="default" r:id="rId11"/>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03B" w:rsidRDefault="0023503B">
      <w:r>
        <w:separator/>
      </w:r>
    </w:p>
  </w:endnote>
  <w:endnote w:type="continuationSeparator" w:id="0">
    <w:p w:rsidR="0023503B" w:rsidRDefault="0023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E67" w:rsidRDefault="00126E67">
    <w:pPr>
      <w:pStyle w:val="aa"/>
      <w:spacing w:before="100" w:beforeAutospacing="1"/>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03B" w:rsidRDefault="0023503B">
      <w:r>
        <w:separator/>
      </w:r>
    </w:p>
  </w:footnote>
  <w:footnote w:type="continuationSeparator" w:id="0">
    <w:p w:rsidR="0023503B" w:rsidRDefault="00235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E67" w:rsidRDefault="00653178">
    <w:pPr>
      <w:pStyle w:val="a8"/>
      <w:framePr w:wrap="around" w:vAnchor="text" w:hAnchor="margin" w:xAlign="center" w:y="1"/>
      <w:rPr>
        <w:rStyle w:val="ab"/>
      </w:rPr>
    </w:pPr>
    <w:r>
      <w:rPr>
        <w:rStyle w:val="ab"/>
      </w:rPr>
      <w:fldChar w:fldCharType="begin"/>
    </w:r>
    <w:r w:rsidR="00126E67">
      <w:rPr>
        <w:rStyle w:val="ab"/>
      </w:rPr>
      <w:instrText xml:space="preserve">PAGE  </w:instrText>
    </w:r>
    <w:r>
      <w:rPr>
        <w:rStyle w:val="ab"/>
      </w:rPr>
      <w:fldChar w:fldCharType="end"/>
    </w:r>
  </w:p>
  <w:p w:rsidR="00126E67" w:rsidRDefault="00126E6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B15" w:rsidRDefault="001B4B15">
    <w:pPr>
      <w:pStyle w:val="a8"/>
      <w:jc w:val="center"/>
    </w:pPr>
  </w:p>
  <w:p w:rsidR="007E3007" w:rsidRDefault="007E300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208199"/>
      <w:docPartObj>
        <w:docPartGallery w:val="Page Numbers (Top of Page)"/>
        <w:docPartUnique/>
      </w:docPartObj>
    </w:sdtPr>
    <w:sdtEndPr>
      <w:rPr>
        <w:sz w:val="24"/>
      </w:rPr>
    </w:sdtEndPr>
    <w:sdtContent>
      <w:p w:rsidR="001B4B15" w:rsidRPr="001B4B15" w:rsidRDefault="001B4B15">
        <w:pPr>
          <w:pStyle w:val="a8"/>
          <w:jc w:val="center"/>
          <w:rPr>
            <w:sz w:val="24"/>
          </w:rPr>
        </w:pPr>
        <w:r w:rsidRPr="001B4B15">
          <w:rPr>
            <w:sz w:val="24"/>
          </w:rPr>
          <w:fldChar w:fldCharType="begin"/>
        </w:r>
        <w:r w:rsidRPr="001B4B15">
          <w:rPr>
            <w:sz w:val="24"/>
          </w:rPr>
          <w:instrText>PAGE   \* MERGEFORMAT</w:instrText>
        </w:r>
        <w:r w:rsidRPr="001B4B15">
          <w:rPr>
            <w:sz w:val="24"/>
          </w:rPr>
          <w:fldChar w:fldCharType="separate"/>
        </w:r>
        <w:r w:rsidR="004130A9">
          <w:rPr>
            <w:noProof/>
            <w:sz w:val="24"/>
          </w:rPr>
          <w:t>29</w:t>
        </w:r>
        <w:r w:rsidRPr="001B4B15">
          <w:rPr>
            <w:sz w:val="24"/>
          </w:rPr>
          <w:fldChar w:fldCharType="end"/>
        </w:r>
      </w:p>
    </w:sdtContent>
  </w:sdt>
  <w:p w:rsidR="001B4B15" w:rsidRDefault="001B4B1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7920E76"/>
    <w:lvl w:ilvl="0">
      <w:numFmt w:val="decimal"/>
      <w:pStyle w:val="a"/>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430671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31758D"/>
    <w:multiLevelType w:val="hybridMultilevel"/>
    <w:tmpl w:val="3F7CF4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50D61F0"/>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7AA4815"/>
    <w:multiLevelType w:val="hybridMultilevel"/>
    <w:tmpl w:val="B4C0DD58"/>
    <w:lvl w:ilvl="0" w:tplc="683C54B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048481B"/>
    <w:multiLevelType w:val="hybridMultilevel"/>
    <w:tmpl w:val="E9E81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4AE79AD"/>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6377C22"/>
    <w:multiLevelType w:val="hybridMultilevel"/>
    <w:tmpl w:val="F14A6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CB7E3A"/>
    <w:multiLevelType w:val="multilevel"/>
    <w:tmpl w:val="9564C0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BF00EE4"/>
    <w:multiLevelType w:val="hybridMultilevel"/>
    <w:tmpl w:val="ED046DF2"/>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0481C21"/>
    <w:multiLevelType w:val="hybridMultilevel"/>
    <w:tmpl w:val="A9B075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83118CB"/>
    <w:multiLevelType w:val="multilevel"/>
    <w:tmpl w:val="9D58D34C"/>
    <w:lvl w:ilvl="0">
      <w:start w:val="2"/>
      <w:numFmt w:val="decimal"/>
      <w:pStyle w:val="1"/>
      <w:suff w:val="space"/>
      <w:lvlText w:val="Глава %1."/>
      <w:lvlJc w:val="left"/>
      <w:pPr>
        <w:ind w:left="0" w:firstLine="0"/>
      </w:pPr>
      <w:rPr>
        <w:rFonts w:hint="default"/>
      </w:rPr>
    </w:lvl>
    <w:lvl w:ilvl="1">
      <w:start w:val="1"/>
      <w:numFmt w:val="decimal"/>
      <w:pStyle w:val="2"/>
      <w:suff w:val="space"/>
      <w:lvlText w:val="%1.%2."/>
      <w:lvlJc w:val="left"/>
      <w:pPr>
        <w:ind w:left="3970" w:firstLine="0"/>
      </w:pPr>
      <w:rPr>
        <w:rFonts w:hint="default"/>
      </w:rPr>
    </w:lvl>
    <w:lvl w:ilvl="2">
      <w:start w:val="1"/>
      <w:numFmt w:val="decimal"/>
      <w:pStyle w:val="3"/>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4078057F"/>
    <w:multiLevelType w:val="singleLevel"/>
    <w:tmpl w:val="36FCB12A"/>
    <w:lvl w:ilvl="0">
      <w:start w:val="1"/>
      <w:numFmt w:val="bullet"/>
      <w:lvlText w:val="-"/>
      <w:lvlJc w:val="left"/>
      <w:pPr>
        <w:tabs>
          <w:tab w:val="num" w:pos="1080"/>
        </w:tabs>
        <w:ind w:left="1080" w:hanging="360"/>
      </w:pPr>
    </w:lvl>
  </w:abstractNum>
  <w:abstractNum w:abstractNumId="16" w15:restartNumberingAfterBreak="0">
    <w:nsid w:val="43FD7554"/>
    <w:multiLevelType w:val="hybridMultilevel"/>
    <w:tmpl w:val="785E19A8"/>
    <w:lvl w:ilvl="0" w:tplc="8466E11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D52CC9"/>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BFB1888"/>
    <w:multiLevelType w:val="hybridMultilevel"/>
    <w:tmpl w:val="A8C2A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CA3462"/>
    <w:multiLevelType w:val="hybridMultilevel"/>
    <w:tmpl w:val="37DC69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0037B99"/>
    <w:multiLevelType w:val="hybridMultilevel"/>
    <w:tmpl w:val="F9CCCF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
    <w:abstractNumId w:val="14"/>
  </w:num>
  <w:num w:numId="3">
    <w:abstractNumId w:val="18"/>
  </w:num>
  <w:num w:numId="4">
    <w:abstractNumId w:val="11"/>
  </w:num>
  <w:num w:numId="5">
    <w:abstractNumId w:val="15"/>
  </w:num>
  <w:num w:numId="6">
    <w:abstractNumId w:val="12"/>
  </w:num>
  <w:num w:numId="7">
    <w:abstractNumId w:val="20"/>
  </w:num>
  <w:num w:numId="8">
    <w:abstractNumId w:val="1"/>
  </w:num>
  <w:num w:numId="9">
    <w:abstractNumId w:val="2"/>
  </w:num>
  <w:num w:numId="10">
    <w:abstractNumId w:val="3"/>
  </w:num>
  <w:num w:numId="11">
    <w:abstractNumId w:val="4"/>
  </w:num>
  <w:num w:numId="12">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3">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4">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5">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6">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7">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8">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9">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0">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1">
    <w:abstractNumId w:val="5"/>
  </w:num>
  <w:num w:numId="22">
    <w:abstractNumId w:val="8"/>
  </w:num>
  <w:num w:numId="23">
    <w:abstractNumId w:val="17"/>
  </w:num>
  <w:num w:numId="24">
    <w:abstractNumId w:val="6"/>
  </w:num>
  <w:num w:numId="25">
    <w:abstractNumId w:val="7"/>
  </w:num>
  <w:num w:numId="26">
    <w:abstractNumId w:val="9"/>
  </w:num>
  <w:num w:numId="27">
    <w:abstractNumId w:val="10"/>
  </w:num>
  <w:num w:numId="28">
    <w:abstractNumId w:val="16"/>
  </w:num>
  <w:num w:numId="29">
    <w:abstractNumId w:val="13"/>
  </w:num>
  <w:num w:numId="3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A85"/>
    <w:rsid w:val="00003B9F"/>
    <w:rsid w:val="000052D3"/>
    <w:rsid w:val="00006DA0"/>
    <w:rsid w:val="0001199D"/>
    <w:rsid w:val="00014FEF"/>
    <w:rsid w:val="00015D16"/>
    <w:rsid w:val="0002080F"/>
    <w:rsid w:val="0002564B"/>
    <w:rsid w:val="00034823"/>
    <w:rsid w:val="00040210"/>
    <w:rsid w:val="000407CF"/>
    <w:rsid w:val="00060C3A"/>
    <w:rsid w:val="000624F1"/>
    <w:rsid w:val="00065161"/>
    <w:rsid w:val="00070898"/>
    <w:rsid w:val="00074406"/>
    <w:rsid w:val="00074C20"/>
    <w:rsid w:val="00085F16"/>
    <w:rsid w:val="00086694"/>
    <w:rsid w:val="00091DAC"/>
    <w:rsid w:val="00097FD3"/>
    <w:rsid w:val="000A4AB9"/>
    <w:rsid w:val="000A63D1"/>
    <w:rsid w:val="000B2172"/>
    <w:rsid w:val="000C2740"/>
    <w:rsid w:val="000D6077"/>
    <w:rsid w:val="000D7E94"/>
    <w:rsid w:val="000F2D68"/>
    <w:rsid w:val="00102D7A"/>
    <w:rsid w:val="00105792"/>
    <w:rsid w:val="00114EEA"/>
    <w:rsid w:val="001174A3"/>
    <w:rsid w:val="001174DF"/>
    <w:rsid w:val="00125948"/>
    <w:rsid w:val="00126973"/>
    <w:rsid w:val="00126E67"/>
    <w:rsid w:val="00127258"/>
    <w:rsid w:val="00136E5E"/>
    <w:rsid w:val="00137359"/>
    <w:rsid w:val="00144C96"/>
    <w:rsid w:val="00145716"/>
    <w:rsid w:val="00152539"/>
    <w:rsid w:val="00154F7A"/>
    <w:rsid w:val="001565D4"/>
    <w:rsid w:val="001576BD"/>
    <w:rsid w:val="001613CC"/>
    <w:rsid w:val="00165820"/>
    <w:rsid w:val="001849F6"/>
    <w:rsid w:val="001A0DEB"/>
    <w:rsid w:val="001A1999"/>
    <w:rsid w:val="001A2B3E"/>
    <w:rsid w:val="001B4B15"/>
    <w:rsid w:val="001B4D00"/>
    <w:rsid w:val="001C3727"/>
    <w:rsid w:val="001C5C37"/>
    <w:rsid w:val="001D2C7C"/>
    <w:rsid w:val="001E2614"/>
    <w:rsid w:val="001E2882"/>
    <w:rsid w:val="002032EA"/>
    <w:rsid w:val="002036B5"/>
    <w:rsid w:val="00204245"/>
    <w:rsid w:val="0021295E"/>
    <w:rsid w:val="00212B10"/>
    <w:rsid w:val="002178D9"/>
    <w:rsid w:val="00234C45"/>
    <w:rsid w:val="0023503B"/>
    <w:rsid w:val="00237A4D"/>
    <w:rsid w:val="00241FD9"/>
    <w:rsid w:val="00252E04"/>
    <w:rsid w:val="0025754B"/>
    <w:rsid w:val="00262782"/>
    <w:rsid w:val="00265840"/>
    <w:rsid w:val="0027210B"/>
    <w:rsid w:val="00274616"/>
    <w:rsid w:val="00294337"/>
    <w:rsid w:val="00295989"/>
    <w:rsid w:val="002B6E72"/>
    <w:rsid w:val="002C7615"/>
    <w:rsid w:val="002E4EB3"/>
    <w:rsid w:val="002E65BA"/>
    <w:rsid w:val="002E6F14"/>
    <w:rsid w:val="002F087D"/>
    <w:rsid w:val="002F141C"/>
    <w:rsid w:val="002F14A4"/>
    <w:rsid w:val="002F2D0B"/>
    <w:rsid w:val="002F439C"/>
    <w:rsid w:val="002F5DD8"/>
    <w:rsid w:val="00312BD7"/>
    <w:rsid w:val="0031311F"/>
    <w:rsid w:val="00324A6F"/>
    <w:rsid w:val="00332553"/>
    <w:rsid w:val="00334FA9"/>
    <w:rsid w:val="00335799"/>
    <w:rsid w:val="003409D6"/>
    <w:rsid w:val="00342F61"/>
    <w:rsid w:val="003444C9"/>
    <w:rsid w:val="00350B11"/>
    <w:rsid w:val="00357708"/>
    <w:rsid w:val="00357CCE"/>
    <w:rsid w:val="003628B7"/>
    <w:rsid w:val="00366FEB"/>
    <w:rsid w:val="0037316D"/>
    <w:rsid w:val="003767B6"/>
    <w:rsid w:val="00380627"/>
    <w:rsid w:val="003824B5"/>
    <w:rsid w:val="0038523D"/>
    <w:rsid w:val="00397293"/>
    <w:rsid w:val="003A660E"/>
    <w:rsid w:val="003B318B"/>
    <w:rsid w:val="003B52C2"/>
    <w:rsid w:val="003B5650"/>
    <w:rsid w:val="003C11BE"/>
    <w:rsid w:val="003C39EC"/>
    <w:rsid w:val="003C48D4"/>
    <w:rsid w:val="003C7FEA"/>
    <w:rsid w:val="003D3113"/>
    <w:rsid w:val="003D4E13"/>
    <w:rsid w:val="003F2749"/>
    <w:rsid w:val="00406CCF"/>
    <w:rsid w:val="00407931"/>
    <w:rsid w:val="0041096E"/>
    <w:rsid w:val="004130A9"/>
    <w:rsid w:val="00413F3D"/>
    <w:rsid w:val="00414858"/>
    <w:rsid w:val="00415153"/>
    <w:rsid w:val="00421649"/>
    <w:rsid w:val="00424472"/>
    <w:rsid w:val="00425645"/>
    <w:rsid w:val="00425AD2"/>
    <w:rsid w:val="00425E4F"/>
    <w:rsid w:val="00434BAA"/>
    <w:rsid w:val="004378F5"/>
    <w:rsid w:val="00450699"/>
    <w:rsid w:val="0046447D"/>
    <w:rsid w:val="00465B46"/>
    <w:rsid w:val="00471A92"/>
    <w:rsid w:val="00475BE4"/>
    <w:rsid w:val="004800C6"/>
    <w:rsid w:val="00484A67"/>
    <w:rsid w:val="004A0239"/>
    <w:rsid w:val="004A6BE6"/>
    <w:rsid w:val="004B1544"/>
    <w:rsid w:val="004B3A89"/>
    <w:rsid w:val="004B59E7"/>
    <w:rsid w:val="004B5D2B"/>
    <w:rsid w:val="004C0241"/>
    <w:rsid w:val="004C3695"/>
    <w:rsid w:val="004C66FE"/>
    <w:rsid w:val="004D2490"/>
    <w:rsid w:val="004D2673"/>
    <w:rsid w:val="004D28D3"/>
    <w:rsid w:val="004E213B"/>
    <w:rsid w:val="004E3D16"/>
    <w:rsid w:val="004F1065"/>
    <w:rsid w:val="004F127E"/>
    <w:rsid w:val="004F2BA6"/>
    <w:rsid w:val="00501DA2"/>
    <w:rsid w:val="00501E14"/>
    <w:rsid w:val="00502030"/>
    <w:rsid w:val="00502D57"/>
    <w:rsid w:val="005033ED"/>
    <w:rsid w:val="0050700D"/>
    <w:rsid w:val="005134C2"/>
    <w:rsid w:val="00527D8E"/>
    <w:rsid w:val="00531FAC"/>
    <w:rsid w:val="00536A30"/>
    <w:rsid w:val="0054686E"/>
    <w:rsid w:val="00552DDE"/>
    <w:rsid w:val="00554BA6"/>
    <w:rsid w:val="00555090"/>
    <w:rsid w:val="00563637"/>
    <w:rsid w:val="00564834"/>
    <w:rsid w:val="00565C98"/>
    <w:rsid w:val="00575439"/>
    <w:rsid w:val="00575846"/>
    <w:rsid w:val="00575F94"/>
    <w:rsid w:val="005764D1"/>
    <w:rsid w:val="00580E1D"/>
    <w:rsid w:val="00582EB8"/>
    <w:rsid w:val="00583F24"/>
    <w:rsid w:val="00595327"/>
    <w:rsid w:val="005A100B"/>
    <w:rsid w:val="005A380E"/>
    <w:rsid w:val="005B4B81"/>
    <w:rsid w:val="005B611F"/>
    <w:rsid w:val="005B744B"/>
    <w:rsid w:val="005C0884"/>
    <w:rsid w:val="005C1B59"/>
    <w:rsid w:val="005D3A88"/>
    <w:rsid w:val="005F67AB"/>
    <w:rsid w:val="006005CC"/>
    <w:rsid w:val="0060094B"/>
    <w:rsid w:val="00602D25"/>
    <w:rsid w:val="0060783B"/>
    <w:rsid w:val="00611E3D"/>
    <w:rsid w:val="00637CA3"/>
    <w:rsid w:val="00637CD4"/>
    <w:rsid w:val="00640532"/>
    <w:rsid w:val="006457CA"/>
    <w:rsid w:val="00646143"/>
    <w:rsid w:val="00653178"/>
    <w:rsid w:val="00653645"/>
    <w:rsid w:val="0066080E"/>
    <w:rsid w:val="006615BF"/>
    <w:rsid w:val="00667FA7"/>
    <w:rsid w:val="00676F0B"/>
    <w:rsid w:val="00680BD9"/>
    <w:rsid w:val="006A4FCD"/>
    <w:rsid w:val="006A72DD"/>
    <w:rsid w:val="006A75AA"/>
    <w:rsid w:val="006D1F81"/>
    <w:rsid w:val="006D5FD7"/>
    <w:rsid w:val="006D6E8C"/>
    <w:rsid w:val="006E472C"/>
    <w:rsid w:val="006E4CE8"/>
    <w:rsid w:val="006E509E"/>
    <w:rsid w:val="006F1CF6"/>
    <w:rsid w:val="00711001"/>
    <w:rsid w:val="0072213D"/>
    <w:rsid w:val="007261BB"/>
    <w:rsid w:val="00734B94"/>
    <w:rsid w:val="007451E1"/>
    <w:rsid w:val="00745A17"/>
    <w:rsid w:val="00755927"/>
    <w:rsid w:val="00761E51"/>
    <w:rsid w:val="00772052"/>
    <w:rsid w:val="007743F3"/>
    <w:rsid w:val="00775C32"/>
    <w:rsid w:val="007761BA"/>
    <w:rsid w:val="00776793"/>
    <w:rsid w:val="00776DFA"/>
    <w:rsid w:val="00783569"/>
    <w:rsid w:val="00784F80"/>
    <w:rsid w:val="00787735"/>
    <w:rsid w:val="00793A36"/>
    <w:rsid w:val="00793F9D"/>
    <w:rsid w:val="007A0165"/>
    <w:rsid w:val="007B7812"/>
    <w:rsid w:val="007E05B1"/>
    <w:rsid w:val="007E1AC8"/>
    <w:rsid w:val="007E3007"/>
    <w:rsid w:val="00802B5D"/>
    <w:rsid w:val="00806218"/>
    <w:rsid w:val="00811040"/>
    <w:rsid w:val="00822EBC"/>
    <w:rsid w:val="00833468"/>
    <w:rsid w:val="00833BA8"/>
    <w:rsid w:val="00835BC4"/>
    <w:rsid w:val="008508FB"/>
    <w:rsid w:val="00855168"/>
    <w:rsid w:val="00855593"/>
    <w:rsid w:val="00862CED"/>
    <w:rsid w:val="00880DD3"/>
    <w:rsid w:val="00885FFD"/>
    <w:rsid w:val="008913C5"/>
    <w:rsid w:val="00891FB0"/>
    <w:rsid w:val="008962E1"/>
    <w:rsid w:val="00897934"/>
    <w:rsid w:val="008B55C5"/>
    <w:rsid w:val="008C031A"/>
    <w:rsid w:val="008E378F"/>
    <w:rsid w:val="008E6C11"/>
    <w:rsid w:val="008F21BB"/>
    <w:rsid w:val="00900E73"/>
    <w:rsid w:val="0091060C"/>
    <w:rsid w:val="00911BE2"/>
    <w:rsid w:val="00920FDE"/>
    <w:rsid w:val="0092193E"/>
    <w:rsid w:val="00925E2A"/>
    <w:rsid w:val="00935E2B"/>
    <w:rsid w:val="0094498E"/>
    <w:rsid w:val="009523AB"/>
    <w:rsid w:val="009542D8"/>
    <w:rsid w:val="00954DCF"/>
    <w:rsid w:val="0096161D"/>
    <w:rsid w:val="00962BB1"/>
    <w:rsid w:val="0096455D"/>
    <w:rsid w:val="009734AA"/>
    <w:rsid w:val="00982232"/>
    <w:rsid w:val="00983CE7"/>
    <w:rsid w:val="009919A2"/>
    <w:rsid w:val="00993DCE"/>
    <w:rsid w:val="009A74B9"/>
    <w:rsid w:val="009B3CBC"/>
    <w:rsid w:val="009C2550"/>
    <w:rsid w:val="009C6856"/>
    <w:rsid w:val="009D08CA"/>
    <w:rsid w:val="009D574E"/>
    <w:rsid w:val="009E2590"/>
    <w:rsid w:val="009E5F89"/>
    <w:rsid w:val="009F687B"/>
    <w:rsid w:val="00A01062"/>
    <w:rsid w:val="00A031A6"/>
    <w:rsid w:val="00A125E7"/>
    <w:rsid w:val="00A12E5F"/>
    <w:rsid w:val="00A14EF6"/>
    <w:rsid w:val="00A2088C"/>
    <w:rsid w:val="00A24CC3"/>
    <w:rsid w:val="00A30804"/>
    <w:rsid w:val="00A353B0"/>
    <w:rsid w:val="00A460A5"/>
    <w:rsid w:val="00A478ED"/>
    <w:rsid w:val="00A50353"/>
    <w:rsid w:val="00A5633C"/>
    <w:rsid w:val="00A63B10"/>
    <w:rsid w:val="00A66146"/>
    <w:rsid w:val="00A66EBF"/>
    <w:rsid w:val="00A74F4E"/>
    <w:rsid w:val="00A832D8"/>
    <w:rsid w:val="00AA726B"/>
    <w:rsid w:val="00AB265F"/>
    <w:rsid w:val="00AB43D8"/>
    <w:rsid w:val="00AB5314"/>
    <w:rsid w:val="00AC3ACC"/>
    <w:rsid w:val="00AD226A"/>
    <w:rsid w:val="00AE2BBD"/>
    <w:rsid w:val="00AF33D5"/>
    <w:rsid w:val="00AF6C5F"/>
    <w:rsid w:val="00B02B5D"/>
    <w:rsid w:val="00B05530"/>
    <w:rsid w:val="00B214E1"/>
    <w:rsid w:val="00B255B1"/>
    <w:rsid w:val="00B25710"/>
    <w:rsid w:val="00B26F08"/>
    <w:rsid w:val="00B318FF"/>
    <w:rsid w:val="00B42BCC"/>
    <w:rsid w:val="00B47215"/>
    <w:rsid w:val="00B50DCD"/>
    <w:rsid w:val="00B56047"/>
    <w:rsid w:val="00B73B7C"/>
    <w:rsid w:val="00B83044"/>
    <w:rsid w:val="00B9139A"/>
    <w:rsid w:val="00BA42A8"/>
    <w:rsid w:val="00BA6487"/>
    <w:rsid w:val="00BB5385"/>
    <w:rsid w:val="00BB58C0"/>
    <w:rsid w:val="00BC380D"/>
    <w:rsid w:val="00BC46E3"/>
    <w:rsid w:val="00BD24A7"/>
    <w:rsid w:val="00BD74DE"/>
    <w:rsid w:val="00BE367C"/>
    <w:rsid w:val="00BF150F"/>
    <w:rsid w:val="00BF2A56"/>
    <w:rsid w:val="00C21F7E"/>
    <w:rsid w:val="00C256ED"/>
    <w:rsid w:val="00C260DF"/>
    <w:rsid w:val="00C3104D"/>
    <w:rsid w:val="00C44B66"/>
    <w:rsid w:val="00C504CE"/>
    <w:rsid w:val="00C505D4"/>
    <w:rsid w:val="00C555AD"/>
    <w:rsid w:val="00C704BE"/>
    <w:rsid w:val="00C70AF5"/>
    <w:rsid w:val="00C919EF"/>
    <w:rsid w:val="00C93420"/>
    <w:rsid w:val="00C951DE"/>
    <w:rsid w:val="00CA0619"/>
    <w:rsid w:val="00CA2DAB"/>
    <w:rsid w:val="00CB0551"/>
    <w:rsid w:val="00CB2F0A"/>
    <w:rsid w:val="00CB6412"/>
    <w:rsid w:val="00CC2401"/>
    <w:rsid w:val="00CC55AD"/>
    <w:rsid w:val="00CC7CF7"/>
    <w:rsid w:val="00CC7E68"/>
    <w:rsid w:val="00CD1A97"/>
    <w:rsid w:val="00CD1F92"/>
    <w:rsid w:val="00CD3263"/>
    <w:rsid w:val="00CF30F8"/>
    <w:rsid w:val="00CF4822"/>
    <w:rsid w:val="00CF490E"/>
    <w:rsid w:val="00D00BF4"/>
    <w:rsid w:val="00D20562"/>
    <w:rsid w:val="00D27831"/>
    <w:rsid w:val="00D33D41"/>
    <w:rsid w:val="00D34844"/>
    <w:rsid w:val="00D3693B"/>
    <w:rsid w:val="00D37356"/>
    <w:rsid w:val="00D43A76"/>
    <w:rsid w:val="00D43F04"/>
    <w:rsid w:val="00D633F2"/>
    <w:rsid w:val="00D744DC"/>
    <w:rsid w:val="00D75A03"/>
    <w:rsid w:val="00D80986"/>
    <w:rsid w:val="00D827C4"/>
    <w:rsid w:val="00D907A6"/>
    <w:rsid w:val="00D91E03"/>
    <w:rsid w:val="00DA3E10"/>
    <w:rsid w:val="00DB7B86"/>
    <w:rsid w:val="00DB7F44"/>
    <w:rsid w:val="00DC2192"/>
    <w:rsid w:val="00DC360D"/>
    <w:rsid w:val="00DC5694"/>
    <w:rsid w:val="00DC5904"/>
    <w:rsid w:val="00DD482F"/>
    <w:rsid w:val="00DF3E5F"/>
    <w:rsid w:val="00E07383"/>
    <w:rsid w:val="00E10977"/>
    <w:rsid w:val="00E12BED"/>
    <w:rsid w:val="00E168AB"/>
    <w:rsid w:val="00E16C8F"/>
    <w:rsid w:val="00E2031D"/>
    <w:rsid w:val="00E4463D"/>
    <w:rsid w:val="00E72611"/>
    <w:rsid w:val="00E735CA"/>
    <w:rsid w:val="00E73D88"/>
    <w:rsid w:val="00E76DDD"/>
    <w:rsid w:val="00E800AA"/>
    <w:rsid w:val="00E80CCD"/>
    <w:rsid w:val="00E826FF"/>
    <w:rsid w:val="00E85B3A"/>
    <w:rsid w:val="00E85C2F"/>
    <w:rsid w:val="00EC00F3"/>
    <w:rsid w:val="00EC6F0E"/>
    <w:rsid w:val="00ED16E1"/>
    <w:rsid w:val="00ED3239"/>
    <w:rsid w:val="00ED5024"/>
    <w:rsid w:val="00ED6958"/>
    <w:rsid w:val="00EE001F"/>
    <w:rsid w:val="00EE41F0"/>
    <w:rsid w:val="00EF0BE6"/>
    <w:rsid w:val="00EF5A85"/>
    <w:rsid w:val="00F03CBA"/>
    <w:rsid w:val="00F042BA"/>
    <w:rsid w:val="00F102E8"/>
    <w:rsid w:val="00F12BC0"/>
    <w:rsid w:val="00F12E64"/>
    <w:rsid w:val="00F1569E"/>
    <w:rsid w:val="00F2299B"/>
    <w:rsid w:val="00F24530"/>
    <w:rsid w:val="00F25707"/>
    <w:rsid w:val="00F312A5"/>
    <w:rsid w:val="00F317D8"/>
    <w:rsid w:val="00F45E06"/>
    <w:rsid w:val="00F60549"/>
    <w:rsid w:val="00F7222E"/>
    <w:rsid w:val="00F83EF5"/>
    <w:rsid w:val="00F914D5"/>
    <w:rsid w:val="00F93598"/>
    <w:rsid w:val="00FB0AD4"/>
    <w:rsid w:val="00FB73EE"/>
    <w:rsid w:val="00FC29C9"/>
    <w:rsid w:val="00FC2BFF"/>
    <w:rsid w:val="00FD22DB"/>
    <w:rsid w:val="00FD2F1E"/>
    <w:rsid w:val="00FD4D22"/>
    <w:rsid w:val="00FD6F99"/>
    <w:rsid w:val="00FE7FBA"/>
    <w:rsid w:val="00FF0947"/>
    <w:rsid w:val="00FF29D7"/>
    <w:rsid w:val="00FF7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5D58CA6-A29E-4903-A543-8856D8CA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3178"/>
    <w:pPr>
      <w:widowControl w:val="0"/>
      <w:autoSpaceDE w:val="0"/>
      <w:autoSpaceDN w:val="0"/>
      <w:adjustRightInd w:val="0"/>
    </w:pPr>
  </w:style>
  <w:style w:type="paragraph" w:styleId="1">
    <w:name w:val="heading 1"/>
    <w:basedOn w:val="a0"/>
    <w:next w:val="a"/>
    <w:qFormat/>
    <w:rsid w:val="00653178"/>
    <w:pPr>
      <w:keepNext/>
      <w:keepLines/>
      <w:pageBreakBefore/>
      <w:widowControl/>
      <w:numPr>
        <w:numId w:val="2"/>
      </w:numPr>
      <w:suppressAutoHyphens/>
      <w:autoSpaceDE/>
      <w:autoSpaceDN/>
      <w:adjustRightInd/>
      <w:spacing w:before="240" w:after="60"/>
      <w:jc w:val="center"/>
      <w:outlineLvl w:val="0"/>
    </w:pPr>
    <w:rPr>
      <w:b/>
      <w:kern w:val="28"/>
      <w:sz w:val="28"/>
    </w:rPr>
  </w:style>
  <w:style w:type="paragraph" w:styleId="2">
    <w:name w:val="heading 2"/>
    <w:basedOn w:val="1"/>
    <w:next w:val="a"/>
    <w:qFormat/>
    <w:rsid w:val="00653178"/>
    <w:pPr>
      <w:pageBreakBefore w:val="0"/>
      <w:numPr>
        <w:ilvl w:val="1"/>
      </w:numPr>
      <w:suppressAutoHyphens w:val="0"/>
      <w:outlineLvl w:val="1"/>
    </w:pPr>
    <w:rPr>
      <w:sz w:val="24"/>
    </w:rPr>
  </w:style>
  <w:style w:type="paragraph" w:styleId="3">
    <w:name w:val="heading 3"/>
    <w:basedOn w:val="2"/>
    <w:next w:val="a"/>
    <w:qFormat/>
    <w:rsid w:val="00653178"/>
    <w:pPr>
      <w:numPr>
        <w:ilvl w:val="2"/>
      </w:numPr>
      <w:outlineLvl w:val="2"/>
    </w:pPr>
  </w:style>
  <w:style w:type="paragraph" w:styleId="4">
    <w:name w:val="heading 4"/>
    <w:basedOn w:val="3"/>
    <w:next w:val="a"/>
    <w:qFormat/>
    <w:rsid w:val="00653178"/>
    <w:pPr>
      <w:numPr>
        <w:ilvl w:val="3"/>
      </w:numPr>
      <w:outlineLvl w:val="3"/>
    </w:pPr>
  </w:style>
  <w:style w:type="paragraph" w:styleId="6">
    <w:name w:val="heading 6"/>
    <w:basedOn w:val="a0"/>
    <w:next w:val="a0"/>
    <w:qFormat/>
    <w:rsid w:val="00885FFD"/>
    <w:pPr>
      <w:spacing w:before="240" w:after="60"/>
      <w:outlineLvl w:val="5"/>
    </w:pPr>
    <w:rPr>
      <w:b/>
      <w:bCs/>
      <w:sz w:val="22"/>
      <w:szCs w:val="22"/>
    </w:rPr>
  </w:style>
  <w:style w:type="paragraph" w:styleId="8">
    <w:name w:val="heading 8"/>
    <w:basedOn w:val="a0"/>
    <w:next w:val="a0"/>
    <w:qFormat/>
    <w:rsid w:val="00554BA6"/>
    <w:pPr>
      <w:widowControl/>
      <w:autoSpaceDE/>
      <w:autoSpaceDN/>
      <w:adjustRightInd/>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653178"/>
    <w:pPr>
      <w:widowControl w:val="0"/>
      <w:autoSpaceDE w:val="0"/>
      <w:autoSpaceDN w:val="0"/>
      <w:adjustRightInd w:val="0"/>
      <w:ind w:firstLine="720"/>
    </w:pPr>
    <w:rPr>
      <w:rFonts w:ascii="Arial" w:hAnsi="Arial" w:cs="Arial"/>
    </w:rPr>
  </w:style>
  <w:style w:type="paragraph" w:customStyle="1" w:styleId="ConsPlusNonformat">
    <w:name w:val="ConsPlusNonformat"/>
    <w:rsid w:val="00653178"/>
    <w:pPr>
      <w:widowControl w:val="0"/>
      <w:autoSpaceDE w:val="0"/>
      <w:autoSpaceDN w:val="0"/>
      <w:adjustRightInd w:val="0"/>
    </w:pPr>
    <w:rPr>
      <w:rFonts w:ascii="Courier New" w:hAnsi="Courier New" w:cs="Courier New"/>
    </w:rPr>
  </w:style>
  <w:style w:type="paragraph" w:customStyle="1" w:styleId="ConsPlusTitle">
    <w:name w:val="ConsPlusTitle"/>
    <w:rsid w:val="00653178"/>
    <w:pPr>
      <w:widowControl w:val="0"/>
      <w:autoSpaceDE w:val="0"/>
      <w:autoSpaceDN w:val="0"/>
      <w:adjustRightInd w:val="0"/>
    </w:pPr>
    <w:rPr>
      <w:rFonts w:ascii="Arial" w:hAnsi="Arial" w:cs="Arial"/>
      <w:b/>
      <w:bCs/>
    </w:rPr>
  </w:style>
  <w:style w:type="paragraph" w:styleId="a">
    <w:name w:val="Body Text Indent"/>
    <w:basedOn w:val="a0"/>
    <w:rsid w:val="00653178"/>
    <w:pPr>
      <w:widowControl/>
      <w:numPr>
        <w:numId w:val="1"/>
      </w:numPr>
      <w:autoSpaceDE/>
      <w:autoSpaceDN/>
      <w:adjustRightInd/>
    </w:pPr>
    <w:rPr>
      <w:color w:val="000000"/>
      <w:sz w:val="24"/>
      <w:szCs w:val="24"/>
    </w:rPr>
  </w:style>
  <w:style w:type="paragraph" w:styleId="20">
    <w:name w:val="Body Text Indent 2"/>
    <w:basedOn w:val="a0"/>
    <w:rsid w:val="00653178"/>
    <w:pPr>
      <w:spacing w:after="120" w:line="480" w:lineRule="auto"/>
      <w:ind w:left="283"/>
    </w:pPr>
  </w:style>
  <w:style w:type="paragraph" w:styleId="a4">
    <w:name w:val="Plain Text"/>
    <w:basedOn w:val="a0"/>
    <w:rsid w:val="00653178"/>
    <w:pPr>
      <w:widowControl/>
      <w:autoSpaceDE/>
      <w:autoSpaceDN/>
      <w:adjustRightInd/>
    </w:pPr>
    <w:rPr>
      <w:rFonts w:ascii="Courier New" w:hAnsi="Courier New" w:cs="Courier New"/>
    </w:rPr>
  </w:style>
  <w:style w:type="paragraph" w:styleId="a5">
    <w:name w:val="Normal Indent"/>
    <w:basedOn w:val="a0"/>
    <w:rsid w:val="00653178"/>
    <w:pPr>
      <w:widowControl/>
      <w:autoSpaceDE/>
      <w:autoSpaceDN/>
      <w:adjustRightInd/>
      <w:ind w:left="708"/>
    </w:pPr>
    <w:rPr>
      <w:sz w:val="24"/>
    </w:rPr>
  </w:style>
  <w:style w:type="paragraph" w:customStyle="1" w:styleId="a6">
    <w:basedOn w:val="a0"/>
    <w:rsid w:val="00653178"/>
    <w:pPr>
      <w:widowControl/>
      <w:autoSpaceDE/>
      <w:autoSpaceDN/>
      <w:adjustRightInd/>
    </w:pPr>
    <w:rPr>
      <w:rFonts w:ascii="Verdana" w:hAnsi="Verdana" w:cs="Verdana"/>
      <w:lang w:val="en-US" w:eastAsia="en-US"/>
    </w:rPr>
  </w:style>
  <w:style w:type="paragraph" w:styleId="a7">
    <w:name w:val="Balloon Text"/>
    <w:basedOn w:val="a0"/>
    <w:semiHidden/>
    <w:rsid w:val="00653178"/>
    <w:rPr>
      <w:rFonts w:ascii="Tahoma" w:hAnsi="Tahoma" w:cs="Tahoma"/>
      <w:sz w:val="16"/>
      <w:szCs w:val="16"/>
    </w:rPr>
  </w:style>
  <w:style w:type="paragraph" w:styleId="a8">
    <w:name w:val="header"/>
    <w:basedOn w:val="a0"/>
    <w:link w:val="a9"/>
    <w:uiPriority w:val="99"/>
    <w:rsid w:val="00653178"/>
    <w:pPr>
      <w:tabs>
        <w:tab w:val="center" w:pos="4677"/>
        <w:tab w:val="right" w:pos="9355"/>
      </w:tabs>
    </w:pPr>
  </w:style>
  <w:style w:type="paragraph" w:styleId="aa">
    <w:name w:val="footer"/>
    <w:basedOn w:val="a0"/>
    <w:rsid w:val="00653178"/>
    <w:pPr>
      <w:tabs>
        <w:tab w:val="center" w:pos="4677"/>
        <w:tab w:val="right" w:pos="9355"/>
      </w:tabs>
    </w:pPr>
  </w:style>
  <w:style w:type="character" w:styleId="ab">
    <w:name w:val="page number"/>
    <w:basedOn w:val="a1"/>
    <w:rsid w:val="00653178"/>
  </w:style>
  <w:style w:type="paragraph" w:customStyle="1" w:styleId="11Char">
    <w:name w:val="Знак1 Знак Знак Знак Знак Знак Знак Знак Знак1 Char"/>
    <w:basedOn w:val="a0"/>
    <w:rsid w:val="00F45E06"/>
    <w:pPr>
      <w:widowControl/>
      <w:autoSpaceDE/>
      <w:autoSpaceDN/>
      <w:adjustRightInd/>
      <w:spacing w:after="160" w:line="240" w:lineRule="exact"/>
    </w:pPr>
    <w:rPr>
      <w:rFonts w:ascii="Verdana" w:hAnsi="Verdana"/>
      <w:lang w:val="en-US" w:eastAsia="en-US"/>
    </w:rPr>
  </w:style>
  <w:style w:type="paragraph" w:customStyle="1" w:styleId="21">
    <w:name w:val="Основной текст 21"/>
    <w:basedOn w:val="a0"/>
    <w:rsid w:val="00502D57"/>
    <w:pPr>
      <w:widowControl/>
      <w:suppressAutoHyphens/>
      <w:autoSpaceDE/>
      <w:autoSpaceDN/>
      <w:adjustRightInd/>
      <w:spacing w:after="120" w:line="480" w:lineRule="auto"/>
    </w:pPr>
    <w:rPr>
      <w:sz w:val="16"/>
      <w:szCs w:val="16"/>
      <w:lang w:eastAsia="ar-SA"/>
    </w:rPr>
  </w:style>
  <w:style w:type="paragraph" w:styleId="ac">
    <w:name w:val="Body Text"/>
    <w:basedOn w:val="a0"/>
    <w:rsid w:val="00342F61"/>
    <w:pPr>
      <w:spacing w:after="120"/>
    </w:pPr>
  </w:style>
  <w:style w:type="paragraph" w:customStyle="1" w:styleId="10">
    <w:name w:val="Название1"/>
    <w:basedOn w:val="a0"/>
    <w:qFormat/>
    <w:rsid w:val="00885FFD"/>
    <w:pPr>
      <w:widowControl/>
      <w:autoSpaceDE/>
      <w:autoSpaceDN/>
      <w:adjustRightInd/>
      <w:jc w:val="center"/>
      <w:outlineLvl w:val="0"/>
    </w:pPr>
    <w:rPr>
      <w:b/>
      <w:sz w:val="28"/>
    </w:rPr>
  </w:style>
  <w:style w:type="paragraph" w:styleId="30">
    <w:name w:val="Body Text Indent 3"/>
    <w:basedOn w:val="a0"/>
    <w:rsid w:val="003A660E"/>
    <w:pPr>
      <w:spacing w:after="120"/>
      <w:ind w:left="283"/>
    </w:pPr>
    <w:rPr>
      <w:sz w:val="16"/>
      <w:szCs w:val="16"/>
    </w:rPr>
  </w:style>
  <w:style w:type="paragraph" w:styleId="22">
    <w:name w:val="Body Text 2"/>
    <w:basedOn w:val="a0"/>
    <w:rsid w:val="00811040"/>
    <w:pPr>
      <w:widowControl/>
      <w:autoSpaceDE/>
      <w:autoSpaceDN/>
      <w:adjustRightInd/>
      <w:spacing w:after="120" w:line="480" w:lineRule="auto"/>
    </w:pPr>
    <w:rPr>
      <w:sz w:val="24"/>
      <w:szCs w:val="24"/>
    </w:rPr>
  </w:style>
  <w:style w:type="paragraph" w:customStyle="1" w:styleId="Iauiue">
    <w:name w:val="Iau?iue"/>
    <w:rsid w:val="00C44B66"/>
    <w:pPr>
      <w:widowControl w:val="0"/>
      <w:autoSpaceDE w:val="0"/>
      <w:autoSpaceDN w:val="0"/>
      <w:adjustRightInd w:val="0"/>
    </w:pPr>
    <w:rPr>
      <w:rFonts w:ascii="PetersburgC" w:hAnsi="PetersburgC" w:cs="PetersburgC"/>
    </w:rPr>
  </w:style>
  <w:style w:type="paragraph" w:styleId="ad">
    <w:name w:val="footnote text"/>
    <w:basedOn w:val="a0"/>
    <w:link w:val="11"/>
    <w:uiPriority w:val="99"/>
    <w:rsid w:val="0054686E"/>
    <w:pPr>
      <w:widowControl/>
      <w:autoSpaceDE/>
      <w:autoSpaceDN/>
      <w:adjustRightInd/>
    </w:pPr>
    <w:rPr>
      <w:lang w:eastAsia="ar-SA"/>
    </w:rPr>
  </w:style>
  <w:style w:type="character" w:customStyle="1" w:styleId="ae">
    <w:name w:val="Текст сноски Знак"/>
    <w:basedOn w:val="a1"/>
    <w:rsid w:val="0054686E"/>
  </w:style>
  <w:style w:type="character" w:customStyle="1" w:styleId="11">
    <w:name w:val="Текст сноски Знак1"/>
    <w:link w:val="ad"/>
    <w:uiPriority w:val="99"/>
    <w:rsid w:val="0054686E"/>
    <w:rPr>
      <w:lang w:eastAsia="ar-SA"/>
    </w:rPr>
  </w:style>
  <w:style w:type="paragraph" w:customStyle="1" w:styleId="210">
    <w:name w:val="Основной текст с отступом 21"/>
    <w:basedOn w:val="a0"/>
    <w:rsid w:val="00761E51"/>
    <w:pPr>
      <w:widowControl/>
      <w:autoSpaceDE/>
      <w:autoSpaceDN/>
      <w:adjustRightInd/>
      <w:ind w:firstLine="231"/>
    </w:pPr>
    <w:rPr>
      <w:sz w:val="28"/>
      <w:szCs w:val="28"/>
      <w:lang w:eastAsia="ar-SA"/>
    </w:rPr>
  </w:style>
  <w:style w:type="paragraph" w:customStyle="1" w:styleId="31">
    <w:name w:val="Основной текст с отступом 31"/>
    <w:basedOn w:val="a0"/>
    <w:rsid w:val="00761E51"/>
    <w:pPr>
      <w:widowControl/>
      <w:autoSpaceDE/>
      <w:autoSpaceDN/>
      <w:adjustRightInd/>
      <w:ind w:firstLine="232"/>
      <w:jc w:val="both"/>
    </w:pPr>
    <w:rPr>
      <w:sz w:val="28"/>
      <w:szCs w:val="28"/>
      <w:lang w:eastAsia="ar-SA"/>
    </w:rPr>
  </w:style>
  <w:style w:type="paragraph" w:styleId="af">
    <w:name w:val="List Paragraph"/>
    <w:basedOn w:val="a0"/>
    <w:uiPriority w:val="34"/>
    <w:qFormat/>
    <w:rsid w:val="0031311F"/>
    <w:pPr>
      <w:ind w:left="708"/>
    </w:pPr>
  </w:style>
  <w:style w:type="paragraph" w:customStyle="1" w:styleId="af0">
    <w:name w:val="Содержимое таблицы"/>
    <w:basedOn w:val="a0"/>
    <w:rsid w:val="006A4FCD"/>
    <w:pPr>
      <w:widowControl/>
      <w:suppressLineNumbers/>
      <w:suppressAutoHyphens/>
      <w:autoSpaceDE/>
      <w:autoSpaceDN/>
      <w:adjustRightInd/>
    </w:pPr>
    <w:rPr>
      <w:sz w:val="24"/>
      <w:szCs w:val="24"/>
      <w:lang w:eastAsia="ar-SA"/>
    </w:rPr>
  </w:style>
  <w:style w:type="table" w:styleId="af1">
    <w:name w:val="Table Grid"/>
    <w:basedOn w:val="a2"/>
    <w:rsid w:val="006A4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rsid w:val="00582EB8"/>
    <w:pPr>
      <w:widowControl/>
      <w:autoSpaceDE/>
      <w:autoSpaceDN/>
      <w:adjustRightInd/>
      <w:spacing w:before="100" w:beforeAutospacing="1" w:after="119"/>
    </w:pPr>
    <w:rPr>
      <w:sz w:val="24"/>
      <w:szCs w:val="24"/>
    </w:rPr>
  </w:style>
  <w:style w:type="character" w:customStyle="1" w:styleId="12">
    <w:name w:val="Основной шрифт абзаца1"/>
    <w:rsid w:val="00582EB8"/>
  </w:style>
  <w:style w:type="paragraph" w:customStyle="1" w:styleId="Style2">
    <w:name w:val="Style2"/>
    <w:basedOn w:val="a0"/>
    <w:uiPriority w:val="99"/>
    <w:rsid w:val="00582EB8"/>
    <w:pPr>
      <w:spacing w:line="587" w:lineRule="exact"/>
      <w:jc w:val="both"/>
    </w:pPr>
    <w:rPr>
      <w:rFonts w:ascii="Trebuchet MS" w:hAnsi="Trebuchet MS"/>
      <w:sz w:val="24"/>
      <w:szCs w:val="24"/>
    </w:rPr>
  </w:style>
  <w:style w:type="character" w:customStyle="1" w:styleId="FontStyle13">
    <w:name w:val="Font Style13"/>
    <w:rsid w:val="00582EB8"/>
    <w:rPr>
      <w:rFonts w:ascii="Trebuchet MS" w:hAnsi="Trebuchet MS" w:cs="Trebuchet MS"/>
      <w:i/>
      <w:iCs/>
      <w:sz w:val="24"/>
      <w:szCs w:val="24"/>
    </w:rPr>
  </w:style>
  <w:style w:type="character" w:customStyle="1" w:styleId="FontStyle14">
    <w:name w:val="Font Style14"/>
    <w:rsid w:val="00582EB8"/>
    <w:rPr>
      <w:rFonts w:ascii="Trebuchet MS" w:hAnsi="Trebuchet MS" w:cs="Trebuchet MS"/>
      <w:i/>
      <w:iCs/>
      <w:sz w:val="28"/>
      <w:szCs w:val="28"/>
    </w:rPr>
  </w:style>
  <w:style w:type="paragraph" w:customStyle="1" w:styleId="podpis">
    <w:name w:val="podpis"/>
    <w:basedOn w:val="a0"/>
    <w:rsid w:val="00993DCE"/>
    <w:pPr>
      <w:widowControl/>
      <w:autoSpaceDE/>
      <w:autoSpaceDN/>
      <w:adjustRightInd/>
      <w:spacing w:before="100" w:beforeAutospacing="1" w:after="100" w:afterAutospacing="1"/>
    </w:pPr>
    <w:rPr>
      <w:sz w:val="24"/>
      <w:szCs w:val="24"/>
    </w:rPr>
  </w:style>
  <w:style w:type="paragraph" w:customStyle="1" w:styleId="Style3">
    <w:name w:val="Style3"/>
    <w:basedOn w:val="a0"/>
    <w:uiPriority w:val="99"/>
    <w:rsid w:val="00D91E03"/>
    <w:pPr>
      <w:spacing w:line="277" w:lineRule="exact"/>
      <w:ind w:firstLine="730"/>
      <w:jc w:val="both"/>
    </w:pPr>
    <w:rPr>
      <w:sz w:val="24"/>
      <w:szCs w:val="24"/>
    </w:rPr>
  </w:style>
  <w:style w:type="character" w:customStyle="1" w:styleId="FontStyle12">
    <w:name w:val="Font Style12"/>
    <w:uiPriority w:val="99"/>
    <w:rsid w:val="00D91E03"/>
    <w:rPr>
      <w:rFonts w:ascii="Times New Roman" w:hAnsi="Times New Roman" w:cs="Times New Roman"/>
      <w:sz w:val="22"/>
      <w:szCs w:val="22"/>
    </w:rPr>
  </w:style>
  <w:style w:type="paragraph" w:customStyle="1" w:styleId="Style35">
    <w:name w:val="Style35"/>
    <w:basedOn w:val="a0"/>
    <w:uiPriority w:val="99"/>
    <w:rsid w:val="00D91E03"/>
    <w:rPr>
      <w:rFonts w:ascii="Bookman Old Style" w:hAnsi="Bookman Old Style"/>
      <w:sz w:val="24"/>
      <w:szCs w:val="24"/>
    </w:rPr>
  </w:style>
  <w:style w:type="character" w:customStyle="1" w:styleId="FontStyle147">
    <w:name w:val="Font Style147"/>
    <w:uiPriority w:val="99"/>
    <w:rsid w:val="00D91E03"/>
    <w:rPr>
      <w:rFonts w:ascii="Bookman Old Style" w:hAnsi="Bookman Old Style" w:cs="Bookman Old Style"/>
      <w:sz w:val="16"/>
      <w:szCs w:val="16"/>
    </w:rPr>
  </w:style>
  <w:style w:type="character" w:customStyle="1" w:styleId="FontStyle148">
    <w:name w:val="Font Style148"/>
    <w:uiPriority w:val="99"/>
    <w:rsid w:val="00D91E03"/>
    <w:rPr>
      <w:rFonts w:ascii="Bookman Old Style" w:hAnsi="Bookman Old Style" w:cs="Bookman Old Style"/>
      <w:b/>
      <w:bCs/>
      <w:sz w:val="16"/>
      <w:szCs w:val="16"/>
    </w:rPr>
  </w:style>
  <w:style w:type="character" w:customStyle="1" w:styleId="FontStyle149">
    <w:name w:val="Font Style149"/>
    <w:uiPriority w:val="99"/>
    <w:rsid w:val="00D91E03"/>
    <w:rPr>
      <w:rFonts w:ascii="Bookman Old Style" w:hAnsi="Bookman Old Style" w:cs="Bookman Old Style"/>
      <w:sz w:val="16"/>
      <w:szCs w:val="16"/>
    </w:rPr>
  </w:style>
  <w:style w:type="character" w:customStyle="1" w:styleId="13">
    <w:name w:val="Заголовок №1_"/>
    <w:link w:val="14"/>
    <w:rsid w:val="007261BB"/>
    <w:rPr>
      <w:sz w:val="36"/>
      <w:szCs w:val="36"/>
      <w:shd w:val="clear" w:color="auto" w:fill="FFFFFF"/>
    </w:rPr>
  </w:style>
  <w:style w:type="character" w:customStyle="1" w:styleId="af3">
    <w:name w:val="Основной текст_"/>
    <w:link w:val="15"/>
    <w:rsid w:val="007261BB"/>
    <w:rPr>
      <w:sz w:val="24"/>
      <w:szCs w:val="24"/>
      <w:shd w:val="clear" w:color="auto" w:fill="FFFFFF"/>
    </w:rPr>
  </w:style>
  <w:style w:type="paragraph" w:customStyle="1" w:styleId="14">
    <w:name w:val="Заголовок №1"/>
    <w:basedOn w:val="a0"/>
    <w:link w:val="13"/>
    <w:rsid w:val="007261BB"/>
    <w:pPr>
      <w:widowControl/>
      <w:shd w:val="clear" w:color="auto" w:fill="FFFFFF"/>
      <w:autoSpaceDE/>
      <w:autoSpaceDN/>
      <w:adjustRightInd/>
      <w:spacing w:after="120" w:line="442" w:lineRule="exact"/>
      <w:jc w:val="center"/>
      <w:outlineLvl w:val="0"/>
    </w:pPr>
    <w:rPr>
      <w:sz w:val="36"/>
      <w:szCs w:val="36"/>
    </w:rPr>
  </w:style>
  <w:style w:type="paragraph" w:customStyle="1" w:styleId="15">
    <w:name w:val="Основной текст1"/>
    <w:basedOn w:val="a0"/>
    <w:link w:val="af3"/>
    <w:rsid w:val="007261BB"/>
    <w:pPr>
      <w:widowControl/>
      <w:shd w:val="clear" w:color="auto" w:fill="FFFFFF"/>
      <w:autoSpaceDE/>
      <w:autoSpaceDN/>
      <w:adjustRightInd/>
      <w:spacing w:line="0" w:lineRule="atLeast"/>
    </w:pPr>
    <w:rPr>
      <w:sz w:val="24"/>
      <w:szCs w:val="24"/>
    </w:rPr>
  </w:style>
  <w:style w:type="paragraph" w:customStyle="1" w:styleId="formattext">
    <w:name w:val="formattext"/>
    <w:basedOn w:val="a0"/>
    <w:rsid w:val="005F67AB"/>
    <w:pPr>
      <w:widowControl/>
      <w:autoSpaceDE/>
      <w:autoSpaceDN/>
      <w:adjustRightInd/>
      <w:spacing w:before="100" w:beforeAutospacing="1" w:after="100" w:afterAutospacing="1"/>
    </w:pPr>
    <w:rPr>
      <w:sz w:val="24"/>
      <w:szCs w:val="24"/>
    </w:rPr>
  </w:style>
  <w:style w:type="paragraph" w:styleId="af4">
    <w:name w:val="TOC Heading"/>
    <w:basedOn w:val="1"/>
    <w:next w:val="a0"/>
    <w:uiPriority w:val="39"/>
    <w:unhideWhenUsed/>
    <w:qFormat/>
    <w:rsid w:val="00070898"/>
    <w:pPr>
      <w:pageBreakBefore w:val="0"/>
      <w:numPr>
        <w:numId w:val="0"/>
      </w:numPr>
      <w:suppressAutoHyphens w:val="0"/>
      <w:spacing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23">
    <w:name w:val="toc 2"/>
    <w:basedOn w:val="a0"/>
    <w:next w:val="a0"/>
    <w:autoRedefine/>
    <w:uiPriority w:val="39"/>
    <w:unhideWhenUsed/>
    <w:rsid w:val="00070898"/>
    <w:pPr>
      <w:spacing w:after="100"/>
      <w:ind w:left="200"/>
    </w:pPr>
  </w:style>
  <w:style w:type="character" w:styleId="af5">
    <w:name w:val="Hyperlink"/>
    <w:basedOn w:val="a1"/>
    <w:uiPriority w:val="99"/>
    <w:unhideWhenUsed/>
    <w:rsid w:val="00070898"/>
    <w:rPr>
      <w:color w:val="0563C1" w:themeColor="hyperlink"/>
      <w:u w:val="single"/>
    </w:rPr>
  </w:style>
  <w:style w:type="paragraph" w:styleId="af6">
    <w:name w:val="Title"/>
    <w:basedOn w:val="a0"/>
    <w:link w:val="af7"/>
    <w:qFormat/>
    <w:rsid w:val="00070898"/>
    <w:pPr>
      <w:widowControl/>
      <w:autoSpaceDE/>
      <w:autoSpaceDN/>
      <w:adjustRightInd/>
      <w:jc w:val="center"/>
      <w:outlineLvl w:val="0"/>
    </w:pPr>
    <w:rPr>
      <w:b/>
      <w:sz w:val="28"/>
    </w:rPr>
  </w:style>
  <w:style w:type="character" w:customStyle="1" w:styleId="af7">
    <w:name w:val="Название Знак"/>
    <w:basedOn w:val="a1"/>
    <w:link w:val="af6"/>
    <w:rsid w:val="00070898"/>
    <w:rPr>
      <w:b/>
      <w:sz w:val="28"/>
    </w:rPr>
  </w:style>
  <w:style w:type="paragraph" w:styleId="16">
    <w:name w:val="toc 1"/>
    <w:basedOn w:val="a0"/>
    <w:next w:val="a0"/>
    <w:autoRedefine/>
    <w:uiPriority w:val="39"/>
    <w:unhideWhenUsed/>
    <w:rsid w:val="00575846"/>
    <w:pPr>
      <w:spacing w:after="100"/>
    </w:pPr>
  </w:style>
  <w:style w:type="character" w:customStyle="1" w:styleId="a9">
    <w:name w:val="Верхний колонтитул Знак"/>
    <w:basedOn w:val="a1"/>
    <w:link w:val="a8"/>
    <w:uiPriority w:val="99"/>
    <w:rsid w:val="007E3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4188">
      <w:bodyDiv w:val="1"/>
      <w:marLeft w:val="0"/>
      <w:marRight w:val="0"/>
      <w:marTop w:val="0"/>
      <w:marBottom w:val="0"/>
      <w:divBdr>
        <w:top w:val="none" w:sz="0" w:space="0" w:color="auto"/>
        <w:left w:val="none" w:sz="0" w:space="0" w:color="auto"/>
        <w:bottom w:val="none" w:sz="0" w:space="0" w:color="auto"/>
        <w:right w:val="none" w:sz="0" w:space="0" w:color="auto"/>
      </w:divBdr>
    </w:div>
    <w:div w:id="675619186">
      <w:bodyDiv w:val="1"/>
      <w:marLeft w:val="0"/>
      <w:marRight w:val="0"/>
      <w:marTop w:val="0"/>
      <w:marBottom w:val="0"/>
      <w:divBdr>
        <w:top w:val="none" w:sz="0" w:space="0" w:color="auto"/>
        <w:left w:val="none" w:sz="0" w:space="0" w:color="auto"/>
        <w:bottom w:val="none" w:sz="0" w:space="0" w:color="auto"/>
        <w:right w:val="none" w:sz="0" w:space="0" w:color="auto"/>
      </w:divBdr>
      <w:divsChild>
        <w:div w:id="2125417098">
          <w:marLeft w:val="0"/>
          <w:marRight w:val="0"/>
          <w:marTop w:val="0"/>
          <w:marBottom w:val="0"/>
          <w:divBdr>
            <w:top w:val="none" w:sz="0" w:space="0" w:color="auto"/>
            <w:left w:val="none" w:sz="0" w:space="0" w:color="auto"/>
            <w:bottom w:val="none" w:sz="0" w:space="0" w:color="auto"/>
            <w:right w:val="none" w:sz="0" w:space="0" w:color="auto"/>
          </w:divBdr>
          <w:divsChild>
            <w:div w:id="75890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60462">
      <w:bodyDiv w:val="1"/>
      <w:marLeft w:val="0"/>
      <w:marRight w:val="0"/>
      <w:marTop w:val="0"/>
      <w:marBottom w:val="0"/>
      <w:divBdr>
        <w:top w:val="none" w:sz="0" w:space="0" w:color="auto"/>
        <w:left w:val="none" w:sz="0" w:space="0" w:color="auto"/>
        <w:bottom w:val="none" w:sz="0" w:space="0" w:color="auto"/>
        <w:right w:val="none" w:sz="0" w:space="0" w:color="auto"/>
      </w:divBdr>
    </w:div>
    <w:div w:id="1617834787">
      <w:bodyDiv w:val="1"/>
      <w:marLeft w:val="0"/>
      <w:marRight w:val="0"/>
      <w:marTop w:val="0"/>
      <w:marBottom w:val="0"/>
      <w:divBdr>
        <w:top w:val="none" w:sz="0" w:space="0" w:color="auto"/>
        <w:left w:val="none" w:sz="0" w:space="0" w:color="auto"/>
        <w:bottom w:val="none" w:sz="0" w:space="0" w:color="auto"/>
        <w:right w:val="none" w:sz="0" w:space="0" w:color="auto"/>
      </w:divBdr>
      <w:divsChild>
        <w:div w:id="627393403">
          <w:marLeft w:val="0"/>
          <w:marRight w:val="0"/>
          <w:marTop w:val="0"/>
          <w:marBottom w:val="0"/>
          <w:divBdr>
            <w:top w:val="none" w:sz="0" w:space="0" w:color="auto"/>
            <w:left w:val="none" w:sz="0" w:space="0" w:color="auto"/>
            <w:bottom w:val="none" w:sz="0" w:space="0" w:color="auto"/>
            <w:right w:val="none" w:sz="0" w:space="0" w:color="auto"/>
          </w:divBdr>
        </w:div>
        <w:div w:id="1396705755">
          <w:marLeft w:val="0"/>
          <w:marRight w:val="0"/>
          <w:marTop w:val="0"/>
          <w:marBottom w:val="0"/>
          <w:divBdr>
            <w:top w:val="none" w:sz="0" w:space="0" w:color="auto"/>
            <w:left w:val="none" w:sz="0" w:space="0" w:color="auto"/>
            <w:bottom w:val="none" w:sz="0" w:space="0" w:color="auto"/>
            <w:right w:val="none" w:sz="0" w:space="0" w:color="auto"/>
          </w:divBdr>
        </w:div>
      </w:divsChild>
    </w:div>
    <w:div w:id="1767067943">
      <w:bodyDiv w:val="1"/>
      <w:marLeft w:val="0"/>
      <w:marRight w:val="0"/>
      <w:marTop w:val="0"/>
      <w:marBottom w:val="0"/>
      <w:divBdr>
        <w:top w:val="none" w:sz="0" w:space="0" w:color="auto"/>
        <w:left w:val="none" w:sz="0" w:space="0" w:color="auto"/>
        <w:bottom w:val="none" w:sz="0" w:space="0" w:color="auto"/>
        <w:right w:val="none" w:sz="0" w:space="0" w:color="auto"/>
      </w:divBdr>
    </w:div>
    <w:div w:id="1803116846">
      <w:bodyDiv w:val="1"/>
      <w:marLeft w:val="0"/>
      <w:marRight w:val="0"/>
      <w:marTop w:val="0"/>
      <w:marBottom w:val="0"/>
      <w:divBdr>
        <w:top w:val="single" w:sz="4" w:space="2" w:color="FFFFFF"/>
        <w:left w:val="single" w:sz="4" w:space="0" w:color="FFFFFF"/>
        <w:bottom w:val="single" w:sz="4" w:space="0" w:color="FFFFFF"/>
        <w:right w:val="single" w:sz="4" w:space="0" w:color="FFFFFF"/>
      </w:divBdr>
      <w:divsChild>
        <w:div w:id="548877572">
          <w:marLeft w:val="0"/>
          <w:marRight w:val="0"/>
          <w:marTop w:val="0"/>
          <w:marBottom w:val="0"/>
          <w:divBdr>
            <w:top w:val="none" w:sz="0" w:space="0" w:color="auto"/>
            <w:left w:val="none" w:sz="0" w:space="0" w:color="auto"/>
            <w:bottom w:val="none" w:sz="0" w:space="0" w:color="auto"/>
            <w:right w:val="none" w:sz="0" w:space="0" w:color="auto"/>
          </w:divBdr>
          <w:divsChild>
            <w:div w:id="451480497">
              <w:marLeft w:val="0"/>
              <w:marRight w:val="0"/>
              <w:marTop w:val="0"/>
              <w:marBottom w:val="0"/>
              <w:divBdr>
                <w:top w:val="none" w:sz="0" w:space="0" w:color="auto"/>
                <w:left w:val="none" w:sz="0" w:space="0" w:color="auto"/>
                <w:bottom w:val="none" w:sz="0" w:space="0" w:color="auto"/>
                <w:right w:val="none" w:sz="0" w:space="0" w:color="auto"/>
              </w:divBdr>
              <w:divsChild>
                <w:div w:id="1322924449">
                  <w:marLeft w:val="0"/>
                  <w:marRight w:val="0"/>
                  <w:marTop w:val="0"/>
                  <w:marBottom w:val="0"/>
                  <w:divBdr>
                    <w:top w:val="none" w:sz="0" w:space="0" w:color="auto"/>
                    <w:left w:val="none" w:sz="0" w:space="0" w:color="auto"/>
                    <w:bottom w:val="none" w:sz="0" w:space="0" w:color="auto"/>
                    <w:right w:val="none" w:sz="0" w:space="0" w:color="auto"/>
                  </w:divBdr>
                </w:div>
                <w:div w:id="16834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9050">
      <w:bodyDiv w:val="1"/>
      <w:marLeft w:val="0"/>
      <w:marRight w:val="0"/>
      <w:marTop w:val="0"/>
      <w:marBottom w:val="0"/>
      <w:divBdr>
        <w:top w:val="single" w:sz="4" w:space="2" w:color="FFFFFF"/>
        <w:left w:val="single" w:sz="4" w:space="0" w:color="FFFFFF"/>
        <w:bottom w:val="single" w:sz="4" w:space="0" w:color="FFFFFF"/>
        <w:right w:val="single" w:sz="4" w:space="0" w:color="FFFFFF"/>
      </w:divBdr>
      <w:divsChild>
        <w:div w:id="51393022">
          <w:marLeft w:val="0"/>
          <w:marRight w:val="0"/>
          <w:marTop w:val="0"/>
          <w:marBottom w:val="0"/>
          <w:divBdr>
            <w:top w:val="none" w:sz="0" w:space="0" w:color="auto"/>
            <w:left w:val="none" w:sz="0" w:space="0" w:color="auto"/>
            <w:bottom w:val="none" w:sz="0" w:space="0" w:color="auto"/>
            <w:right w:val="none" w:sz="0" w:space="0" w:color="auto"/>
          </w:divBdr>
          <w:divsChild>
            <w:div w:id="1760524563">
              <w:marLeft w:val="0"/>
              <w:marRight w:val="0"/>
              <w:marTop w:val="0"/>
              <w:marBottom w:val="0"/>
              <w:divBdr>
                <w:top w:val="none" w:sz="0" w:space="0" w:color="auto"/>
                <w:left w:val="none" w:sz="0" w:space="0" w:color="auto"/>
                <w:bottom w:val="none" w:sz="0" w:space="0" w:color="auto"/>
                <w:right w:val="none" w:sz="0" w:space="0" w:color="auto"/>
              </w:divBdr>
              <w:divsChild>
                <w:div w:id="14858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A0F4E-875F-4748-899A-72458C111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29</Pages>
  <Words>7875</Words>
  <Characters>54344</Characters>
  <Application>Microsoft Office Word</Application>
  <DocSecurity>0</DocSecurity>
  <Lines>452</Lines>
  <Paragraphs>124</Paragraphs>
  <ScaleCrop>false</ScaleCrop>
  <HeadingPairs>
    <vt:vector size="2" baseType="variant">
      <vt:variant>
        <vt:lpstr>Название</vt:lpstr>
      </vt:variant>
      <vt:variant>
        <vt:i4>1</vt:i4>
      </vt:variant>
    </vt:vector>
  </HeadingPairs>
  <TitlesOfParts>
    <vt:vector size="1" baseType="lpstr">
      <vt:lpstr>22 декабря 2005 года N 728-99</vt:lpstr>
    </vt:vector>
  </TitlesOfParts>
  <Company>Администрация ЛО</Company>
  <LinksUpToDate>false</LinksUpToDate>
  <CharactersWithSpaces>62095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декабря 2005 года N 728-99</dc:title>
  <dc:creator>Владелец</dc:creator>
  <cp:lastModifiedBy>User</cp:lastModifiedBy>
  <cp:revision>23</cp:revision>
  <cp:lastPrinted>2011-09-20T18:11:00Z</cp:lastPrinted>
  <dcterms:created xsi:type="dcterms:W3CDTF">2022-12-05T12:40:00Z</dcterms:created>
  <dcterms:modified xsi:type="dcterms:W3CDTF">2024-08-29T06:31:00Z</dcterms:modified>
</cp:coreProperties>
</file>