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F6D" w:rsidRPr="002C38A1" w:rsidRDefault="00D53F6D" w:rsidP="003061D5">
      <w:pPr>
        <w:tabs>
          <w:tab w:val="left" w:pos="5387"/>
        </w:tabs>
        <w:ind w:left="5387"/>
        <w:rPr>
          <w:color w:val="000000" w:themeColor="text1"/>
          <w:sz w:val="28"/>
          <w:szCs w:val="24"/>
          <w:lang w:eastAsia="ar-SA"/>
        </w:rPr>
      </w:pPr>
      <w:r w:rsidRPr="002C38A1">
        <w:rPr>
          <w:color w:val="000000" w:themeColor="text1"/>
          <w:sz w:val="28"/>
          <w:szCs w:val="24"/>
          <w:lang w:eastAsia="ar-SA"/>
        </w:rPr>
        <w:t>Приложение № 2</w:t>
      </w:r>
    </w:p>
    <w:p w:rsidR="00D53F6D" w:rsidRPr="002C38A1" w:rsidRDefault="00D53F6D" w:rsidP="003061D5">
      <w:pPr>
        <w:tabs>
          <w:tab w:val="left" w:pos="5387"/>
        </w:tabs>
        <w:ind w:left="5387"/>
        <w:rPr>
          <w:color w:val="000000" w:themeColor="text1"/>
          <w:sz w:val="28"/>
          <w:szCs w:val="24"/>
          <w:lang w:eastAsia="ar-SA"/>
        </w:rPr>
      </w:pPr>
      <w:r w:rsidRPr="002C38A1">
        <w:rPr>
          <w:color w:val="000000" w:themeColor="text1"/>
          <w:sz w:val="28"/>
          <w:szCs w:val="24"/>
          <w:lang w:eastAsia="ar-SA"/>
        </w:rPr>
        <w:t>к постановлению Администрации</w:t>
      </w:r>
    </w:p>
    <w:p w:rsidR="00D53F6D" w:rsidRPr="002C38A1" w:rsidRDefault="00D53F6D" w:rsidP="003061D5">
      <w:pPr>
        <w:tabs>
          <w:tab w:val="left" w:pos="5387"/>
        </w:tabs>
        <w:ind w:left="5387"/>
        <w:rPr>
          <w:color w:val="000000" w:themeColor="text1"/>
          <w:sz w:val="28"/>
          <w:szCs w:val="24"/>
          <w:lang w:eastAsia="ar-SA"/>
        </w:rPr>
      </w:pPr>
      <w:r w:rsidRPr="002C38A1">
        <w:rPr>
          <w:color w:val="000000" w:themeColor="text1"/>
          <w:sz w:val="28"/>
          <w:szCs w:val="24"/>
          <w:lang w:eastAsia="ar-SA"/>
        </w:rPr>
        <w:t>города Смоленска</w:t>
      </w:r>
    </w:p>
    <w:p w:rsidR="00D53F6D" w:rsidRPr="002C38A1" w:rsidRDefault="00D53F6D" w:rsidP="003061D5">
      <w:pPr>
        <w:tabs>
          <w:tab w:val="left" w:pos="5387"/>
        </w:tabs>
        <w:ind w:left="5387"/>
        <w:rPr>
          <w:color w:val="000000" w:themeColor="text1"/>
          <w:sz w:val="28"/>
          <w:szCs w:val="24"/>
          <w:lang w:eastAsia="ar-SA"/>
        </w:rPr>
      </w:pPr>
      <w:r w:rsidRPr="002C38A1">
        <w:rPr>
          <w:color w:val="000000" w:themeColor="text1"/>
          <w:sz w:val="28"/>
          <w:szCs w:val="24"/>
          <w:lang w:eastAsia="ar-SA"/>
        </w:rPr>
        <w:t>от ______________ № _________</w:t>
      </w: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231704">
      <w:pPr>
        <w:jc w:val="center"/>
        <w:rPr>
          <w:color w:val="000000" w:themeColor="text1"/>
          <w:sz w:val="28"/>
          <w:szCs w:val="28"/>
          <w:lang w:eastAsia="ar-SA"/>
        </w:rPr>
      </w:pPr>
    </w:p>
    <w:p w:rsidR="009F5E99" w:rsidRPr="002C38A1" w:rsidRDefault="009F5E99" w:rsidP="009F5E99">
      <w:pPr>
        <w:suppressAutoHyphens/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Положение о размещении объектов капитального строительства, характеристиках планируемого развития территории и характеристиках развития систем социального, транспортного обслуживания и </w:t>
      </w:r>
    </w:p>
    <w:p w:rsidR="009F5E99" w:rsidRPr="002C38A1" w:rsidRDefault="009F5E99" w:rsidP="009F5E99">
      <w:pPr>
        <w:suppressAutoHyphens/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инженерно-технического обеспечения в границах улицы Кирова – </w:t>
      </w:r>
    </w:p>
    <w:p w:rsidR="009F5E99" w:rsidRPr="002C38A1" w:rsidRDefault="009F5E99" w:rsidP="009F5E99">
      <w:pPr>
        <w:suppressAutoHyphens/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проспекта Гагарина – улицы 9 Мая – улицы Пригородной – </w:t>
      </w:r>
    </w:p>
    <w:p w:rsidR="009F5E99" w:rsidRPr="002C38A1" w:rsidRDefault="009F5E99" w:rsidP="009F5E99">
      <w:pPr>
        <w:suppressAutoHyphens/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улицы Ново-Киевской – улицы Колхозной</w:t>
      </w:r>
    </w:p>
    <w:p w:rsidR="00885FFD" w:rsidRPr="002C38A1" w:rsidRDefault="00D53F6D" w:rsidP="009F5E99">
      <w:pPr>
        <w:suppressAutoHyphens/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4"/>
          <w:szCs w:val="24"/>
        </w:rPr>
        <w:br w:type="page"/>
      </w:r>
      <w:r w:rsidR="00FC6D72" w:rsidRPr="002C38A1">
        <w:rPr>
          <w:b/>
          <w:color w:val="000000" w:themeColor="text1"/>
          <w:sz w:val="28"/>
          <w:szCs w:val="28"/>
        </w:rPr>
        <w:lastRenderedPageBreak/>
        <w:t>СОДЕРЖАНИЕ</w:t>
      </w:r>
    </w:p>
    <w:p w:rsidR="00D53F6D" w:rsidRPr="002C38A1" w:rsidRDefault="00D53F6D" w:rsidP="003061D5">
      <w:pPr>
        <w:jc w:val="both"/>
        <w:rPr>
          <w:color w:val="000000" w:themeColor="text1"/>
          <w:sz w:val="28"/>
          <w:szCs w:val="28"/>
        </w:rPr>
      </w:pPr>
    </w:p>
    <w:p w:rsidR="003061D5" w:rsidRPr="002C38A1" w:rsidRDefault="00D53F6D" w:rsidP="003061D5">
      <w:pPr>
        <w:pStyle w:val="12"/>
        <w:tabs>
          <w:tab w:val="right" w:leader="dot" w:pos="9628"/>
        </w:tabs>
        <w:jc w:val="both"/>
        <w:rPr>
          <w:noProof/>
          <w:color w:val="000000" w:themeColor="text1"/>
          <w:sz w:val="28"/>
          <w:szCs w:val="28"/>
        </w:rPr>
      </w:pPr>
      <w:r w:rsidRPr="002C38A1">
        <w:rPr>
          <w:b/>
          <w:bCs/>
          <w:color w:val="000000" w:themeColor="text1"/>
          <w:sz w:val="28"/>
          <w:szCs w:val="28"/>
        </w:rPr>
        <w:fldChar w:fldCharType="begin"/>
      </w:r>
      <w:r w:rsidRPr="002C38A1">
        <w:rPr>
          <w:b/>
          <w:bCs/>
          <w:color w:val="000000" w:themeColor="text1"/>
          <w:sz w:val="28"/>
          <w:szCs w:val="28"/>
        </w:rPr>
        <w:instrText xml:space="preserve"> TOC \o "1-3" \h \z \u </w:instrText>
      </w:r>
      <w:r w:rsidRPr="002C38A1">
        <w:rPr>
          <w:b/>
          <w:bCs/>
          <w:color w:val="000000" w:themeColor="text1"/>
          <w:sz w:val="28"/>
          <w:szCs w:val="28"/>
        </w:rPr>
        <w:fldChar w:fldCharType="separate"/>
      </w:r>
      <w:hyperlink w:anchor="_Toc118893786" w:history="1"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>ВНЕСЕНИЕ ИЗМЕНЕНИЙ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tab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instrText xml:space="preserve"> PAGEREF _Toc118893786 \h </w:instrTex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28421F">
          <w:rPr>
            <w:noProof/>
            <w:webHidden/>
            <w:color w:val="000000" w:themeColor="text1"/>
            <w:sz w:val="28"/>
            <w:szCs w:val="28"/>
          </w:rPr>
          <w:t>3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3061D5" w:rsidRPr="002C38A1" w:rsidRDefault="003061D5" w:rsidP="003061D5">
      <w:pPr>
        <w:pStyle w:val="12"/>
        <w:tabs>
          <w:tab w:val="right" w:leader="dot" w:pos="9628"/>
        </w:tabs>
        <w:jc w:val="both"/>
        <w:rPr>
          <w:rStyle w:val="af4"/>
          <w:noProof/>
          <w:color w:val="000000" w:themeColor="text1"/>
          <w:sz w:val="28"/>
          <w:szCs w:val="28"/>
        </w:rPr>
      </w:pPr>
    </w:p>
    <w:p w:rsidR="003061D5" w:rsidRPr="002C38A1" w:rsidRDefault="00A311A5" w:rsidP="003061D5">
      <w:pPr>
        <w:pStyle w:val="12"/>
        <w:tabs>
          <w:tab w:val="right" w:leader="dot" w:pos="9628"/>
        </w:tabs>
        <w:jc w:val="both"/>
        <w:rPr>
          <w:noProof/>
          <w:color w:val="000000" w:themeColor="text1"/>
          <w:sz w:val="28"/>
          <w:szCs w:val="28"/>
        </w:rPr>
      </w:pPr>
      <w:hyperlink w:anchor="_Toc118893787" w:history="1"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>ПОЛОЖЕНИЕ О РАЗМЕЩЕНИИ ОБЪЕКТОВ КАПИТАЛЬНОГО СТРОИТЕЛЬСТВА ФЕДЕРАЛЬНОГО, РЕГИОНАЛЬНОГО И МЕСТНОГО ЗНАЧЕНИЯ НА ТЕРРИТОРИИ В ГРАНИЦАХ: УЛИЦЫ КИРОВА – ПРОСПЕКТА ГАГАРИНА – УЛИЦЫ 9 МАЯ – УЛИЦЫ ПРИГОРОДНОЙ – УЛИЦЫ НОВО-КИЕВСКОЙ – УЛИЦЫ КОЛХОЗНОЙ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tab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instrText xml:space="preserve"> PAGEREF _Toc118893787 \h </w:instrTex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28421F">
          <w:rPr>
            <w:noProof/>
            <w:webHidden/>
            <w:color w:val="000000" w:themeColor="text1"/>
            <w:sz w:val="28"/>
            <w:szCs w:val="28"/>
          </w:rPr>
          <w:t>12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3061D5" w:rsidRPr="002C38A1" w:rsidRDefault="003061D5" w:rsidP="003061D5">
      <w:pPr>
        <w:pStyle w:val="12"/>
        <w:tabs>
          <w:tab w:val="right" w:leader="dot" w:pos="9628"/>
        </w:tabs>
        <w:jc w:val="both"/>
        <w:rPr>
          <w:rStyle w:val="af4"/>
          <w:noProof/>
          <w:color w:val="000000" w:themeColor="text1"/>
          <w:sz w:val="28"/>
          <w:szCs w:val="28"/>
        </w:rPr>
      </w:pPr>
    </w:p>
    <w:p w:rsidR="003061D5" w:rsidRPr="002C38A1" w:rsidRDefault="00A311A5" w:rsidP="003061D5">
      <w:pPr>
        <w:pStyle w:val="12"/>
        <w:tabs>
          <w:tab w:val="right" w:leader="dot" w:pos="9628"/>
        </w:tabs>
        <w:jc w:val="both"/>
        <w:rPr>
          <w:noProof/>
          <w:color w:val="000000" w:themeColor="text1"/>
          <w:sz w:val="28"/>
          <w:szCs w:val="28"/>
        </w:rPr>
      </w:pPr>
      <w:hyperlink w:anchor="_Toc118893788" w:history="1"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>ПОЛОЖЕНИЕ О ХАРАКТЕРИСТИКАХ ПЛАНИРУЕМОГО РАЗВИТИЯ ТЕРРИТОРИИ, В ТОМ ЧИСЛЕ СВЕДЕНИЯ О ПЛОТНОСТИ И ПАРАМЕТРАХ ЗАСТРОЙКИ ТЕРРИТОРИИ В ГРАНИЦАХ: УЛИЦЫ КИРОВА – ПРОСПЕКТА ГАГАРИНА – УЛИЦЫ 9 МАЯ – УЛИЦЫ ПРИГОРОДНОЙ – УЛИЦЫ</w:t>
        </w:r>
        <w:r w:rsidR="0097275A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                 </w:t>
        </w:r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 НОВО-КИЕВСКОЙ – УЛИЦЫ КОЛХОЗНОЙ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tab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instrText xml:space="preserve"> PAGEREF _Toc118893788 \h </w:instrTex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28421F">
          <w:rPr>
            <w:noProof/>
            <w:webHidden/>
            <w:color w:val="000000" w:themeColor="text1"/>
            <w:sz w:val="28"/>
            <w:szCs w:val="28"/>
          </w:rPr>
          <w:t>16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3061D5" w:rsidRPr="002C38A1" w:rsidRDefault="003061D5" w:rsidP="003061D5">
      <w:pPr>
        <w:pStyle w:val="12"/>
        <w:tabs>
          <w:tab w:val="right" w:leader="dot" w:pos="9628"/>
        </w:tabs>
        <w:jc w:val="both"/>
        <w:rPr>
          <w:rStyle w:val="af4"/>
          <w:noProof/>
          <w:color w:val="000000" w:themeColor="text1"/>
          <w:sz w:val="28"/>
          <w:szCs w:val="28"/>
        </w:rPr>
      </w:pPr>
    </w:p>
    <w:p w:rsidR="003061D5" w:rsidRPr="002C38A1" w:rsidRDefault="00A311A5" w:rsidP="003061D5">
      <w:pPr>
        <w:pStyle w:val="12"/>
        <w:tabs>
          <w:tab w:val="right" w:leader="dot" w:pos="9628"/>
        </w:tabs>
        <w:jc w:val="both"/>
        <w:rPr>
          <w:noProof/>
          <w:color w:val="000000" w:themeColor="text1"/>
          <w:sz w:val="28"/>
          <w:szCs w:val="28"/>
        </w:rPr>
      </w:pPr>
      <w:hyperlink w:anchor="_Toc118893789" w:history="1"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ПОЛОЖЕНИЯ О ХАРАКТЕРИСТИКАХ РАЗВИТИЯ СИСТЕМ СОЦИАЛЬНОГО, ТРАНСПОРТНОГО ОБСЛУЖИВАНИЯ И ИНЖЕНЕРНО-ТЕХНИЧЕСКОГО ОБЕСПЕЧЕНИЯ, НЕОБХОДИМЫХ ДЛЯ РАЗВИТИЯ ТЕРРИТОРИИ В ГРАНИЦАХ: УЛИЦЫ КИРОВА – ПРОСПЕКТА </w:t>
        </w:r>
        <w:r w:rsidR="0097275A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               </w:t>
        </w:r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ГАГАРИНА – УЛИЦЫ 9 МАЯ – УЛИЦЫ ПРИГОРОДНОЙ – УЛИЦЫ </w:t>
        </w:r>
        <w:r w:rsidR="0097275A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                  </w:t>
        </w:r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>НОВО-КИЕВСКОЙ – УЛИЦЫ КОЛХОЗНОЙ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tab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instrText xml:space="preserve"> PAGEREF _Toc118893789 \h </w:instrTex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28421F">
          <w:rPr>
            <w:noProof/>
            <w:webHidden/>
            <w:color w:val="000000" w:themeColor="text1"/>
            <w:sz w:val="28"/>
            <w:szCs w:val="28"/>
          </w:rPr>
          <w:t>22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9475EF" w:rsidRPr="002C38A1" w:rsidRDefault="00D53F6D" w:rsidP="00B762A0">
      <w:pPr>
        <w:jc w:val="both"/>
        <w:rPr>
          <w:color w:val="000000" w:themeColor="text1"/>
          <w:sz w:val="28"/>
          <w:szCs w:val="28"/>
        </w:rPr>
      </w:pPr>
      <w:r w:rsidRPr="002C38A1">
        <w:rPr>
          <w:b/>
          <w:bCs/>
          <w:color w:val="000000" w:themeColor="text1"/>
          <w:sz w:val="28"/>
          <w:szCs w:val="28"/>
        </w:rPr>
        <w:fldChar w:fldCharType="end"/>
      </w:r>
      <w:bookmarkStart w:id="0" w:name="_Hlk103959492"/>
    </w:p>
    <w:p w:rsidR="009475EF" w:rsidRPr="002C38A1" w:rsidRDefault="009475EF" w:rsidP="009475EF">
      <w:pPr>
        <w:rPr>
          <w:color w:val="000000" w:themeColor="text1"/>
          <w:sz w:val="28"/>
          <w:szCs w:val="28"/>
        </w:rPr>
      </w:pPr>
    </w:p>
    <w:p w:rsidR="00D53F6D" w:rsidRPr="002C38A1" w:rsidRDefault="00D53F6D" w:rsidP="009475EF">
      <w:pPr>
        <w:rPr>
          <w:color w:val="000000" w:themeColor="text1"/>
          <w:sz w:val="28"/>
          <w:szCs w:val="28"/>
        </w:rPr>
        <w:sectPr w:rsidR="00D53F6D" w:rsidRPr="002C38A1" w:rsidSect="00D53F6D">
          <w:headerReference w:type="even" r:id="rId8"/>
          <w:footerReference w:type="default" r:id="rId9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</w:p>
    <w:p w:rsidR="00D53F6D" w:rsidRPr="002C38A1" w:rsidRDefault="00D53F6D" w:rsidP="003061D5">
      <w:pPr>
        <w:pStyle w:val="10"/>
        <w:rPr>
          <w:color w:val="000000" w:themeColor="text1"/>
          <w:sz w:val="32"/>
        </w:rPr>
      </w:pPr>
      <w:bookmarkStart w:id="1" w:name="_Toc118893786"/>
      <w:r w:rsidRPr="002C38A1">
        <w:rPr>
          <w:color w:val="000000" w:themeColor="text1"/>
          <w:sz w:val="32"/>
        </w:rPr>
        <w:lastRenderedPageBreak/>
        <w:t>ВНЕСЕНИЕ ИЗМЕНЕНИЙ</w:t>
      </w:r>
      <w:bookmarkEnd w:id="1"/>
    </w:p>
    <w:p w:rsidR="00D53F6D" w:rsidRDefault="00D53F6D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C540DE">
      <w:pPr>
        <w:jc w:val="center"/>
        <w:rPr>
          <w:b/>
          <w:color w:val="000000" w:themeColor="text1"/>
          <w:sz w:val="28"/>
          <w:szCs w:val="28"/>
        </w:rPr>
      </w:pPr>
      <w:r w:rsidRPr="00CE7A16">
        <w:rPr>
          <w:b/>
          <w:color w:val="000000" w:themeColor="text1"/>
          <w:sz w:val="28"/>
          <w:szCs w:val="28"/>
        </w:rPr>
        <w:t>ПРОЕКТ ВНЕСЕНИЯ ИЗМЕНЕНИЙ В ПРОЕКТ ПЛАНИРОВКИ И МЕЖЕВАНИЯ ЗАСТРОЕННЫХ ТЕРРИТОРИЙ В ГОРОДЕ СМОЛЕНСКЕ В ГРАНИЦАХ УЛИЦУ КИРОВА – ПРОСПЕКТА ГАГАРИНА – УЛИЦЫ 9 МАЯ – УЛИЦЫ ПРИГОРОДНОЙ – УЛИЦЫ НОВО-КИЕВСКОЙ – УЛИЦЫ КОЛХОЗНОЙ</w:t>
      </w:r>
    </w:p>
    <w:p w:rsidR="00C540DE" w:rsidRDefault="00C540DE" w:rsidP="00C540DE">
      <w:pPr>
        <w:jc w:val="center"/>
        <w:rPr>
          <w:b/>
          <w:color w:val="000000" w:themeColor="text1"/>
          <w:sz w:val="28"/>
          <w:szCs w:val="28"/>
        </w:rPr>
      </w:pPr>
    </w:p>
    <w:p w:rsidR="00C540DE" w:rsidRPr="00A06782" w:rsidRDefault="00C540DE" w:rsidP="00C540DE">
      <w:pPr>
        <w:ind w:firstLine="851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Проект внесения изменений </w:t>
      </w:r>
      <w:r>
        <w:rPr>
          <w:color w:val="000000" w:themeColor="text1"/>
          <w:sz w:val="28"/>
          <w:szCs w:val="28"/>
        </w:rPr>
        <w:t xml:space="preserve">в проект </w:t>
      </w:r>
      <w:r w:rsidRPr="00CE7A16">
        <w:rPr>
          <w:color w:val="000000" w:themeColor="text1"/>
          <w:sz w:val="28"/>
          <w:szCs w:val="28"/>
        </w:rPr>
        <w:t>межевания застроенных территорий в городе Смоленске в границах улицы Кирова – проспекта Гагарина – у</w:t>
      </w:r>
      <w:r>
        <w:rPr>
          <w:color w:val="000000" w:themeColor="text1"/>
          <w:sz w:val="28"/>
          <w:szCs w:val="28"/>
        </w:rPr>
        <w:t xml:space="preserve">лицы – </w:t>
      </w:r>
      <w:r w:rsidRPr="00CE7A16">
        <w:rPr>
          <w:color w:val="000000" w:themeColor="text1"/>
          <w:sz w:val="28"/>
          <w:szCs w:val="28"/>
        </w:rPr>
        <w:t xml:space="preserve">9 Мая – улицы Пригородной – улицы Ново-Киевской – улицы Колхозной внесены </w:t>
      </w:r>
      <w:r w:rsidRPr="00A06782">
        <w:rPr>
          <w:color w:val="000000" w:themeColor="text1"/>
          <w:sz w:val="28"/>
          <w:szCs w:val="28"/>
        </w:rPr>
        <w:t>ООО «Корпораци</w:t>
      </w:r>
      <w:r>
        <w:rPr>
          <w:color w:val="000000" w:themeColor="text1"/>
          <w:sz w:val="28"/>
          <w:szCs w:val="28"/>
        </w:rPr>
        <w:t>я инвестиционного развития Смоленской области</w:t>
      </w:r>
      <w:r w:rsidRPr="00A06782">
        <w:rPr>
          <w:color w:val="000000" w:themeColor="text1"/>
          <w:sz w:val="28"/>
          <w:szCs w:val="28"/>
        </w:rPr>
        <w:t xml:space="preserve">» на основании </w:t>
      </w:r>
      <w:r>
        <w:rPr>
          <w:color w:val="000000" w:themeColor="text1"/>
          <w:sz w:val="28"/>
          <w:szCs w:val="28"/>
        </w:rPr>
        <w:t>постановления</w:t>
      </w:r>
      <w:r w:rsidRPr="00A06782">
        <w:rPr>
          <w:color w:val="000000" w:themeColor="text1"/>
          <w:sz w:val="28"/>
          <w:szCs w:val="28"/>
        </w:rPr>
        <w:t xml:space="preserve"> Администрации города Смоленска от </w:t>
      </w:r>
      <w:r>
        <w:rPr>
          <w:color w:val="000000" w:themeColor="text1"/>
          <w:sz w:val="28"/>
          <w:szCs w:val="28"/>
        </w:rPr>
        <w:t>29.03.2024</w:t>
      </w:r>
      <w:r>
        <w:rPr>
          <w:color w:val="000000" w:themeColor="text1"/>
          <w:sz w:val="28"/>
          <w:szCs w:val="28"/>
        </w:rPr>
        <w:br/>
      </w:r>
      <w:r w:rsidRPr="00A06782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719-адм</w:t>
      </w:r>
      <w:r w:rsidRPr="00A06782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, по инициативе </w:t>
      </w:r>
      <w:proofErr w:type="spellStart"/>
      <w:r>
        <w:rPr>
          <w:color w:val="000000" w:themeColor="text1"/>
          <w:sz w:val="28"/>
          <w:szCs w:val="28"/>
        </w:rPr>
        <w:t>Бурханова</w:t>
      </w:r>
      <w:proofErr w:type="spellEnd"/>
      <w:r>
        <w:rPr>
          <w:color w:val="000000" w:themeColor="text1"/>
          <w:sz w:val="28"/>
          <w:szCs w:val="28"/>
        </w:rPr>
        <w:t xml:space="preserve"> Вадима Сергеевича.</w:t>
      </w:r>
    </w:p>
    <w:p w:rsidR="00C540DE" w:rsidRDefault="00C540DE" w:rsidP="00C540DE">
      <w:pPr>
        <w:ind w:firstLine="851"/>
        <w:jc w:val="both"/>
        <w:rPr>
          <w:b/>
          <w:color w:val="000000" w:themeColor="text1"/>
          <w:sz w:val="28"/>
          <w:szCs w:val="28"/>
        </w:rPr>
      </w:pPr>
      <w:r w:rsidRPr="00CE7A16">
        <w:rPr>
          <w:b/>
          <w:color w:val="000000" w:themeColor="text1"/>
          <w:sz w:val="28"/>
          <w:szCs w:val="28"/>
        </w:rPr>
        <w:t>В проект межевания внесены следующие изменения:</w:t>
      </w:r>
    </w:p>
    <w:p w:rsidR="00A018B7" w:rsidRDefault="00DC4A14" w:rsidP="00A018B7">
      <w:pPr>
        <w:pStyle w:val="af"/>
        <w:numPr>
          <w:ilvl w:val="0"/>
          <w:numId w:val="26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Изменен вид разрешенного использования земельного участка № 70 (по экспликации земельных участков ПМТ)</w:t>
      </w:r>
      <w:r w:rsidRPr="00DC4A1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 «Многоэтажная жилая застройка (высотная застройка) (2.6)» на «Многоэтажная жилая застройка (высотная застройка) (2.6)</w:t>
      </w:r>
      <w:r w:rsidR="003B5D41">
        <w:rPr>
          <w:color w:val="000000" w:themeColor="text1"/>
          <w:sz w:val="28"/>
          <w:szCs w:val="28"/>
        </w:rPr>
        <w:t>,</w:t>
      </w:r>
      <w:r w:rsidR="00833F9E">
        <w:rPr>
          <w:color w:val="000000" w:themeColor="text1"/>
          <w:sz w:val="28"/>
          <w:szCs w:val="28"/>
        </w:rPr>
        <w:t xml:space="preserve"> Магазины (4.4), </w:t>
      </w:r>
      <w:r w:rsidR="003B5D41">
        <w:rPr>
          <w:color w:val="000000" w:themeColor="text1"/>
          <w:sz w:val="28"/>
          <w:szCs w:val="28"/>
        </w:rPr>
        <w:t>Общественное питание</w:t>
      </w:r>
      <w:r w:rsidR="00833F9E">
        <w:rPr>
          <w:color w:val="000000" w:themeColor="text1"/>
          <w:sz w:val="28"/>
          <w:szCs w:val="28"/>
        </w:rPr>
        <w:t xml:space="preserve"> (4.6), </w:t>
      </w:r>
      <w:r w:rsidR="003B5D41">
        <w:rPr>
          <w:color w:val="000000" w:themeColor="text1"/>
          <w:sz w:val="28"/>
          <w:szCs w:val="28"/>
        </w:rPr>
        <w:t>О</w:t>
      </w:r>
      <w:r w:rsidRPr="00DC4A14">
        <w:rPr>
          <w:color w:val="000000" w:themeColor="text1"/>
          <w:sz w:val="28"/>
          <w:szCs w:val="28"/>
        </w:rPr>
        <w:t>беспечение занятий спортом в помещениях (5.1.2)</w:t>
      </w:r>
      <w:r>
        <w:rPr>
          <w:color w:val="000000" w:themeColor="text1"/>
          <w:sz w:val="28"/>
          <w:szCs w:val="28"/>
        </w:rPr>
        <w:t>».</w:t>
      </w:r>
      <w:r w:rsidR="00BB022D">
        <w:rPr>
          <w:color w:val="000000" w:themeColor="text1"/>
          <w:sz w:val="28"/>
          <w:szCs w:val="28"/>
        </w:rPr>
        <w:t xml:space="preserve"> Площадь и конфигурация земельного участка не </w:t>
      </w:r>
      <w:r w:rsidR="00E46031">
        <w:rPr>
          <w:color w:val="000000" w:themeColor="text1"/>
          <w:sz w:val="28"/>
          <w:szCs w:val="28"/>
        </w:rPr>
        <w:t>изменились</w:t>
      </w:r>
      <w:r w:rsidR="00BB022D">
        <w:rPr>
          <w:color w:val="000000" w:themeColor="text1"/>
          <w:sz w:val="28"/>
          <w:szCs w:val="28"/>
        </w:rPr>
        <w:t>.</w:t>
      </w:r>
      <w:r w:rsidR="00C96936" w:rsidRPr="00C96936">
        <w:rPr>
          <w:color w:val="000000" w:themeColor="text1"/>
          <w:sz w:val="28"/>
          <w:szCs w:val="28"/>
        </w:rPr>
        <w:t xml:space="preserve"> </w:t>
      </w:r>
      <w:r w:rsidR="00C96936">
        <w:rPr>
          <w:color w:val="000000" w:themeColor="text1"/>
          <w:sz w:val="28"/>
          <w:szCs w:val="28"/>
        </w:rPr>
        <w:t>Уточнен способ образования земельного участка.</w:t>
      </w:r>
    </w:p>
    <w:p w:rsidR="00DC4A14" w:rsidRPr="00A018B7" w:rsidRDefault="00C96936" w:rsidP="00A018B7">
      <w:pPr>
        <w:pStyle w:val="af"/>
        <w:numPr>
          <w:ilvl w:val="0"/>
          <w:numId w:val="26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A018B7">
        <w:rPr>
          <w:color w:val="000000" w:themeColor="text1"/>
          <w:sz w:val="28"/>
          <w:szCs w:val="28"/>
        </w:rPr>
        <w:t>Уточнен способ образования земельного участка № 95</w:t>
      </w:r>
      <w:r w:rsidR="00A311A5">
        <w:rPr>
          <w:color w:val="000000" w:themeColor="text1"/>
          <w:sz w:val="28"/>
          <w:szCs w:val="28"/>
        </w:rPr>
        <w:t xml:space="preserve"> </w:t>
      </w:r>
      <w:r w:rsidRPr="00A018B7">
        <w:rPr>
          <w:color w:val="000000" w:themeColor="text1"/>
          <w:sz w:val="28"/>
          <w:szCs w:val="28"/>
        </w:rPr>
        <w:t>(по экспликации земельных участков ПМТ).</w:t>
      </w:r>
    </w:p>
    <w:p w:rsidR="001162E1" w:rsidRDefault="00A018B7" w:rsidP="001162E1">
      <w:pPr>
        <w:pStyle w:val="af"/>
        <w:numPr>
          <w:ilvl w:val="0"/>
          <w:numId w:val="26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Изменено название зоны планируемого размеще</w:t>
      </w:r>
      <w:bookmarkStart w:id="2" w:name="_GoBack"/>
      <w:bookmarkEnd w:id="2"/>
      <w:r>
        <w:rPr>
          <w:color w:val="000000" w:themeColor="text1"/>
          <w:sz w:val="28"/>
          <w:szCs w:val="28"/>
        </w:rPr>
        <w:t>ния объектов капитального строительства № 2 (по экспликации зон ППТ) с «Зона планируемого размещения многоквартирного жилого дома с нежилыми помещениями» на «</w:t>
      </w:r>
      <w:r w:rsidRPr="00A018B7">
        <w:rPr>
          <w:color w:val="000000" w:themeColor="text1"/>
          <w:sz w:val="28"/>
          <w:szCs w:val="28"/>
        </w:rPr>
        <w:t>Зона планируемого размещения многоквартирного жилого дома с помещениями для общественного питания, магазинами, помещениями для обеспечения занятий спортом</w:t>
      </w:r>
      <w:r>
        <w:rPr>
          <w:color w:val="000000" w:themeColor="text1"/>
          <w:sz w:val="28"/>
          <w:szCs w:val="28"/>
        </w:rPr>
        <w:t>».</w:t>
      </w:r>
    </w:p>
    <w:p w:rsidR="001162E1" w:rsidRDefault="001162E1" w:rsidP="001162E1">
      <w:pPr>
        <w:pStyle w:val="af"/>
        <w:numPr>
          <w:ilvl w:val="0"/>
          <w:numId w:val="26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Добавлен планируемый объект капитального строительства № 2 (по экспликации планируемых объектов капитального строительства ППТ) «Трансформаторная подстанция».</w:t>
      </w:r>
    </w:p>
    <w:p w:rsidR="006E376E" w:rsidRDefault="006E376E" w:rsidP="001162E1">
      <w:pPr>
        <w:pStyle w:val="af"/>
        <w:numPr>
          <w:ilvl w:val="0"/>
          <w:numId w:val="26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Добавлен планируемый объект капитального строительства № 3 (по экспликации планируемых объектов капитального строительства ППТ) «</w:t>
      </w:r>
      <w:r w:rsidR="002B4A99">
        <w:rPr>
          <w:color w:val="000000" w:themeColor="text1"/>
          <w:sz w:val="28"/>
          <w:szCs w:val="28"/>
        </w:rPr>
        <w:t>Пристроенная котельная</w:t>
      </w:r>
      <w:r>
        <w:rPr>
          <w:color w:val="000000" w:themeColor="text1"/>
          <w:sz w:val="28"/>
          <w:szCs w:val="28"/>
        </w:rPr>
        <w:t>».</w:t>
      </w:r>
    </w:p>
    <w:p w:rsidR="00C17651" w:rsidRDefault="00EC6ABF" w:rsidP="00C17651">
      <w:pPr>
        <w:pStyle w:val="af"/>
        <w:numPr>
          <w:ilvl w:val="0"/>
          <w:numId w:val="26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Изменена общая площадь квартир с 20 600 </w:t>
      </w:r>
      <w:proofErr w:type="spellStart"/>
      <w:r>
        <w:rPr>
          <w:color w:val="000000" w:themeColor="text1"/>
          <w:sz w:val="28"/>
          <w:szCs w:val="28"/>
        </w:rPr>
        <w:t>кв.м</w:t>
      </w:r>
      <w:proofErr w:type="spellEnd"/>
      <w:r>
        <w:rPr>
          <w:color w:val="000000" w:themeColor="text1"/>
          <w:sz w:val="28"/>
          <w:szCs w:val="28"/>
        </w:rPr>
        <w:t>. на 20 904 кв. м. Изменилось нормативное количество жителей для зоны планируемого размещения объектов капитального строительства № 2 (по экспликации зон планируемого размещения ОКС ППТ) с 687 жителей на 697 жителей.</w:t>
      </w:r>
      <w:r w:rsidR="0065108F">
        <w:rPr>
          <w:color w:val="000000" w:themeColor="text1"/>
          <w:sz w:val="28"/>
          <w:szCs w:val="28"/>
        </w:rPr>
        <w:t xml:space="preserve"> Изменена площадь озеленения зоны планируемого размещения объектов капитального строительства № 2 (по экспликации зон планируемого размещения ОКС ППТ) с 4120 </w:t>
      </w:r>
      <w:proofErr w:type="spellStart"/>
      <w:r w:rsidR="0065108F">
        <w:rPr>
          <w:color w:val="000000" w:themeColor="text1"/>
          <w:sz w:val="28"/>
          <w:szCs w:val="28"/>
        </w:rPr>
        <w:t>кв.м</w:t>
      </w:r>
      <w:proofErr w:type="spellEnd"/>
      <w:r w:rsidR="0065108F">
        <w:rPr>
          <w:color w:val="000000" w:themeColor="text1"/>
          <w:sz w:val="28"/>
          <w:szCs w:val="28"/>
        </w:rPr>
        <w:t xml:space="preserve"> на 4181 </w:t>
      </w:r>
      <w:proofErr w:type="spellStart"/>
      <w:r w:rsidR="0065108F">
        <w:rPr>
          <w:color w:val="000000" w:themeColor="text1"/>
          <w:sz w:val="28"/>
          <w:szCs w:val="28"/>
        </w:rPr>
        <w:t>кв.м</w:t>
      </w:r>
      <w:proofErr w:type="spellEnd"/>
      <w:r w:rsidR="0065108F">
        <w:rPr>
          <w:color w:val="000000" w:themeColor="text1"/>
          <w:sz w:val="28"/>
          <w:szCs w:val="28"/>
        </w:rPr>
        <w:t xml:space="preserve">. </w:t>
      </w:r>
      <w:r w:rsidR="00EA24D1">
        <w:rPr>
          <w:color w:val="000000" w:themeColor="text1"/>
          <w:sz w:val="28"/>
          <w:szCs w:val="28"/>
        </w:rPr>
        <w:t xml:space="preserve">Изменилось нормируемое количество </w:t>
      </w:r>
      <w:proofErr w:type="spellStart"/>
      <w:r w:rsidR="00EA24D1">
        <w:rPr>
          <w:color w:val="000000" w:themeColor="text1"/>
          <w:sz w:val="28"/>
          <w:szCs w:val="28"/>
        </w:rPr>
        <w:t>машино</w:t>
      </w:r>
      <w:proofErr w:type="spellEnd"/>
      <w:r w:rsidR="00EA24D1">
        <w:rPr>
          <w:color w:val="000000" w:themeColor="text1"/>
          <w:sz w:val="28"/>
          <w:szCs w:val="28"/>
        </w:rPr>
        <w:t xml:space="preserve">-мест для зоны планируемого размещения объектов капитального строительства № 2 (по экспликации зон планируемого размещения ОКС ППТ) </w:t>
      </w:r>
      <w:r w:rsidR="00C17651" w:rsidRPr="00C17651">
        <w:rPr>
          <w:color w:val="000000" w:themeColor="text1"/>
          <w:sz w:val="28"/>
          <w:szCs w:val="28"/>
        </w:rPr>
        <w:t>ст</w:t>
      </w:r>
      <w:r w:rsidR="00C17651">
        <w:rPr>
          <w:color w:val="000000" w:themeColor="text1"/>
          <w:sz w:val="28"/>
          <w:szCs w:val="28"/>
        </w:rPr>
        <w:t xml:space="preserve">атья 23Правил землепользования и застройки города Смоленска </w:t>
      </w:r>
      <w:r w:rsidR="00C17651" w:rsidRPr="00C17651">
        <w:rPr>
          <w:color w:val="000000" w:themeColor="text1"/>
          <w:sz w:val="28"/>
          <w:szCs w:val="28"/>
        </w:rPr>
        <w:t>минимальное</w:t>
      </w:r>
      <w:r w:rsidR="00C17651">
        <w:rPr>
          <w:color w:val="000000" w:themeColor="text1"/>
          <w:sz w:val="28"/>
          <w:szCs w:val="28"/>
        </w:rPr>
        <w:t xml:space="preserve"> </w:t>
      </w:r>
      <w:r w:rsidR="00C17651" w:rsidRPr="00C17651">
        <w:rPr>
          <w:color w:val="000000" w:themeColor="text1"/>
          <w:sz w:val="28"/>
          <w:szCs w:val="28"/>
        </w:rPr>
        <w:t xml:space="preserve">количество размещения </w:t>
      </w:r>
      <w:proofErr w:type="spellStart"/>
      <w:r w:rsidR="00C17651" w:rsidRPr="00C17651">
        <w:rPr>
          <w:color w:val="000000" w:themeColor="text1"/>
          <w:sz w:val="28"/>
          <w:szCs w:val="28"/>
        </w:rPr>
        <w:t>машино</w:t>
      </w:r>
      <w:proofErr w:type="spellEnd"/>
      <w:r w:rsidR="00C17651" w:rsidRPr="00C17651">
        <w:rPr>
          <w:color w:val="000000" w:themeColor="text1"/>
          <w:sz w:val="28"/>
          <w:szCs w:val="28"/>
        </w:rPr>
        <w:t xml:space="preserve">-мест для жильцов </w:t>
      </w:r>
      <w:r w:rsidR="00C17651">
        <w:rPr>
          <w:color w:val="000000" w:themeColor="text1"/>
          <w:sz w:val="28"/>
          <w:szCs w:val="28"/>
        </w:rPr>
        <w:t>составляет: 21648,44/</w:t>
      </w:r>
      <w:r w:rsidR="00C17651" w:rsidRPr="00C17651">
        <w:rPr>
          <w:color w:val="000000" w:themeColor="text1"/>
          <w:sz w:val="28"/>
          <w:szCs w:val="28"/>
        </w:rPr>
        <w:t>120 =180</w:t>
      </w:r>
      <w:r w:rsidR="00C17651">
        <w:rPr>
          <w:color w:val="000000" w:themeColor="text1"/>
          <w:sz w:val="28"/>
          <w:szCs w:val="28"/>
        </w:rPr>
        <w:t xml:space="preserve"> </w:t>
      </w:r>
      <w:proofErr w:type="spellStart"/>
      <w:r w:rsidR="00C17651">
        <w:rPr>
          <w:color w:val="000000" w:themeColor="text1"/>
          <w:sz w:val="28"/>
          <w:szCs w:val="28"/>
        </w:rPr>
        <w:t>машино</w:t>
      </w:r>
      <w:proofErr w:type="spellEnd"/>
      <w:r w:rsidR="00C17651">
        <w:rPr>
          <w:color w:val="000000" w:themeColor="text1"/>
          <w:sz w:val="28"/>
          <w:szCs w:val="28"/>
        </w:rPr>
        <w:t>-мест</w:t>
      </w:r>
      <w:r w:rsidR="00C17651" w:rsidRPr="00C17651">
        <w:rPr>
          <w:color w:val="000000" w:themeColor="text1"/>
          <w:sz w:val="28"/>
          <w:szCs w:val="28"/>
        </w:rPr>
        <w:t>;</w:t>
      </w:r>
      <w:r w:rsidR="00C17651">
        <w:rPr>
          <w:color w:val="000000" w:themeColor="text1"/>
          <w:sz w:val="28"/>
          <w:szCs w:val="28"/>
        </w:rPr>
        <w:t xml:space="preserve"> </w:t>
      </w:r>
      <w:r w:rsidR="00C17651" w:rsidRPr="00C17651">
        <w:rPr>
          <w:color w:val="000000" w:themeColor="text1"/>
          <w:sz w:val="28"/>
          <w:szCs w:val="28"/>
        </w:rPr>
        <w:t xml:space="preserve">минимальное количество размещения </w:t>
      </w:r>
      <w:proofErr w:type="spellStart"/>
      <w:r w:rsidR="00C17651" w:rsidRPr="00C17651">
        <w:rPr>
          <w:color w:val="000000" w:themeColor="text1"/>
          <w:sz w:val="28"/>
          <w:szCs w:val="28"/>
        </w:rPr>
        <w:t>машино</w:t>
      </w:r>
      <w:proofErr w:type="spellEnd"/>
      <w:r w:rsidR="00C17651" w:rsidRPr="00C17651">
        <w:rPr>
          <w:color w:val="000000" w:themeColor="text1"/>
          <w:sz w:val="28"/>
          <w:szCs w:val="28"/>
        </w:rPr>
        <w:t>-мест для помещений</w:t>
      </w:r>
      <w:r w:rsidR="00C17651">
        <w:rPr>
          <w:color w:val="000000" w:themeColor="text1"/>
          <w:sz w:val="28"/>
          <w:szCs w:val="28"/>
        </w:rPr>
        <w:t xml:space="preserve"> </w:t>
      </w:r>
      <w:r w:rsidR="00C17651" w:rsidRPr="00C17651">
        <w:rPr>
          <w:color w:val="000000" w:themeColor="text1"/>
          <w:sz w:val="28"/>
          <w:szCs w:val="28"/>
        </w:rPr>
        <w:t xml:space="preserve">торгового назначения </w:t>
      </w:r>
      <w:r w:rsidR="00C17651">
        <w:rPr>
          <w:color w:val="000000" w:themeColor="text1"/>
          <w:sz w:val="28"/>
          <w:szCs w:val="28"/>
        </w:rPr>
        <w:t>составляет: 1384,5/</w:t>
      </w:r>
      <w:r w:rsidR="00C17651" w:rsidRPr="00C17651">
        <w:rPr>
          <w:color w:val="000000" w:themeColor="text1"/>
          <w:sz w:val="28"/>
          <w:szCs w:val="28"/>
        </w:rPr>
        <w:t>30 = 46</w:t>
      </w:r>
      <w:r w:rsidR="00C17651">
        <w:rPr>
          <w:color w:val="000000" w:themeColor="text1"/>
          <w:sz w:val="28"/>
          <w:szCs w:val="28"/>
        </w:rPr>
        <w:t xml:space="preserve"> </w:t>
      </w:r>
      <w:proofErr w:type="spellStart"/>
      <w:r w:rsidR="00C17651">
        <w:rPr>
          <w:color w:val="000000" w:themeColor="text1"/>
          <w:sz w:val="28"/>
          <w:szCs w:val="28"/>
        </w:rPr>
        <w:t>машино</w:t>
      </w:r>
      <w:proofErr w:type="spellEnd"/>
      <w:r w:rsidR="00C17651">
        <w:rPr>
          <w:color w:val="000000" w:themeColor="text1"/>
          <w:sz w:val="28"/>
          <w:szCs w:val="28"/>
        </w:rPr>
        <w:t>-мест</w:t>
      </w:r>
      <w:r w:rsidR="00C17651" w:rsidRPr="00C17651">
        <w:rPr>
          <w:color w:val="000000" w:themeColor="text1"/>
          <w:sz w:val="28"/>
          <w:szCs w:val="28"/>
        </w:rPr>
        <w:t>;</w:t>
      </w:r>
      <w:r w:rsidR="00C17651">
        <w:rPr>
          <w:color w:val="000000" w:themeColor="text1"/>
          <w:sz w:val="28"/>
          <w:szCs w:val="28"/>
        </w:rPr>
        <w:t xml:space="preserve"> </w:t>
      </w:r>
      <w:r w:rsidR="00C17651" w:rsidRPr="00C17651">
        <w:rPr>
          <w:color w:val="000000" w:themeColor="text1"/>
          <w:sz w:val="28"/>
          <w:szCs w:val="28"/>
        </w:rPr>
        <w:t xml:space="preserve">расчетное количество </w:t>
      </w:r>
      <w:proofErr w:type="spellStart"/>
      <w:r w:rsidR="00C17651" w:rsidRPr="00C17651">
        <w:rPr>
          <w:color w:val="000000" w:themeColor="text1"/>
          <w:sz w:val="28"/>
          <w:szCs w:val="28"/>
        </w:rPr>
        <w:t>машино</w:t>
      </w:r>
      <w:proofErr w:type="spellEnd"/>
      <w:r w:rsidR="00C17651" w:rsidRPr="00C17651">
        <w:rPr>
          <w:color w:val="000000" w:themeColor="text1"/>
          <w:sz w:val="28"/>
          <w:szCs w:val="28"/>
        </w:rPr>
        <w:t>-мест 1 этажа (магазины) 4 корпуса</w:t>
      </w:r>
      <w:r w:rsidR="00C17651">
        <w:rPr>
          <w:color w:val="000000" w:themeColor="text1"/>
          <w:sz w:val="28"/>
          <w:szCs w:val="28"/>
        </w:rPr>
        <w:t xml:space="preserve"> составляет: 846,4/50 = 17 </w:t>
      </w:r>
      <w:proofErr w:type="spellStart"/>
      <w:r w:rsidR="00C17651">
        <w:rPr>
          <w:color w:val="000000" w:themeColor="text1"/>
          <w:sz w:val="28"/>
          <w:szCs w:val="28"/>
        </w:rPr>
        <w:t>машино</w:t>
      </w:r>
      <w:proofErr w:type="spellEnd"/>
      <w:r w:rsidR="00C17651">
        <w:rPr>
          <w:color w:val="000000" w:themeColor="text1"/>
          <w:sz w:val="28"/>
          <w:szCs w:val="28"/>
        </w:rPr>
        <w:t xml:space="preserve">-мест; </w:t>
      </w:r>
      <w:r w:rsidR="00C17651" w:rsidRPr="00C17651">
        <w:rPr>
          <w:color w:val="000000" w:themeColor="text1"/>
          <w:sz w:val="28"/>
          <w:szCs w:val="28"/>
        </w:rPr>
        <w:t xml:space="preserve">расчетное количество </w:t>
      </w:r>
      <w:proofErr w:type="spellStart"/>
      <w:r w:rsidR="00C17651" w:rsidRPr="00C17651">
        <w:rPr>
          <w:color w:val="000000" w:themeColor="text1"/>
          <w:sz w:val="28"/>
          <w:szCs w:val="28"/>
        </w:rPr>
        <w:t>машино</w:t>
      </w:r>
      <w:proofErr w:type="spellEnd"/>
      <w:r w:rsidR="00C17651" w:rsidRPr="00C17651">
        <w:rPr>
          <w:color w:val="000000" w:themeColor="text1"/>
          <w:sz w:val="28"/>
          <w:szCs w:val="28"/>
        </w:rPr>
        <w:t>-мест 2-4 этажей (общественное питание,</w:t>
      </w:r>
      <w:r w:rsidR="00C17651">
        <w:rPr>
          <w:color w:val="000000" w:themeColor="text1"/>
          <w:sz w:val="28"/>
          <w:szCs w:val="28"/>
        </w:rPr>
        <w:t xml:space="preserve"> </w:t>
      </w:r>
      <w:r w:rsidR="00C17651" w:rsidRPr="00C17651">
        <w:rPr>
          <w:color w:val="000000" w:themeColor="text1"/>
          <w:sz w:val="28"/>
          <w:szCs w:val="28"/>
        </w:rPr>
        <w:t>развлечения, спорт) 4 корпуса составляет: 23 чел./ 5 = 5м/м (для работников) и 161</w:t>
      </w:r>
      <w:r w:rsidR="0098361B">
        <w:rPr>
          <w:color w:val="000000" w:themeColor="text1"/>
          <w:sz w:val="28"/>
          <w:szCs w:val="28"/>
        </w:rPr>
        <w:t xml:space="preserve"> чел./ 10 = 16 </w:t>
      </w:r>
      <w:proofErr w:type="spellStart"/>
      <w:r w:rsidR="0098361B">
        <w:rPr>
          <w:color w:val="000000" w:themeColor="text1"/>
          <w:sz w:val="28"/>
          <w:szCs w:val="28"/>
        </w:rPr>
        <w:t>машино</w:t>
      </w:r>
      <w:proofErr w:type="spellEnd"/>
      <w:r w:rsidR="0098361B">
        <w:rPr>
          <w:color w:val="000000" w:themeColor="text1"/>
          <w:sz w:val="28"/>
          <w:szCs w:val="28"/>
        </w:rPr>
        <w:t>-мест</w:t>
      </w:r>
      <w:r w:rsidR="00C17651">
        <w:rPr>
          <w:color w:val="000000" w:themeColor="text1"/>
          <w:sz w:val="28"/>
          <w:szCs w:val="28"/>
        </w:rPr>
        <w:t xml:space="preserve"> </w:t>
      </w:r>
      <w:r w:rsidR="00C17651" w:rsidRPr="00C17651">
        <w:rPr>
          <w:color w:val="000000" w:themeColor="text1"/>
          <w:sz w:val="28"/>
          <w:szCs w:val="28"/>
        </w:rPr>
        <w:t>(для посетителей).</w:t>
      </w:r>
      <w:r w:rsidR="003F0153">
        <w:rPr>
          <w:color w:val="000000" w:themeColor="text1"/>
          <w:sz w:val="28"/>
          <w:szCs w:val="28"/>
        </w:rPr>
        <w:t xml:space="preserve"> Всего необходимое количество </w:t>
      </w:r>
      <w:proofErr w:type="spellStart"/>
      <w:r w:rsidR="003F0153">
        <w:rPr>
          <w:color w:val="000000" w:themeColor="text1"/>
          <w:sz w:val="28"/>
          <w:szCs w:val="28"/>
        </w:rPr>
        <w:t>машино</w:t>
      </w:r>
      <w:proofErr w:type="spellEnd"/>
      <w:r w:rsidR="003F0153">
        <w:rPr>
          <w:color w:val="000000" w:themeColor="text1"/>
          <w:sz w:val="28"/>
          <w:szCs w:val="28"/>
        </w:rPr>
        <w:t xml:space="preserve">-мест для </w:t>
      </w:r>
      <w:r w:rsidR="003F0153">
        <w:rPr>
          <w:color w:val="000000" w:themeColor="text1"/>
          <w:sz w:val="28"/>
          <w:szCs w:val="28"/>
        </w:rPr>
        <w:t>зоны планируемого размещения объектов капитального строительства № 2 (по экспликации зон планируемого размещения ОКС ППТ)</w:t>
      </w:r>
      <w:r w:rsidR="003F0153">
        <w:rPr>
          <w:color w:val="000000" w:themeColor="text1"/>
          <w:sz w:val="28"/>
          <w:szCs w:val="28"/>
        </w:rPr>
        <w:t xml:space="preserve"> составляет 264</w:t>
      </w:r>
      <w:r w:rsidR="003A0E26">
        <w:rPr>
          <w:color w:val="000000" w:themeColor="text1"/>
          <w:sz w:val="28"/>
          <w:szCs w:val="28"/>
        </w:rPr>
        <w:t xml:space="preserve"> </w:t>
      </w:r>
      <w:proofErr w:type="spellStart"/>
      <w:r w:rsidR="003A0E26">
        <w:rPr>
          <w:color w:val="000000" w:themeColor="text1"/>
          <w:sz w:val="28"/>
          <w:szCs w:val="28"/>
        </w:rPr>
        <w:t>машино</w:t>
      </w:r>
      <w:proofErr w:type="spellEnd"/>
      <w:r w:rsidR="003A0E26">
        <w:rPr>
          <w:color w:val="000000" w:themeColor="text1"/>
          <w:sz w:val="28"/>
          <w:szCs w:val="28"/>
        </w:rPr>
        <w:t>-мест</w:t>
      </w:r>
      <w:r w:rsidR="003F0153">
        <w:rPr>
          <w:color w:val="000000" w:themeColor="text1"/>
          <w:sz w:val="28"/>
          <w:szCs w:val="28"/>
        </w:rPr>
        <w:t>.</w:t>
      </w:r>
    </w:p>
    <w:p w:rsidR="00EF7A39" w:rsidRPr="00C17651" w:rsidRDefault="00EC6ABF" w:rsidP="00C17651">
      <w:pPr>
        <w:ind w:firstLine="709"/>
        <w:jc w:val="both"/>
        <w:rPr>
          <w:color w:val="000000" w:themeColor="text1"/>
          <w:sz w:val="28"/>
          <w:szCs w:val="28"/>
        </w:rPr>
      </w:pPr>
      <w:r w:rsidRPr="00C17651">
        <w:rPr>
          <w:color w:val="000000" w:themeColor="text1"/>
          <w:sz w:val="28"/>
          <w:szCs w:val="28"/>
        </w:rPr>
        <w:t>Изменены нормативные показатели обеспеченности жителей социальными объектами:</w:t>
      </w:r>
    </w:p>
    <w:p w:rsidR="00EC6ABF" w:rsidRDefault="00EC6ABF" w:rsidP="00EC6ABF">
      <w:pPr>
        <w:pStyle w:val="af"/>
        <w:ind w:left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D70E81">
        <w:rPr>
          <w:color w:val="000000" w:themeColor="text1"/>
          <w:sz w:val="28"/>
          <w:szCs w:val="28"/>
        </w:rPr>
        <w:t xml:space="preserve"> Изменилось количество мест в дошкольных учреждениях с 35 мест на 37 мест;</w:t>
      </w:r>
    </w:p>
    <w:p w:rsidR="00D70E81" w:rsidRDefault="00D70E81" w:rsidP="00EC6ABF">
      <w:pPr>
        <w:pStyle w:val="af"/>
        <w:ind w:left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Изменилось количество мест в общеобразовательных учреждениях с 60 мест на 63 места;</w:t>
      </w:r>
    </w:p>
    <w:p w:rsidR="00D70E81" w:rsidRDefault="00D70E81" w:rsidP="00EC6ABF">
      <w:pPr>
        <w:pStyle w:val="af"/>
        <w:ind w:left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Изменилась нормативная площадь для предприятия торговли с 428 </w:t>
      </w:r>
      <w:proofErr w:type="spellStart"/>
      <w:r>
        <w:rPr>
          <w:color w:val="000000" w:themeColor="text1"/>
          <w:sz w:val="28"/>
          <w:szCs w:val="28"/>
        </w:rPr>
        <w:t>кв.м</w:t>
      </w:r>
      <w:proofErr w:type="spellEnd"/>
      <w:r>
        <w:rPr>
          <w:color w:val="000000" w:themeColor="text1"/>
          <w:sz w:val="28"/>
          <w:szCs w:val="28"/>
        </w:rPr>
        <w:t xml:space="preserve"> на 450 </w:t>
      </w:r>
      <w:proofErr w:type="spellStart"/>
      <w:r>
        <w:rPr>
          <w:color w:val="000000" w:themeColor="text1"/>
          <w:sz w:val="28"/>
          <w:szCs w:val="28"/>
        </w:rPr>
        <w:t>кв.м</w:t>
      </w:r>
      <w:proofErr w:type="spellEnd"/>
      <w:r>
        <w:rPr>
          <w:color w:val="000000" w:themeColor="text1"/>
          <w:sz w:val="28"/>
          <w:szCs w:val="28"/>
        </w:rPr>
        <w:t xml:space="preserve">, в том числе для продовольственных товаров с 146 </w:t>
      </w:r>
      <w:proofErr w:type="spellStart"/>
      <w:r>
        <w:rPr>
          <w:color w:val="000000" w:themeColor="text1"/>
          <w:sz w:val="28"/>
          <w:szCs w:val="28"/>
        </w:rPr>
        <w:t>кв.м</w:t>
      </w:r>
      <w:proofErr w:type="spellEnd"/>
      <w:r>
        <w:rPr>
          <w:color w:val="000000" w:themeColor="text1"/>
          <w:sz w:val="28"/>
          <w:szCs w:val="28"/>
        </w:rPr>
        <w:t xml:space="preserve"> на 153 </w:t>
      </w:r>
      <w:proofErr w:type="spellStart"/>
      <w:r>
        <w:rPr>
          <w:color w:val="000000" w:themeColor="text1"/>
          <w:sz w:val="28"/>
          <w:szCs w:val="28"/>
        </w:rPr>
        <w:t>кв.м</w:t>
      </w:r>
      <w:proofErr w:type="spellEnd"/>
      <w:r>
        <w:rPr>
          <w:color w:val="000000" w:themeColor="text1"/>
          <w:sz w:val="28"/>
          <w:szCs w:val="28"/>
        </w:rPr>
        <w:t>., а также</w:t>
      </w:r>
      <w:r w:rsidR="00005882">
        <w:rPr>
          <w:color w:val="000000" w:themeColor="text1"/>
          <w:sz w:val="28"/>
          <w:szCs w:val="28"/>
        </w:rPr>
        <w:t xml:space="preserve"> для</w:t>
      </w:r>
      <w:r>
        <w:rPr>
          <w:color w:val="000000" w:themeColor="text1"/>
          <w:sz w:val="28"/>
          <w:szCs w:val="28"/>
        </w:rPr>
        <w:t xml:space="preserve"> </w:t>
      </w:r>
      <w:r w:rsidR="00005882">
        <w:rPr>
          <w:color w:val="000000" w:themeColor="text1"/>
          <w:sz w:val="28"/>
          <w:szCs w:val="28"/>
        </w:rPr>
        <w:t xml:space="preserve">непродовольственных товаров с 282 </w:t>
      </w:r>
      <w:proofErr w:type="spellStart"/>
      <w:r w:rsidR="00005882">
        <w:rPr>
          <w:color w:val="000000" w:themeColor="text1"/>
          <w:sz w:val="28"/>
          <w:szCs w:val="28"/>
        </w:rPr>
        <w:t>кв.м</w:t>
      </w:r>
      <w:proofErr w:type="spellEnd"/>
      <w:r w:rsidR="00005882">
        <w:rPr>
          <w:color w:val="000000" w:themeColor="text1"/>
          <w:sz w:val="28"/>
          <w:szCs w:val="28"/>
        </w:rPr>
        <w:t xml:space="preserve"> на 297 </w:t>
      </w:r>
      <w:proofErr w:type="spellStart"/>
      <w:r w:rsidR="00005882">
        <w:rPr>
          <w:color w:val="000000" w:themeColor="text1"/>
          <w:sz w:val="28"/>
          <w:szCs w:val="28"/>
        </w:rPr>
        <w:t>кв.м</w:t>
      </w:r>
      <w:proofErr w:type="spellEnd"/>
      <w:r w:rsidR="00005882">
        <w:rPr>
          <w:color w:val="000000" w:themeColor="text1"/>
          <w:sz w:val="28"/>
          <w:szCs w:val="28"/>
        </w:rPr>
        <w:t>.</w:t>
      </w:r>
    </w:p>
    <w:p w:rsidR="00005882" w:rsidRDefault="00005882" w:rsidP="00EC6ABF">
      <w:pPr>
        <w:pStyle w:val="af"/>
        <w:ind w:left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Изменилась нормативная площадь для закрытых спортивных сооружений повседневного обслуживания с 20 </w:t>
      </w:r>
      <w:proofErr w:type="spellStart"/>
      <w:r>
        <w:rPr>
          <w:color w:val="000000" w:themeColor="text1"/>
          <w:sz w:val="28"/>
          <w:szCs w:val="28"/>
        </w:rPr>
        <w:t>кв.м</w:t>
      </w:r>
      <w:proofErr w:type="spellEnd"/>
      <w:r>
        <w:rPr>
          <w:color w:val="000000" w:themeColor="text1"/>
          <w:sz w:val="28"/>
          <w:szCs w:val="28"/>
        </w:rPr>
        <w:t xml:space="preserve"> на 21 </w:t>
      </w:r>
      <w:proofErr w:type="spellStart"/>
      <w:r>
        <w:rPr>
          <w:color w:val="000000" w:themeColor="text1"/>
          <w:sz w:val="28"/>
          <w:szCs w:val="28"/>
        </w:rPr>
        <w:t>кв.м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C540DE" w:rsidRPr="001162E1" w:rsidRDefault="00C540DE" w:rsidP="001162E1">
      <w:pPr>
        <w:pStyle w:val="af"/>
        <w:numPr>
          <w:ilvl w:val="0"/>
          <w:numId w:val="26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1162E1">
        <w:rPr>
          <w:color w:val="000000"/>
          <w:sz w:val="28"/>
          <w:szCs w:val="28"/>
        </w:rPr>
        <w:t>Проект составлен в соответствии с Градостроительным кодексом Российской Федерации в части проекта планировки и проекта межевания.</w:t>
      </w:r>
    </w:p>
    <w:p w:rsidR="00C540DE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3A0E26" w:rsidRDefault="003A0E26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3A0E26" w:rsidRDefault="003A0E26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3A0E26" w:rsidRDefault="003A0E26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3A0E26" w:rsidRDefault="003A0E26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1C2858" w:rsidRDefault="001C2858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540DE" w:rsidRDefault="00C540DE" w:rsidP="003061D5">
      <w:pPr>
        <w:jc w:val="center"/>
        <w:rPr>
          <w:b/>
          <w:color w:val="000000" w:themeColor="text1"/>
          <w:sz w:val="32"/>
          <w:szCs w:val="28"/>
        </w:rPr>
      </w:pPr>
      <w:r w:rsidRPr="002C38A1">
        <w:rPr>
          <w:b/>
          <w:color w:val="000000" w:themeColor="text1"/>
          <w:sz w:val="32"/>
          <w:szCs w:val="28"/>
        </w:rPr>
        <w:t>РАНЕЕ ВНЕСЕННЫЕ И УТВЕРЖДЕННЫЕ ИЗМЕНЕНИЯ</w:t>
      </w:r>
    </w:p>
    <w:p w:rsidR="00C540DE" w:rsidRPr="002C38A1" w:rsidRDefault="00C540DE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F751A7" w:rsidRPr="002C38A1" w:rsidRDefault="00F751A7" w:rsidP="003061D5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ПРОЕКТ ВНЕСЕНИЯ ИЗМЕНЕНИЙ В ПРОЕКТ ПЛАНИРОВКИ И МЕЖЕВАНИЯ ЗАСТРОЕННЫХ ТЕРРИТОРИЙ В ГОРОДЕ СМОЛЕНСКЕ В ГРАНИЦАХ УЛИЦУ КИРОВА – ПРОСПЕКТА ГАГАРИНА – УЛИЦЫ 9 МАЯ – УЛИЦЫ ПРИГОРОДНОЙ – УЛИЦЫ НОВО-КИЕВСКОЙ – УЛИЦЫ КОЛХОЗНОЙ</w:t>
      </w:r>
    </w:p>
    <w:p w:rsidR="00DE5646" w:rsidRPr="002C38A1" w:rsidRDefault="00DE5646" w:rsidP="003061D5">
      <w:pPr>
        <w:ind w:firstLine="851"/>
        <w:jc w:val="both"/>
        <w:rPr>
          <w:color w:val="000000" w:themeColor="text1"/>
          <w:sz w:val="28"/>
          <w:szCs w:val="28"/>
        </w:rPr>
      </w:pPr>
    </w:p>
    <w:p w:rsidR="00F751A7" w:rsidRPr="002C38A1" w:rsidRDefault="00F751A7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 внесения изменений в настоящий проект планировки и межевания подготовлен </w:t>
      </w:r>
      <w:r w:rsidR="0031506D" w:rsidRPr="002C38A1">
        <w:rPr>
          <w:b/>
          <w:color w:val="000000" w:themeColor="text1"/>
          <w:sz w:val="28"/>
          <w:szCs w:val="28"/>
        </w:rPr>
        <w:t xml:space="preserve">ООО «Корпорация инвестиционного развития Смоленской области» </w:t>
      </w:r>
      <w:r w:rsidR="000C6544" w:rsidRPr="000C6544">
        <w:rPr>
          <w:color w:val="000000" w:themeColor="text1"/>
          <w:sz w:val="28"/>
          <w:szCs w:val="28"/>
        </w:rPr>
        <w:t xml:space="preserve">по инициативе </w:t>
      </w:r>
      <w:r w:rsidR="000C6544">
        <w:rPr>
          <w:color w:val="000000" w:themeColor="text1"/>
          <w:sz w:val="28"/>
          <w:szCs w:val="28"/>
        </w:rPr>
        <w:t>Бурханова Вадима Сергеевича</w:t>
      </w:r>
      <w:r w:rsidR="000C6544" w:rsidRPr="000C6544">
        <w:rPr>
          <w:color w:val="000000" w:themeColor="text1"/>
          <w:sz w:val="28"/>
          <w:szCs w:val="28"/>
        </w:rPr>
        <w:t xml:space="preserve"> в соответствии с постановлением Правительства Российской Федерации </w:t>
      </w:r>
      <w:r w:rsidR="000C6544" w:rsidRPr="000C6544">
        <w:rPr>
          <w:b/>
          <w:color w:val="000000" w:themeColor="text1"/>
          <w:sz w:val="28"/>
          <w:szCs w:val="28"/>
        </w:rPr>
        <w:t>от 02.04.2022 № 575</w:t>
      </w:r>
      <w:r w:rsidR="000C6544" w:rsidRPr="000C6544">
        <w:rPr>
          <w:color w:val="000000" w:themeColor="text1"/>
          <w:sz w:val="28"/>
          <w:szCs w:val="28"/>
        </w:rPr>
        <w:t xml:space="preserve">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</w:t>
      </w:r>
      <w:r w:rsidRPr="002C38A1">
        <w:rPr>
          <w:color w:val="000000" w:themeColor="text1"/>
          <w:sz w:val="28"/>
          <w:szCs w:val="28"/>
        </w:rPr>
        <w:t>.</w:t>
      </w:r>
    </w:p>
    <w:p w:rsidR="00CA6CE1" w:rsidRPr="002C38A1" w:rsidRDefault="00CA6CE1" w:rsidP="003061D5">
      <w:pPr>
        <w:ind w:firstLine="851"/>
        <w:jc w:val="both"/>
        <w:rPr>
          <w:i/>
          <w:color w:val="000000" w:themeColor="text1"/>
          <w:sz w:val="28"/>
          <w:szCs w:val="28"/>
        </w:rPr>
      </w:pPr>
    </w:p>
    <w:p w:rsidR="00F751A7" w:rsidRPr="002C38A1" w:rsidRDefault="00F751A7" w:rsidP="003061D5">
      <w:pPr>
        <w:ind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 xml:space="preserve">Цель внесения изменений: </w:t>
      </w:r>
    </w:p>
    <w:p w:rsidR="00F751A7" w:rsidRPr="002C38A1" w:rsidRDefault="00F751A7" w:rsidP="003061D5">
      <w:pPr>
        <w:numPr>
          <w:ilvl w:val="0"/>
          <w:numId w:val="8"/>
        </w:numPr>
        <w:ind w:left="0"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>Изменить вид разрешенного использования земельных участков с кадастровыми номерами 67:27:0020862:41 и 67:27:0020862:42 в соответствии с градостроительным регламентом территориальной зоны в границах которой расположены данные участки.</w:t>
      </w:r>
    </w:p>
    <w:p w:rsidR="00F751A7" w:rsidRPr="002C38A1" w:rsidRDefault="00F751A7" w:rsidP="003061D5">
      <w:pPr>
        <w:numPr>
          <w:ilvl w:val="0"/>
          <w:numId w:val="8"/>
        </w:numPr>
        <w:ind w:left="0"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>Устранить технические ошибки в случае их обнаружения в ходе разработки проекта внесения изменений.</w:t>
      </w:r>
    </w:p>
    <w:p w:rsidR="00F751A7" w:rsidRPr="002C38A1" w:rsidRDefault="00F751A7" w:rsidP="003061D5">
      <w:pPr>
        <w:ind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>Права физических и юридических лиц, интересы которых затрагиваются в ходе данного внесения изменений, не должны быть нарушены.</w:t>
      </w:r>
    </w:p>
    <w:p w:rsidR="000C4105" w:rsidRPr="002C38A1" w:rsidRDefault="000C4105" w:rsidP="003061D5">
      <w:pPr>
        <w:ind w:firstLine="851"/>
        <w:jc w:val="both"/>
        <w:rPr>
          <w:color w:val="000000" w:themeColor="text1"/>
          <w:sz w:val="28"/>
          <w:szCs w:val="28"/>
        </w:rPr>
      </w:pPr>
    </w:p>
    <w:p w:rsidR="00F751A7" w:rsidRPr="002C38A1" w:rsidRDefault="00F751A7" w:rsidP="003061D5">
      <w:pPr>
        <w:ind w:firstLine="851"/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В проект планировки внесены следующие изменения:</w:t>
      </w:r>
    </w:p>
    <w:p w:rsidR="00AC388D" w:rsidRPr="002C38A1" w:rsidRDefault="009F4893" w:rsidP="003061D5">
      <w:pPr>
        <w:numPr>
          <w:ilvl w:val="0"/>
          <w:numId w:val="11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</w:t>
      </w:r>
      <w:r w:rsidR="00F751A7" w:rsidRPr="002C38A1">
        <w:rPr>
          <w:color w:val="000000" w:themeColor="text1"/>
          <w:sz w:val="28"/>
          <w:szCs w:val="28"/>
        </w:rPr>
        <w:t xml:space="preserve">ыделены зоны планируемого размещения объектов капитального строительства, в пункте «Плотность и параметры застройки территории (в пределах, установленных градостроительным регламентом)» указаны Параметры застройки территории земельного участка для размещения многоквартирного жилого дома в пределах, установленных градостроительным регламентом </w:t>
      </w:r>
      <w:r w:rsidR="003A7978">
        <w:rPr>
          <w:color w:val="000000" w:themeColor="text1"/>
          <w:sz w:val="28"/>
          <w:szCs w:val="28"/>
        </w:rPr>
        <w:t>з</w:t>
      </w:r>
      <w:r w:rsidR="00F751A7" w:rsidRPr="002C38A1">
        <w:rPr>
          <w:color w:val="000000" w:themeColor="text1"/>
          <w:sz w:val="28"/>
          <w:szCs w:val="28"/>
        </w:rPr>
        <w:t xml:space="preserve">оны размещения объектов общественно-делового назначения и жилых домов – ОЖ (зона </w:t>
      </w:r>
      <w:r w:rsidRPr="002C38A1">
        <w:rPr>
          <w:color w:val="000000" w:themeColor="text1"/>
          <w:sz w:val="28"/>
          <w:szCs w:val="28"/>
        </w:rPr>
        <w:t xml:space="preserve">№ </w:t>
      </w:r>
      <w:r w:rsidR="00F751A7" w:rsidRPr="002C38A1">
        <w:rPr>
          <w:color w:val="000000" w:themeColor="text1"/>
          <w:sz w:val="28"/>
          <w:szCs w:val="28"/>
        </w:rPr>
        <w:t>2</w:t>
      </w:r>
      <w:r w:rsidR="00AC388D" w:rsidRPr="002C38A1">
        <w:rPr>
          <w:color w:val="000000" w:themeColor="text1"/>
          <w:sz w:val="28"/>
          <w:szCs w:val="28"/>
        </w:rPr>
        <w:t xml:space="preserve">). </w:t>
      </w:r>
    </w:p>
    <w:p w:rsidR="00F751A7" w:rsidRPr="002C38A1" w:rsidRDefault="009F4893" w:rsidP="003061D5">
      <w:pPr>
        <w:numPr>
          <w:ilvl w:val="0"/>
          <w:numId w:val="11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</w:t>
      </w:r>
      <w:r w:rsidR="00F751A7" w:rsidRPr="002C38A1">
        <w:rPr>
          <w:color w:val="000000" w:themeColor="text1"/>
          <w:sz w:val="28"/>
          <w:szCs w:val="28"/>
        </w:rPr>
        <w:t xml:space="preserve">а чертежах утверждаемой части проекта планировки территории выделены зоны планируемого размещения объектов капитального строительства; красные линии отражены в соответствии с </w:t>
      </w:r>
      <w:r w:rsidR="009F50B4" w:rsidRPr="002C38A1">
        <w:rPr>
          <w:color w:val="000000" w:themeColor="text1"/>
          <w:sz w:val="28"/>
          <w:szCs w:val="28"/>
        </w:rPr>
        <w:t>г</w:t>
      </w:r>
      <w:r w:rsidR="00430811" w:rsidRPr="002C38A1">
        <w:rPr>
          <w:color w:val="000000" w:themeColor="text1"/>
          <w:sz w:val="28"/>
          <w:szCs w:val="28"/>
        </w:rPr>
        <w:t>енеральным планом города Смоленска</w:t>
      </w:r>
      <w:r w:rsidR="00F751A7" w:rsidRPr="002C38A1">
        <w:rPr>
          <w:color w:val="000000" w:themeColor="text1"/>
          <w:sz w:val="28"/>
          <w:szCs w:val="28"/>
        </w:rPr>
        <w:t xml:space="preserve">, в связи с чем отображены </w:t>
      </w:r>
      <w:r w:rsidR="008839D9">
        <w:rPr>
          <w:color w:val="000000" w:themeColor="text1"/>
          <w:sz w:val="28"/>
          <w:szCs w:val="28"/>
        </w:rPr>
        <w:t xml:space="preserve">существующие </w:t>
      </w:r>
      <w:r w:rsidR="00F751A7" w:rsidRPr="002C38A1">
        <w:rPr>
          <w:color w:val="000000" w:themeColor="text1"/>
          <w:sz w:val="28"/>
          <w:szCs w:val="28"/>
        </w:rPr>
        <w:t xml:space="preserve">объекты капитального строительства № 41 и </w:t>
      </w:r>
      <w:r w:rsidR="00430811" w:rsidRPr="002C38A1">
        <w:rPr>
          <w:color w:val="000000" w:themeColor="text1"/>
          <w:sz w:val="28"/>
          <w:szCs w:val="28"/>
        </w:rPr>
        <w:t xml:space="preserve">№ </w:t>
      </w:r>
      <w:r w:rsidR="00F751A7" w:rsidRPr="002C38A1">
        <w:rPr>
          <w:color w:val="000000" w:themeColor="text1"/>
          <w:sz w:val="28"/>
          <w:szCs w:val="28"/>
        </w:rPr>
        <w:t>53.</w:t>
      </w:r>
    </w:p>
    <w:p w:rsidR="00F751A7" w:rsidRPr="002C38A1" w:rsidRDefault="00F751A7" w:rsidP="003061D5">
      <w:pPr>
        <w:numPr>
          <w:ilvl w:val="0"/>
          <w:numId w:val="11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</w:t>
      </w:r>
      <w:r w:rsidR="009F4893" w:rsidRPr="002C38A1">
        <w:rPr>
          <w:color w:val="000000" w:themeColor="text1"/>
          <w:sz w:val="28"/>
          <w:szCs w:val="28"/>
        </w:rPr>
        <w:t>материалах по обоснованию проекта планировки территории</w:t>
      </w:r>
      <w:r w:rsidR="002A496F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lastRenderedPageBreak/>
        <w:t>приведен расчет показателей плотности застройки; в пункте «Варианты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зонах)» приведен вариант застройки территории земельного участка для размещения многоквартирного жилого дома</w:t>
      </w:r>
      <w:r w:rsidR="005C1279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 xml:space="preserve">в пределах, установленных градостроительным регламентом зоны размещения объектов общественно-делового назначения и жилых домов – ОЖ (зона </w:t>
      </w:r>
      <w:r w:rsidR="002A496F" w:rsidRPr="002C38A1">
        <w:rPr>
          <w:color w:val="000000" w:themeColor="text1"/>
          <w:sz w:val="28"/>
          <w:szCs w:val="28"/>
        </w:rPr>
        <w:t xml:space="preserve">№ </w:t>
      </w:r>
      <w:r w:rsidRPr="002C38A1">
        <w:rPr>
          <w:color w:val="000000" w:themeColor="text1"/>
          <w:sz w:val="28"/>
          <w:szCs w:val="28"/>
        </w:rPr>
        <w:t>2).</w:t>
      </w:r>
    </w:p>
    <w:p w:rsidR="00F751A7" w:rsidRPr="002C38A1" w:rsidRDefault="002A496F" w:rsidP="003061D5">
      <w:pPr>
        <w:numPr>
          <w:ilvl w:val="0"/>
          <w:numId w:val="11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</w:t>
      </w:r>
      <w:r w:rsidR="00F751A7" w:rsidRPr="002C38A1">
        <w:rPr>
          <w:color w:val="000000" w:themeColor="text1"/>
          <w:sz w:val="28"/>
          <w:szCs w:val="28"/>
        </w:rPr>
        <w:t>а чертежах материалов по обоснованию проекта отображены варианты застройки.</w:t>
      </w:r>
    </w:p>
    <w:p w:rsidR="000C4105" w:rsidRPr="002C38A1" w:rsidRDefault="000C4105" w:rsidP="003061D5">
      <w:pPr>
        <w:ind w:firstLine="851"/>
        <w:jc w:val="both"/>
        <w:rPr>
          <w:b/>
          <w:color w:val="000000" w:themeColor="text1"/>
          <w:sz w:val="28"/>
          <w:szCs w:val="28"/>
        </w:rPr>
      </w:pPr>
    </w:p>
    <w:p w:rsidR="00F751A7" w:rsidRPr="002C38A1" w:rsidRDefault="00F751A7" w:rsidP="003061D5">
      <w:pPr>
        <w:ind w:firstLine="851"/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В проект межевания внесены следующие изменения: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межевания отражен земельный участок </w:t>
      </w:r>
      <w:r w:rsidR="008E6220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70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2C38A1">
        <w:rPr>
          <w:color w:val="000000" w:themeColor="text1"/>
          <w:sz w:val="28"/>
          <w:szCs w:val="28"/>
        </w:rPr>
        <w:t xml:space="preserve">, вид разрешенного использования: Многоэтажная жилая застройка (высотная застройка) (код 2.6), площадь </w:t>
      </w:r>
      <w:r w:rsidR="00CF493A">
        <w:rPr>
          <w:color w:val="000000" w:themeColor="text1"/>
          <w:sz w:val="28"/>
          <w:szCs w:val="28"/>
        </w:rPr>
        <w:t xml:space="preserve">                    </w:t>
      </w:r>
      <w:r w:rsidR="005A3B0D" w:rsidRPr="002C38A1">
        <w:rPr>
          <w:color w:val="000000" w:themeColor="text1"/>
          <w:sz w:val="28"/>
          <w:szCs w:val="28"/>
        </w:rPr>
        <w:t>10452</w:t>
      </w:r>
      <w:r w:rsidRPr="002C38A1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межевания отражен земельный участок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71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2C38A1">
        <w:rPr>
          <w:color w:val="000000" w:themeColor="text1"/>
          <w:sz w:val="28"/>
          <w:szCs w:val="28"/>
        </w:rPr>
        <w:t xml:space="preserve">, вид разрешенного использования: Магазины (код 4.4), площадь 376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межевания отражен земельный участок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72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2C38A1">
        <w:rPr>
          <w:color w:val="000000" w:themeColor="text1"/>
          <w:sz w:val="28"/>
          <w:szCs w:val="28"/>
        </w:rPr>
        <w:t xml:space="preserve">, вид разрешенного использования: Малоэтажная многоквартирная жилая застройка (код 2.1.1), площадь 1009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39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 xml:space="preserve">площадь до изменений – 3228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площадь после изменений – 3643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41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 xml:space="preserve">площадь до изменений – 1791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площадь после изменений – 1901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42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 xml:space="preserve">площадь до изменений – 4384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площадь после изменений – 4768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44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 xml:space="preserve">площадь до изменений – 864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площадь после изменений – 692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Земельные участки </w:t>
      </w:r>
      <w:r w:rsidR="009C10F0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55 и 56</w:t>
      </w:r>
      <w:r w:rsidR="00CF493A">
        <w:rPr>
          <w:color w:val="000000" w:themeColor="text1"/>
          <w:sz w:val="28"/>
          <w:szCs w:val="28"/>
        </w:rPr>
        <w:t xml:space="preserve"> </w:t>
      </w:r>
      <w:r w:rsidR="00CF493A" w:rsidRPr="00CE7A16">
        <w:rPr>
          <w:color w:val="000000" w:themeColor="text1"/>
          <w:sz w:val="28"/>
          <w:szCs w:val="28"/>
        </w:rPr>
        <w:t xml:space="preserve">(по экспликации земельных </w:t>
      </w:r>
      <w:r w:rsidR="00CF493A">
        <w:rPr>
          <w:color w:val="000000" w:themeColor="text1"/>
          <w:sz w:val="28"/>
          <w:szCs w:val="28"/>
        </w:rPr>
        <w:t xml:space="preserve">                 </w:t>
      </w:r>
      <w:r w:rsidR="00CF493A" w:rsidRPr="00CE7A16">
        <w:rPr>
          <w:color w:val="000000" w:themeColor="text1"/>
          <w:sz w:val="28"/>
          <w:szCs w:val="28"/>
        </w:rPr>
        <w:t>участков)</w:t>
      </w:r>
      <w:r w:rsidRPr="002C38A1">
        <w:rPr>
          <w:color w:val="000000" w:themeColor="text1"/>
          <w:sz w:val="28"/>
          <w:szCs w:val="28"/>
        </w:rPr>
        <w:t xml:space="preserve"> – аннулированы.</w:t>
      </w:r>
    </w:p>
    <w:p w:rsidR="009920CC" w:rsidRDefault="00F751A7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Для вышеуказанных земельных участков, которых коснулись изменения, установлен вид разрешенного использования в соответствии с </w:t>
      </w:r>
      <w:r w:rsidR="00F824DF" w:rsidRPr="002C38A1">
        <w:rPr>
          <w:color w:val="000000" w:themeColor="text1"/>
          <w:sz w:val="28"/>
          <w:szCs w:val="28"/>
        </w:rPr>
        <w:t>Правилами землепользования и застройки города Смоленска</w:t>
      </w:r>
      <w:r w:rsidRPr="002C38A1">
        <w:rPr>
          <w:color w:val="000000" w:themeColor="text1"/>
          <w:sz w:val="28"/>
          <w:szCs w:val="28"/>
        </w:rPr>
        <w:t>.</w:t>
      </w:r>
    </w:p>
    <w:p w:rsidR="003C5B53" w:rsidRDefault="003C5B53" w:rsidP="008A4E39">
      <w:pPr>
        <w:ind w:firstLine="709"/>
        <w:jc w:val="both"/>
        <w:rPr>
          <w:color w:val="000000" w:themeColor="text1"/>
          <w:sz w:val="28"/>
          <w:szCs w:val="28"/>
        </w:rPr>
      </w:pPr>
    </w:p>
    <w:p w:rsidR="00AB67C6" w:rsidRDefault="00AB67C6" w:rsidP="008A4E39">
      <w:pPr>
        <w:ind w:firstLine="709"/>
        <w:jc w:val="both"/>
        <w:rPr>
          <w:color w:val="000000" w:themeColor="text1"/>
          <w:sz w:val="28"/>
          <w:szCs w:val="28"/>
        </w:rPr>
      </w:pPr>
    </w:p>
    <w:p w:rsidR="003F28FF" w:rsidRDefault="003F28FF" w:rsidP="008A4E39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Изменения в проект планировки и межевания застроенных территорий в городе Смоленске в границах улицы Кирова – проспекта Гагарина – улицы                    9 Мая – улицы Пригородной – улицы Ново-Киевской – улицы Колхозной </w:t>
      </w:r>
      <w:r w:rsidRPr="00CE7A16">
        <w:rPr>
          <w:color w:val="000000" w:themeColor="text1"/>
          <w:sz w:val="28"/>
          <w:szCs w:val="28"/>
        </w:rPr>
        <w:lastRenderedPageBreak/>
        <w:t xml:space="preserve">внесены </w:t>
      </w:r>
      <w:r w:rsidRPr="00CE7A16">
        <w:rPr>
          <w:b/>
          <w:color w:val="000000" w:themeColor="text1"/>
          <w:sz w:val="28"/>
          <w:szCs w:val="28"/>
        </w:rPr>
        <w:t>ООО «МФЦ «БИНОМ»</w:t>
      </w:r>
      <w:r w:rsidRPr="00CE7A16">
        <w:rPr>
          <w:color w:val="000000" w:themeColor="text1"/>
          <w:sz w:val="28"/>
          <w:szCs w:val="28"/>
        </w:rPr>
        <w:t xml:space="preserve"> на основании письма Администрации города Смоленска </w:t>
      </w:r>
      <w:r w:rsidRPr="00CE7A16">
        <w:rPr>
          <w:b/>
          <w:color w:val="000000" w:themeColor="text1"/>
          <w:sz w:val="28"/>
          <w:szCs w:val="28"/>
        </w:rPr>
        <w:t>от 12.07.2022 № 23/2372-исх</w:t>
      </w:r>
      <w:r w:rsidRPr="00CE7A16">
        <w:rPr>
          <w:color w:val="000000" w:themeColor="text1"/>
          <w:sz w:val="28"/>
          <w:szCs w:val="28"/>
        </w:rPr>
        <w:t>.</w:t>
      </w:r>
    </w:p>
    <w:p w:rsidR="00AB67C6" w:rsidRPr="00CE7A16" w:rsidRDefault="00AB67C6" w:rsidP="008A4E39">
      <w:pPr>
        <w:ind w:firstLine="709"/>
        <w:jc w:val="both"/>
        <w:rPr>
          <w:color w:val="000000" w:themeColor="text1"/>
          <w:sz w:val="28"/>
          <w:szCs w:val="28"/>
        </w:rPr>
      </w:pPr>
    </w:p>
    <w:p w:rsidR="003F28FF" w:rsidRPr="00CE7A16" w:rsidRDefault="003F28FF" w:rsidP="003F28FF">
      <w:pPr>
        <w:ind w:firstLine="851"/>
        <w:jc w:val="both"/>
        <w:rPr>
          <w:b/>
          <w:color w:val="000000" w:themeColor="text1"/>
          <w:sz w:val="28"/>
          <w:szCs w:val="28"/>
        </w:rPr>
      </w:pPr>
      <w:r w:rsidRPr="00CE7A16">
        <w:rPr>
          <w:b/>
          <w:color w:val="000000" w:themeColor="text1"/>
          <w:sz w:val="28"/>
          <w:szCs w:val="28"/>
        </w:rPr>
        <w:t>В проект межевания внесены следующие изменения:</w:t>
      </w:r>
    </w:p>
    <w:p w:rsidR="001A4D1D" w:rsidRDefault="009C10F0" w:rsidP="001A4D1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1A4D1D" w:rsidRPr="00CE7A16">
        <w:rPr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              № 27 (по экспликации земельных участков), площадь до внесения изменений </w:t>
      </w:r>
      <w:r w:rsidR="001A4D1D">
        <w:rPr>
          <w:color w:val="000000" w:themeColor="text1"/>
          <w:sz w:val="28"/>
          <w:szCs w:val="28"/>
        </w:rPr>
        <w:t xml:space="preserve">   247 </w:t>
      </w:r>
      <w:r w:rsidR="007E0465">
        <w:rPr>
          <w:color w:val="000000" w:themeColor="text1"/>
          <w:sz w:val="28"/>
          <w:szCs w:val="28"/>
        </w:rPr>
        <w:t>кв. м</w:t>
      </w:r>
      <w:r w:rsidR="001A4D1D">
        <w:rPr>
          <w:color w:val="000000" w:themeColor="text1"/>
          <w:sz w:val="28"/>
          <w:szCs w:val="28"/>
        </w:rPr>
        <w:t>, площадь по проекту 419</w:t>
      </w:r>
      <w:r w:rsidR="001A4D1D" w:rsidRPr="00CE7A16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="001A4D1D" w:rsidRPr="00CE7A16">
        <w:rPr>
          <w:color w:val="000000" w:themeColor="text1"/>
          <w:sz w:val="28"/>
          <w:szCs w:val="28"/>
        </w:rPr>
        <w:t xml:space="preserve">. Вид разрешенного использования «Бытовое обслуживание» (3.3). Возможный способ образования: перераспределение земельного участка с кадастровым номером 67:27:0020862:1713 с землями, находящимися в государственной или муниципальной собственности. </w:t>
      </w:r>
    </w:p>
    <w:p w:rsidR="001A4D1D" w:rsidRPr="00CE7A16" w:rsidRDefault="001A4D1D" w:rsidP="001A4D1D">
      <w:pPr>
        <w:ind w:firstLine="709"/>
        <w:jc w:val="both"/>
        <w:rPr>
          <w:color w:val="000000" w:themeColor="text1"/>
          <w:sz w:val="28"/>
          <w:szCs w:val="28"/>
        </w:rPr>
      </w:pPr>
      <w:r w:rsidRPr="00E72406">
        <w:rPr>
          <w:color w:val="000000" w:themeColor="text1"/>
          <w:sz w:val="28"/>
          <w:szCs w:val="28"/>
        </w:rPr>
        <w:t xml:space="preserve">Минимальный нормируемый размер земельного участка включает в себя площадь застройки - 128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, площадь автостоянки на 2 м/места – 25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, площадь погрузочно-разгрузочной площадки на 1 место – 90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, площадь на </w:t>
      </w:r>
      <w:r w:rsidR="007E0465">
        <w:rPr>
          <w:color w:val="000000" w:themeColor="text1"/>
          <w:sz w:val="28"/>
          <w:szCs w:val="28"/>
        </w:rPr>
        <w:t xml:space="preserve">    </w:t>
      </w:r>
      <w:r w:rsidRPr="00E72406">
        <w:rPr>
          <w:color w:val="000000" w:themeColor="text1"/>
          <w:sz w:val="28"/>
          <w:szCs w:val="28"/>
        </w:rPr>
        <w:t xml:space="preserve">1 м/место для технологического отстоя грузового транспорта – 70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, площадь озеленения из расчета 15% территории участка – </w:t>
      </w:r>
      <w:r>
        <w:rPr>
          <w:color w:val="000000" w:themeColor="text1"/>
          <w:sz w:val="28"/>
          <w:szCs w:val="28"/>
        </w:rPr>
        <w:t>63</w:t>
      </w:r>
      <w:r w:rsidRPr="00E72406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>.</w:t>
      </w:r>
    </w:p>
    <w:p w:rsidR="001A4D1D" w:rsidRPr="00CE7A16" w:rsidRDefault="001A4D1D" w:rsidP="001A4D1D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2.</w:t>
      </w:r>
      <w:r w:rsidRPr="00CE7A16">
        <w:rPr>
          <w:color w:val="000000" w:themeColor="text1"/>
          <w:sz w:val="28"/>
          <w:szCs w:val="28"/>
        </w:rPr>
        <w:tab/>
        <w:t xml:space="preserve">Откорректированы площадь и конфигурация смежного земельного участка № 67 (по экспликации земельных участков), площадь до внесения изменений 514 </w:t>
      </w:r>
      <w:r w:rsidR="007E0465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, площадь по проекту 2</w:t>
      </w:r>
      <w:r>
        <w:rPr>
          <w:color w:val="000000" w:themeColor="text1"/>
          <w:sz w:val="28"/>
          <w:szCs w:val="28"/>
        </w:rPr>
        <w:t>40</w:t>
      </w:r>
      <w:r w:rsidRPr="00CE7A16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. Вид разрешенного использования «Земельные участки (территории) общего пользования» (12.0). Возможный способ образования: из земель, находящимися в государственной или муниципальной собственности.</w:t>
      </w:r>
    </w:p>
    <w:p w:rsidR="001A4D1D" w:rsidRDefault="001A4D1D" w:rsidP="001A4D1D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3.</w:t>
      </w:r>
      <w:r w:rsidRPr="00CE7A16">
        <w:rPr>
          <w:color w:val="000000" w:themeColor="text1"/>
          <w:sz w:val="28"/>
          <w:szCs w:val="28"/>
        </w:rPr>
        <w:tab/>
        <w:t xml:space="preserve">Откорректированы площадь и конфигурация земельного участка               № 28 (по экспликации земельных участков), площадь до внесения </w:t>
      </w:r>
      <w:proofErr w:type="gramStart"/>
      <w:r w:rsidRPr="00CE7A16">
        <w:rPr>
          <w:color w:val="000000" w:themeColor="text1"/>
          <w:sz w:val="28"/>
          <w:szCs w:val="28"/>
        </w:rPr>
        <w:t xml:space="preserve">изменений </w:t>
      </w:r>
      <w:r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419</w:t>
      </w:r>
      <w:proofErr w:type="gramEnd"/>
      <w:r w:rsidRPr="00CE7A16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 xml:space="preserve">, площадь по проекту </w:t>
      </w:r>
      <w:r>
        <w:rPr>
          <w:color w:val="000000" w:themeColor="text1"/>
          <w:sz w:val="28"/>
          <w:szCs w:val="28"/>
        </w:rPr>
        <w:t>483</w:t>
      </w:r>
      <w:r w:rsidRPr="00CE7A16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. Вид разрешенного использования «Магазины» (4.4). Возможный способ образования: перераспределение земельного участка с кадастровым номером 67:27:0020862:40 с землями, находящимися в государственной или муниципальной собственности.</w:t>
      </w:r>
    </w:p>
    <w:p w:rsidR="001A4D1D" w:rsidRPr="00CE7A16" w:rsidRDefault="001A4D1D" w:rsidP="001A4D1D">
      <w:pPr>
        <w:ind w:firstLine="709"/>
        <w:jc w:val="both"/>
        <w:rPr>
          <w:color w:val="000000" w:themeColor="text1"/>
          <w:sz w:val="28"/>
          <w:szCs w:val="28"/>
        </w:rPr>
      </w:pPr>
      <w:r w:rsidRPr="00E72406">
        <w:rPr>
          <w:color w:val="000000" w:themeColor="text1"/>
          <w:sz w:val="28"/>
          <w:szCs w:val="28"/>
        </w:rPr>
        <w:t>Увеличение площади земельно</w:t>
      </w:r>
      <w:r>
        <w:rPr>
          <w:color w:val="000000" w:themeColor="text1"/>
          <w:sz w:val="28"/>
          <w:szCs w:val="28"/>
        </w:rPr>
        <w:t>го участка обусловлено необходи</w:t>
      </w:r>
      <w:r w:rsidRPr="00E72406">
        <w:rPr>
          <w:color w:val="000000" w:themeColor="text1"/>
          <w:sz w:val="28"/>
          <w:szCs w:val="28"/>
        </w:rPr>
        <w:t>мостью включения в границы участка погрузочно-разгрузочной площадки. Минимальное количество мест на погрузочно-разгрузочных площадках – од</w:t>
      </w:r>
      <w:r>
        <w:rPr>
          <w:color w:val="000000" w:themeColor="text1"/>
          <w:sz w:val="28"/>
          <w:szCs w:val="28"/>
        </w:rPr>
        <w:t>но место для объектов общей пло</w:t>
      </w:r>
      <w:r w:rsidRPr="00E72406">
        <w:rPr>
          <w:color w:val="000000" w:themeColor="text1"/>
          <w:sz w:val="28"/>
          <w:szCs w:val="28"/>
        </w:rPr>
        <w:t xml:space="preserve">щадью от 100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 до 1500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, площадь определяется из расчета 90 </w:t>
      </w:r>
      <w:r w:rsidR="007E0465"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 на одно место.</w:t>
      </w:r>
    </w:p>
    <w:p w:rsidR="001A4D1D" w:rsidRPr="00CE7A16" w:rsidRDefault="001A4D1D" w:rsidP="001A4D1D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4.</w:t>
      </w:r>
      <w:r w:rsidRPr="00CE7A16">
        <w:rPr>
          <w:color w:val="000000" w:themeColor="text1"/>
          <w:sz w:val="28"/>
          <w:szCs w:val="28"/>
        </w:rPr>
        <w:tab/>
        <w:t xml:space="preserve">Откорректированы площадь и конфигурация земельного участка              № 33 (по экспликации земельных участков), площадь до внесения изменений 4067 </w:t>
      </w:r>
      <w:r w:rsidR="007E0465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, площадь по проекту 4</w:t>
      </w:r>
      <w:r>
        <w:rPr>
          <w:color w:val="000000" w:themeColor="text1"/>
          <w:sz w:val="28"/>
          <w:szCs w:val="28"/>
        </w:rPr>
        <w:t>128</w:t>
      </w:r>
      <w:r w:rsidRPr="00CE7A16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. Вид разрешенного использования «Многоэтажная жилая застройка (высотная застройка)» (2.6). Возможный способ образования: перераспределение земельного участка с кадастровым номером 67:27:0020862:9 с землями, находящимися в государственной или муниципальной собственности.</w:t>
      </w:r>
    </w:p>
    <w:p w:rsidR="001A4D1D" w:rsidRPr="00CE7A16" w:rsidRDefault="001A4D1D" w:rsidP="001A4D1D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5. Экспликация земельных участков приведена в соответствии с градостроительным регламентом.</w:t>
      </w:r>
    </w:p>
    <w:p w:rsidR="001A4D1D" w:rsidRDefault="001A4D1D" w:rsidP="001A4D1D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6.</w:t>
      </w:r>
      <w:r w:rsidRPr="00CE7A16">
        <w:rPr>
          <w:color w:val="000000" w:themeColor="text1"/>
          <w:sz w:val="28"/>
          <w:szCs w:val="28"/>
        </w:rPr>
        <w:tab/>
        <w:t xml:space="preserve">Откорректирована конфигурация публичного сервитута с19, площадь по проекту 1045 </w:t>
      </w:r>
      <w:r w:rsidR="007E0465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.</w:t>
      </w:r>
    </w:p>
    <w:p w:rsidR="00ED329E" w:rsidRDefault="00ED329E" w:rsidP="001A4D1D">
      <w:pPr>
        <w:ind w:firstLine="851"/>
        <w:jc w:val="both"/>
        <w:rPr>
          <w:color w:val="000000" w:themeColor="text1"/>
          <w:sz w:val="28"/>
          <w:szCs w:val="28"/>
        </w:rPr>
      </w:pPr>
    </w:p>
    <w:p w:rsidR="00AB67C6" w:rsidRDefault="00AB67C6">
      <w:pPr>
        <w:widowControl/>
        <w:autoSpaceDE/>
        <w:autoSpaceDN/>
        <w:adjustRightInd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br w:type="page"/>
      </w:r>
    </w:p>
    <w:p w:rsidR="00AB67C6" w:rsidRPr="008955A6" w:rsidRDefault="008F73A8" w:rsidP="00AB67C6">
      <w:pPr>
        <w:jc w:val="center"/>
        <w:rPr>
          <w:b/>
          <w:color w:val="000000" w:themeColor="text1"/>
          <w:sz w:val="28"/>
          <w:szCs w:val="28"/>
        </w:rPr>
      </w:pPr>
      <w:r w:rsidRPr="008955A6">
        <w:rPr>
          <w:b/>
          <w:color w:val="000000" w:themeColor="text1"/>
          <w:sz w:val="28"/>
          <w:szCs w:val="28"/>
        </w:rPr>
        <w:lastRenderedPageBreak/>
        <w:t xml:space="preserve">На основании заключения о результатах </w:t>
      </w:r>
    </w:p>
    <w:p w:rsidR="008F73A8" w:rsidRDefault="008F73A8" w:rsidP="00AB67C6">
      <w:pPr>
        <w:jc w:val="center"/>
        <w:rPr>
          <w:b/>
          <w:color w:val="000000" w:themeColor="text1"/>
          <w:sz w:val="28"/>
          <w:szCs w:val="28"/>
        </w:rPr>
      </w:pPr>
      <w:r w:rsidRPr="008955A6">
        <w:rPr>
          <w:b/>
          <w:color w:val="000000" w:themeColor="text1"/>
          <w:sz w:val="28"/>
          <w:szCs w:val="28"/>
        </w:rPr>
        <w:t>публичных слушаний</w:t>
      </w:r>
      <w:r w:rsidR="00AB67C6" w:rsidRPr="008955A6">
        <w:rPr>
          <w:b/>
          <w:color w:val="000000" w:themeColor="text1"/>
          <w:sz w:val="28"/>
          <w:szCs w:val="28"/>
        </w:rPr>
        <w:t xml:space="preserve"> </w:t>
      </w:r>
      <w:r w:rsidRPr="008955A6">
        <w:rPr>
          <w:b/>
          <w:color w:val="000000" w:themeColor="text1"/>
          <w:sz w:val="28"/>
          <w:szCs w:val="28"/>
        </w:rPr>
        <w:t>от 1 декабря 2022 г.</w:t>
      </w:r>
    </w:p>
    <w:p w:rsidR="008955A6" w:rsidRPr="008955A6" w:rsidRDefault="008955A6" w:rsidP="00AB67C6">
      <w:pPr>
        <w:jc w:val="center"/>
        <w:rPr>
          <w:b/>
          <w:color w:val="000000" w:themeColor="text1"/>
          <w:sz w:val="28"/>
          <w:szCs w:val="28"/>
        </w:rPr>
      </w:pPr>
    </w:p>
    <w:p w:rsidR="00CF3CC3" w:rsidRPr="00CF3CC3" w:rsidRDefault="00CF3CC3" w:rsidP="00CF3CC3">
      <w:pPr>
        <w:ind w:firstLine="851"/>
        <w:jc w:val="both"/>
        <w:rPr>
          <w:color w:val="000000" w:themeColor="text1"/>
          <w:sz w:val="28"/>
          <w:szCs w:val="28"/>
        </w:rPr>
      </w:pPr>
      <w:r w:rsidRPr="008955A6">
        <w:rPr>
          <w:b/>
          <w:color w:val="000000" w:themeColor="text1"/>
          <w:sz w:val="28"/>
          <w:szCs w:val="28"/>
        </w:rPr>
        <w:t>ООО «Корпорация инвестиционного развития Смоленской области»</w:t>
      </w:r>
      <w:r w:rsidRPr="00CF3CC3">
        <w:rPr>
          <w:color w:val="000000" w:themeColor="text1"/>
          <w:sz w:val="28"/>
          <w:szCs w:val="28"/>
        </w:rPr>
        <w:t xml:space="preserve"> </w:t>
      </w:r>
      <w:r w:rsidR="00AB67C6" w:rsidRPr="00CF3CC3">
        <w:rPr>
          <w:color w:val="000000" w:themeColor="text1"/>
          <w:sz w:val="28"/>
          <w:szCs w:val="28"/>
        </w:rPr>
        <w:t xml:space="preserve">внесены </w:t>
      </w:r>
      <w:r w:rsidRPr="00CF3CC3">
        <w:rPr>
          <w:color w:val="000000" w:themeColor="text1"/>
          <w:sz w:val="28"/>
          <w:szCs w:val="28"/>
        </w:rPr>
        <w:t>следующие изменения:</w:t>
      </w:r>
    </w:p>
    <w:p w:rsidR="00AB67C6" w:rsidRDefault="00AB67C6" w:rsidP="00AB67C6">
      <w:pPr>
        <w:pStyle w:val="af"/>
        <w:numPr>
          <w:ilvl w:val="0"/>
          <w:numId w:val="19"/>
        </w:numPr>
        <w:jc w:val="both"/>
        <w:rPr>
          <w:color w:val="000000" w:themeColor="text1"/>
          <w:sz w:val="28"/>
          <w:szCs w:val="28"/>
        </w:rPr>
      </w:pPr>
      <w:r w:rsidRPr="006818D7">
        <w:rPr>
          <w:color w:val="000000" w:themeColor="text1"/>
          <w:sz w:val="28"/>
          <w:szCs w:val="28"/>
        </w:rPr>
        <w:t xml:space="preserve">Откорректированы границы красных линий в соответствии с генеральным планом города Смоленска. </w:t>
      </w:r>
    </w:p>
    <w:p w:rsidR="00CF3CC3" w:rsidRPr="00022C54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 w:rsidRPr="00022C5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>4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3504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образования: из земель, находящимися в государственной или муниципальной собственности.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 w:rsidRPr="00022C5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>5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3504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кадастровым номером 67:27:0020852:2</w:t>
      </w:r>
      <w:r>
        <w:rPr>
          <w:color w:val="000000" w:themeColor="text1"/>
          <w:sz w:val="28"/>
          <w:szCs w:val="28"/>
        </w:rPr>
        <w:t>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 w:rsidRPr="00022C5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>6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431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кадастровым номером 67:27:0020852:2</w:t>
      </w:r>
      <w:r>
        <w:rPr>
          <w:color w:val="000000" w:themeColor="text1"/>
          <w:sz w:val="28"/>
          <w:szCs w:val="28"/>
        </w:rPr>
        <w:t>7.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 w:rsidRPr="00022C5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>7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880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образования: из земель, находящимися в государственной или муниципальной собственности.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 w:rsidRPr="00022C5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>8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431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</w:t>
      </w:r>
      <w:r>
        <w:rPr>
          <w:color w:val="000000" w:themeColor="text1"/>
          <w:sz w:val="28"/>
          <w:szCs w:val="28"/>
        </w:rPr>
        <w:t>адастровым номером 67:27:0020863:11.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 w:rsidRPr="00022C5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>9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11563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образования: из земель, находящимися в государственной или муниципальной собственности.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Сформирован земельный участок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80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146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</w:t>
      </w:r>
      <w:r>
        <w:rPr>
          <w:color w:val="000000" w:themeColor="text1"/>
          <w:sz w:val="28"/>
          <w:szCs w:val="28"/>
        </w:rPr>
        <w:t>адастровым номером 67:27:0020862:11.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Сформирован земельный участок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81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357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</w:t>
      </w:r>
      <w:r>
        <w:rPr>
          <w:color w:val="000000" w:themeColor="text1"/>
          <w:sz w:val="28"/>
          <w:szCs w:val="28"/>
        </w:rPr>
        <w:t>адастровым номером 67:27:0020862:28.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82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127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</w:t>
      </w:r>
      <w:r>
        <w:rPr>
          <w:color w:val="000000" w:themeColor="text1"/>
          <w:sz w:val="28"/>
          <w:szCs w:val="28"/>
        </w:rPr>
        <w:t>адастровым номером 67:27:0020862:37.</w:t>
      </w:r>
    </w:p>
    <w:p w:rsidR="008955A6" w:rsidRDefault="008955A6" w:rsidP="008955A6">
      <w:pPr>
        <w:pStyle w:val="af"/>
        <w:ind w:left="851"/>
        <w:jc w:val="both"/>
        <w:rPr>
          <w:color w:val="000000" w:themeColor="text1"/>
          <w:sz w:val="28"/>
          <w:szCs w:val="28"/>
        </w:rPr>
      </w:pP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83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695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образования: из земель, находящимися в государственной или муниципальной собственности</w:t>
      </w:r>
      <w:r>
        <w:rPr>
          <w:color w:val="000000" w:themeColor="text1"/>
          <w:sz w:val="28"/>
          <w:szCs w:val="28"/>
        </w:rPr>
        <w:t>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84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262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</w:t>
      </w:r>
      <w:r>
        <w:rPr>
          <w:color w:val="000000" w:themeColor="text1"/>
          <w:sz w:val="28"/>
          <w:szCs w:val="28"/>
        </w:rPr>
        <w:t>адастровым номером 67:27:0020863:12.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85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5512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образования: из земель, находящимися в государственной или муниципальной собственности</w:t>
      </w:r>
      <w:r>
        <w:rPr>
          <w:color w:val="000000" w:themeColor="text1"/>
          <w:sz w:val="28"/>
          <w:szCs w:val="28"/>
        </w:rPr>
        <w:t>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86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90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</w:t>
      </w:r>
      <w:r>
        <w:rPr>
          <w:color w:val="000000" w:themeColor="text1"/>
          <w:sz w:val="28"/>
          <w:szCs w:val="28"/>
        </w:rPr>
        <w:t>адастровым номером 67:27:0020862:30.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87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«Улично-дорожная сеть (12.0.1)»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602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</w:t>
      </w:r>
      <w:r w:rsidRPr="00022C54">
        <w:rPr>
          <w:color w:val="000000" w:themeColor="text1"/>
          <w:sz w:val="28"/>
          <w:szCs w:val="28"/>
        </w:rPr>
        <w:t>: раздел земельного участка с к</w:t>
      </w:r>
      <w:r>
        <w:rPr>
          <w:color w:val="000000" w:themeColor="text1"/>
          <w:sz w:val="28"/>
          <w:szCs w:val="28"/>
        </w:rPr>
        <w:t>адастровым номером 67:27:0020862:4</w:t>
      </w:r>
      <w:r w:rsidR="00517528" w:rsidRPr="00517528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Сформирован земельный участок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006ED6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88</w:t>
      </w:r>
      <w:r w:rsidRPr="00022C54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022C54">
        <w:rPr>
          <w:color w:val="000000" w:themeColor="text1"/>
          <w:sz w:val="28"/>
          <w:szCs w:val="28"/>
        </w:rPr>
        <w:t xml:space="preserve"> с видом разрешенного использования </w:t>
      </w:r>
      <w:r w:rsidRPr="00F80D2D">
        <w:rPr>
          <w:color w:val="000000" w:themeColor="text1"/>
          <w:sz w:val="28"/>
          <w:szCs w:val="28"/>
        </w:rPr>
        <w:t>«Благоустройство территории (12.0.2)»</w:t>
      </w:r>
      <w:r>
        <w:rPr>
          <w:color w:val="000000" w:themeColor="text1"/>
          <w:sz w:val="28"/>
          <w:szCs w:val="28"/>
        </w:rPr>
        <w:t>, площадь</w:t>
      </w:r>
      <w:r w:rsidRPr="00022C54">
        <w:rPr>
          <w:color w:val="000000" w:themeColor="text1"/>
          <w:sz w:val="28"/>
          <w:szCs w:val="28"/>
        </w:rPr>
        <w:t xml:space="preserve"> по проекту </w:t>
      </w:r>
      <w:r>
        <w:rPr>
          <w:color w:val="000000" w:themeColor="text1"/>
          <w:sz w:val="28"/>
          <w:szCs w:val="28"/>
        </w:rPr>
        <w:t>1174</w:t>
      </w:r>
      <w:r w:rsidRPr="00022C5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022C54">
        <w:rPr>
          <w:color w:val="000000" w:themeColor="text1"/>
          <w:sz w:val="28"/>
          <w:szCs w:val="28"/>
        </w:rPr>
        <w:t xml:space="preserve">. </w:t>
      </w:r>
      <w:r w:rsidRPr="00CE7A16">
        <w:rPr>
          <w:color w:val="000000" w:themeColor="text1"/>
          <w:sz w:val="28"/>
          <w:szCs w:val="28"/>
        </w:rPr>
        <w:t>Возможный способ образования: из земель, находящимися в государственной или муниципальной собственности</w:t>
      </w:r>
      <w:r>
        <w:rPr>
          <w:color w:val="000000" w:themeColor="text1"/>
          <w:sz w:val="28"/>
          <w:szCs w:val="28"/>
        </w:rPr>
        <w:t>.</w:t>
      </w:r>
    </w:p>
    <w:p w:rsidR="001A4D1D" w:rsidRPr="002F7CAE" w:rsidRDefault="001A4D1D" w:rsidP="001A4D1D">
      <w:pPr>
        <w:pStyle w:val="af"/>
        <w:numPr>
          <w:ilvl w:val="0"/>
          <w:numId w:val="19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F7CAE">
        <w:rPr>
          <w:color w:val="000000" w:themeColor="text1"/>
          <w:sz w:val="28"/>
          <w:szCs w:val="28"/>
        </w:rPr>
        <w:t xml:space="preserve">Сформирован земельный участок № 89 (по экспликации земельных участков) с видом разрешенного использования «Улично-дорожная сеть (12.0.1)», площадь по проекту 98 </w:t>
      </w:r>
      <w:r w:rsidR="007E0465">
        <w:rPr>
          <w:color w:val="000000" w:themeColor="text1"/>
          <w:sz w:val="28"/>
          <w:szCs w:val="28"/>
        </w:rPr>
        <w:t>кв. м</w:t>
      </w:r>
      <w:r w:rsidRPr="002F7CAE">
        <w:rPr>
          <w:color w:val="000000" w:themeColor="text1"/>
          <w:sz w:val="28"/>
          <w:szCs w:val="28"/>
        </w:rPr>
        <w:t>. Возможный способ образования: раздел земельного участка с кадастровым номером 67:27:0000000:3269.</w:t>
      </w:r>
    </w:p>
    <w:p w:rsidR="00CF3CC3" w:rsidRDefault="00CF3CC3" w:rsidP="00CF3CC3">
      <w:pPr>
        <w:pStyle w:val="af"/>
        <w:numPr>
          <w:ilvl w:val="0"/>
          <w:numId w:val="19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915E3F">
        <w:rPr>
          <w:color w:val="000000" w:themeColor="text1"/>
          <w:sz w:val="28"/>
          <w:szCs w:val="28"/>
        </w:rPr>
        <w:t>На образованные земельные участ</w:t>
      </w:r>
      <w:r>
        <w:rPr>
          <w:color w:val="000000" w:themeColor="text1"/>
          <w:sz w:val="28"/>
          <w:szCs w:val="28"/>
        </w:rPr>
        <w:t xml:space="preserve">ки нанесены следующие публичные </w:t>
      </w:r>
      <w:r w:rsidRPr="00915E3F">
        <w:rPr>
          <w:color w:val="000000" w:themeColor="text1"/>
          <w:sz w:val="28"/>
          <w:szCs w:val="28"/>
        </w:rPr>
        <w:t>сервитуты: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946"/>
        <w:gridCol w:w="1417"/>
      </w:tblGrid>
      <w:tr w:rsidR="00CF3CC3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</w:tcPr>
          <w:p w:rsidR="00CF3CC3" w:rsidRPr="009B714D" w:rsidRDefault="00CF3CC3" w:rsidP="00AB67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9B714D">
              <w:rPr>
                <w:color w:val="000000" w:themeColor="text1"/>
                <w:sz w:val="24"/>
                <w:szCs w:val="24"/>
              </w:rPr>
              <w:t>зем</w:t>
            </w:r>
            <w:proofErr w:type="spellEnd"/>
            <w:r w:rsidRPr="009B714D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9B714D">
              <w:rPr>
                <w:color w:val="000000" w:themeColor="text1"/>
                <w:sz w:val="24"/>
                <w:szCs w:val="24"/>
              </w:rPr>
              <w:t>уч</w:t>
            </w:r>
            <w:proofErr w:type="spellEnd"/>
            <w:r w:rsidRPr="009B714D">
              <w:rPr>
                <w:color w:val="000000" w:themeColor="text1"/>
                <w:sz w:val="24"/>
                <w:szCs w:val="24"/>
              </w:rPr>
              <w:t>-ка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F3CC3" w:rsidRPr="009B714D" w:rsidRDefault="00CF3CC3" w:rsidP="00AB67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F3CC3" w:rsidRPr="009B714D" w:rsidRDefault="00CF3CC3" w:rsidP="00AB67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S по проекту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с26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>зона действия сервитута на период строительства, реконструкции, ремонта объек</w:t>
            </w:r>
            <w:r>
              <w:rPr>
                <w:color w:val="000000" w:themeColor="text1"/>
                <w:sz w:val="24"/>
                <w:szCs w:val="24"/>
              </w:rPr>
              <w:t>тов транспортной инфраструктуры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 xml:space="preserve"> на земельном участке</w:t>
            </w:r>
            <w:r w:rsidRPr="009B714D">
              <w:rPr>
                <w:color w:val="000000" w:themeColor="text1"/>
                <w:sz w:val="24"/>
                <w:szCs w:val="24"/>
              </w:rPr>
              <w:t xml:space="preserve"> 74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с27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431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с28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58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с29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>зона действия сервитута на период строительства, реконструкции, ремонта объектов транспортной инфраструктуры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Pr="001E0AC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146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357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lastRenderedPageBreak/>
              <w:t>с31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127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262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90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с34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B714D">
              <w:rPr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602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с35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 xml:space="preserve">зона действия сервитута для прохода </w:t>
            </w:r>
            <w:r>
              <w:rPr>
                <w:color w:val="000000" w:themeColor="text1"/>
                <w:sz w:val="24"/>
                <w:szCs w:val="24"/>
              </w:rPr>
              <w:t xml:space="preserve">или проезда </w:t>
            </w:r>
            <w:r w:rsidRPr="009B714D">
              <w:rPr>
                <w:color w:val="000000" w:themeColor="text1"/>
                <w:sz w:val="24"/>
                <w:szCs w:val="24"/>
              </w:rPr>
              <w:t>через земельный участок 52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>03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 xml:space="preserve">зона действия сервитута для прохода </w:t>
            </w:r>
            <w:r>
              <w:rPr>
                <w:color w:val="000000" w:themeColor="text1"/>
                <w:sz w:val="24"/>
                <w:szCs w:val="24"/>
              </w:rPr>
              <w:t xml:space="preserve">или проезда </w:t>
            </w:r>
            <w:r w:rsidRPr="009B714D">
              <w:rPr>
                <w:color w:val="000000" w:themeColor="text1"/>
                <w:sz w:val="24"/>
                <w:szCs w:val="24"/>
              </w:rPr>
              <w:t>через земельный участок 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39</w:t>
            </w:r>
          </w:p>
        </w:tc>
      </w:tr>
      <w:tr w:rsidR="00CF7F18" w:rsidRPr="009B714D" w:rsidTr="00AB67C6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с37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>зона действия сервитута на период строительства, реконструкции, ремонта объек</w:t>
            </w:r>
            <w:r>
              <w:rPr>
                <w:color w:val="000000" w:themeColor="text1"/>
                <w:sz w:val="24"/>
                <w:szCs w:val="24"/>
              </w:rPr>
              <w:t xml:space="preserve">тов транспортной инфраструктуры </w:t>
            </w:r>
            <w:r w:rsidR="00873104" w:rsidRPr="00873104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873104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F7F18" w:rsidRPr="009B714D" w:rsidRDefault="00CF7F18" w:rsidP="00CF7F1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98</w:t>
            </w:r>
          </w:p>
        </w:tc>
      </w:tr>
    </w:tbl>
    <w:p w:rsidR="00114142" w:rsidRDefault="00114142" w:rsidP="00926874">
      <w:pPr>
        <w:ind w:firstLine="709"/>
        <w:jc w:val="both"/>
        <w:rPr>
          <w:color w:val="000000" w:themeColor="text1"/>
          <w:sz w:val="28"/>
          <w:szCs w:val="28"/>
        </w:rPr>
      </w:pPr>
    </w:p>
    <w:p w:rsidR="00114142" w:rsidRDefault="00114142" w:rsidP="00926874">
      <w:pPr>
        <w:ind w:firstLine="709"/>
        <w:jc w:val="both"/>
        <w:rPr>
          <w:color w:val="000000" w:themeColor="text1"/>
          <w:sz w:val="28"/>
          <w:szCs w:val="28"/>
        </w:rPr>
      </w:pPr>
      <w:r w:rsidRPr="008955A6">
        <w:rPr>
          <w:b/>
          <w:color w:val="000000" w:themeColor="text1"/>
          <w:sz w:val="28"/>
          <w:szCs w:val="28"/>
        </w:rPr>
        <w:t xml:space="preserve">ООО «МФЦ «БИНОМ» </w:t>
      </w:r>
      <w:r w:rsidR="00852C57" w:rsidRPr="00852C57">
        <w:rPr>
          <w:color w:val="000000" w:themeColor="text1"/>
          <w:sz w:val="28"/>
          <w:szCs w:val="28"/>
        </w:rPr>
        <w:t>внесены</w:t>
      </w:r>
      <w:r w:rsidR="00852C57" w:rsidRPr="00437E70">
        <w:rPr>
          <w:color w:val="000000" w:themeColor="text1"/>
          <w:sz w:val="28"/>
          <w:szCs w:val="28"/>
        </w:rPr>
        <w:t xml:space="preserve"> </w:t>
      </w:r>
      <w:r w:rsidRPr="00437E70">
        <w:rPr>
          <w:color w:val="000000" w:themeColor="text1"/>
          <w:sz w:val="28"/>
          <w:szCs w:val="28"/>
        </w:rPr>
        <w:t>следующие изменения:</w:t>
      </w:r>
    </w:p>
    <w:p w:rsidR="008955A6" w:rsidRDefault="008955A6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1A4D1D">
        <w:rPr>
          <w:color w:val="000000" w:themeColor="text1"/>
          <w:sz w:val="28"/>
          <w:szCs w:val="28"/>
        </w:rPr>
        <w:t>Отменены красные линии линейных объектов.</w:t>
      </w:r>
    </w:p>
    <w:p w:rsidR="003F5B8F" w:rsidRDefault="003F5B8F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Аннулированы земельные участки № 57,</w:t>
      </w:r>
      <w:r w:rsidR="00491106">
        <w:rPr>
          <w:color w:val="000000" w:themeColor="text1"/>
          <w:sz w:val="28"/>
          <w:szCs w:val="28"/>
        </w:rPr>
        <w:t xml:space="preserve"> 58,</w:t>
      </w:r>
      <w:r>
        <w:rPr>
          <w:color w:val="000000" w:themeColor="text1"/>
          <w:sz w:val="28"/>
          <w:szCs w:val="28"/>
        </w:rPr>
        <w:t xml:space="preserve"> 59, 62, 64, 65</w:t>
      </w:r>
      <w:r w:rsidR="00FB22ED">
        <w:rPr>
          <w:color w:val="000000" w:themeColor="text1"/>
          <w:sz w:val="28"/>
          <w:szCs w:val="28"/>
        </w:rPr>
        <w:t xml:space="preserve"> </w:t>
      </w:r>
      <w:r w:rsidR="00FB22ED" w:rsidRPr="002F7CAE">
        <w:rPr>
          <w:color w:val="000000" w:themeColor="text1"/>
          <w:sz w:val="28"/>
          <w:szCs w:val="28"/>
        </w:rPr>
        <w:t>(по экспликации земельных участков)</w:t>
      </w:r>
      <w:r>
        <w:rPr>
          <w:color w:val="000000" w:themeColor="text1"/>
          <w:sz w:val="28"/>
          <w:szCs w:val="28"/>
        </w:rPr>
        <w:t>.</w:t>
      </w:r>
    </w:p>
    <w:p w:rsidR="003F5B8F" w:rsidRPr="00C87075" w:rsidRDefault="003F5B8F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C87075">
        <w:rPr>
          <w:color w:val="000000" w:themeColor="text1"/>
          <w:sz w:val="28"/>
          <w:szCs w:val="28"/>
        </w:rPr>
        <w:t xml:space="preserve">Откорректированы площадь и конфигурация </w:t>
      </w:r>
      <w:r>
        <w:rPr>
          <w:color w:val="000000" w:themeColor="text1"/>
          <w:sz w:val="28"/>
          <w:szCs w:val="28"/>
        </w:rPr>
        <w:t xml:space="preserve">земельного участка </w:t>
      </w:r>
      <w:r w:rsidR="00926874">
        <w:rPr>
          <w:color w:val="000000" w:themeColor="text1"/>
          <w:sz w:val="28"/>
          <w:szCs w:val="28"/>
        </w:rPr>
        <w:t xml:space="preserve">                    </w:t>
      </w:r>
      <w:r>
        <w:rPr>
          <w:color w:val="000000" w:themeColor="text1"/>
          <w:sz w:val="28"/>
          <w:szCs w:val="28"/>
        </w:rPr>
        <w:t>№ 1</w:t>
      </w:r>
      <w:r w:rsidR="00926874">
        <w:rPr>
          <w:color w:val="000000" w:themeColor="text1"/>
          <w:sz w:val="28"/>
          <w:szCs w:val="28"/>
        </w:rPr>
        <w:t xml:space="preserve"> </w:t>
      </w:r>
      <w:r w:rsidR="00926874" w:rsidRPr="002F7CAE">
        <w:rPr>
          <w:color w:val="000000" w:themeColor="text1"/>
          <w:sz w:val="28"/>
          <w:szCs w:val="28"/>
        </w:rPr>
        <w:t>(по экспликации земельных участков)</w:t>
      </w:r>
      <w:r w:rsidRPr="00C87075">
        <w:rPr>
          <w:color w:val="000000" w:themeColor="text1"/>
          <w:sz w:val="28"/>
          <w:szCs w:val="28"/>
        </w:rPr>
        <w:t xml:space="preserve">, площадь до внесения изменений </w:t>
      </w:r>
      <w:r w:rsidR="00926874">
        <w:rPr>
          <w:color w:val="000000" w:themeColor="text1"/>
          <w:sz w:val="28"/>
          <w:szCs w:val="28"/>
        </w:rPr>
        <w:t xml:space="preserve">          </w:t>
      </w:r>
      <w:r>
        <w:rPr>
          <w:color w:val="000000" w:themeColor="text1"/>
          <w:sz w:val="28"/>
          <w:szCs w:val="28"/>
        </w:rPr>
        <w:t xml:space="preserve">1809 </w:t>
      </w:r>
      <w:r w:rsidR="007E0465">
        <w:rPr>
          <w:color w:val="000000" w:themeColor="text1"/>
          <w:sz w:val="28"/>
          <w:szCs w:val="28"/>
        </w:rPr>
        <w:t>кв. м</w:t>
      </w:r>
      <w:r w:rsidRPr="00C87075">
        <w:rPr>
          <w:color w:val="000000" w:themeColor="text1"/>
          <w:sz w:val="28"/>
          <w:szCs w:val="28"/>
        </w:rPr>
        <w:t xml:space="preserve">, площадь по проекту </w:t>
      </w:r>
      <w:r>
        <w:rPr>
          <w:color w:val="000000" w:themeColor="text1"/>
          <w:sz w:val="28"/>
          <w:szCs w:val="28"/>
        </w:rPr>
        <w:t>1717</w:t>
      </w:r>
      <w:r w:rsidRPr="00C87075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C87075">
        <w:rPr>
          <w:color w:val="000000" w:themeColor="text1"/>
          <w:sz w:val="28"/>
          <w:szCs w:val="28"/>
        </w:rPr>
        <w:t>. Вид разрешенного использования «</w:t>
      </w:r>
      <w:r>
        <w:rPr>
          <w:color w:val="000000" w:themeColor="text1"/>
          <w:sz w:val="28"/>
          <w:szCs w:val="28"/>
        </w:rPr>
        <w:t>Среднеэтажная жилая застройка» (2.5</w:t>
      </w:r>
      <w:r w:rsidRPr="00C87075">
        <w:rPr>
          <w:color w:val="000000" w:themeColor="text1"/>
          <w:sz w:val="28"/>
          <w:szCs w:val="28"/>
        </w:rPr>
        <w:t xml:space="preserve">). Возможный способ образования: </w:t>
      </w:r>
      <w:r>
        <w:rPr>
          <w:color w:val="000000" w:themeColor="text1"/>
          <w:sz w:val="28"/>
          <w:szCs w:val="28"/>
        </w:rPr>
        <w:t xml:space="preserve">перераспределение земельного участка с кадастровым номером </w:t>
      </w:r>
      <w:r w:rsidRPr="00173ADF">
        <w:rPr>
          <w:color w:val="000000" w:themeColor="text1"/>
          <w:sz w:val="28"/>
          <w:szCs w:val="28"/>
        </w:rPr>
        <w:t>67:27:0020852:30</w:t>
      </w:r>
      <w:r>
        <w:rPr>
          <w:color w:val="000000" w:themeColor="text1"/>
          <w:sz w:val="28"/>
          <w:szCs w:val="28"/>
        </w:rPr>
        <w:t xml:space="preserve"> и земель, находящихся в государственной или муниципальной собственности.</w:t>
      </w:r>
    </w:p>
    <w:p w:rsidR="00CF7F18" w:rsidRPr="00D90212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№ 2 (по экспликации земельных участков), площадь до внесения изменений      2567 кв. м, площадь по проекту 2</w:t>
      </w:r>
      <w:r>
        <w:rPr>
          <w:color w:val="000000" w:themeColor="text1"/>
          <w:sz w:val="28"/>
          <w:szCs w:val="28"/>
        </w:rPr>
        <w:t>368</w:t>
      </w:r>
      <w:r w:rsidRPr="00D90212">
        <w:rPr>
          <w:color w:val="000000" w:themeColor="text1"/>
          <w:sz w:val="28"/>
          <w:szCs w:val="28"/>
        </w:rPr>
        <w:t xml:space="preserve"> кв. м. Вид разрешенного использования «Среднеэтажная жилая застройка» (2.5). Возможный способ </w:t>
      </w:r>
      <w:proofErr w:type="gramStart"/>
      <w:r w:rsidRPr="00D90212">
        <w:rPr>
          <w:color w:val="000000" w:themeColor="text1"/>
          <w:sz w:val="28"/>
          <w:szCs w:val="28"/>
        </w:rPr>
        <w:t xml:space="preserve">образования:   </w:t>
      </w:r>
      <w:proofErr w:type="gramEnd"/>
      <w:r w:rsidRPr="00D90212">
        <w:rPr>
          <w:color w:val="000000" w:themeColor="text1"/>
          <w:sz w:val="28"/>
          <w:szCs w:val="28"/>
        </w:rPr>
        <w:t xml:space="preserve">                   1 этап) перераспределение земельного участка с кадастровым номером 67:27:0020852:18 и земель, находящихся в государственной или муниципальной собственности; площадь образованного земельного участка </w:t>
      </w:r>
      <w:r>
        <w:rPr>
          <w:color w:val="000000" w:themeColor="text1"/>
          <w:sz w:val="28"/>
          <w:szCs w:val="28"/>
        </w:rPr>
        <w:t xml:space="preserve">2345 </w:t>
      </w:r>
      <w:r w:rsidRPr="00D90212">
        <w:rPr>
          <w:color w:val="000000" w:themeColor="text1"/>
          <w:sz w:val="28"/>
          <w:szCs w:val="28"/>
        </w:rPr>
        <w:t>кв. м;</w:t>
      </w:r>
    </w:p>
    <w:p w:rsidR="00CF7F18" w:rsidRDefault="00CF7F18" w:rsidP="00CF7F18">
      <w:pPr>
        <w:pStyle w:val="af"/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2 этап) перераспределение образованного на первом этапе земельного участка и земельных участков с кадастровыми номерами 67:27:0020852:870 и 67:27:0020852:23; площадь образованного земельного участка 2</w:t>
      </w:r>
      <w:r>
        <w:rPr>
          <w:color w:val="000000" w:themeColor="text1"/>
          <w:sz w:val="28"/>
          <w:szCs w:val="28"/>
        </w:rPr>
        <w:t>368</w:t>
      </w:r>
      <w:r w:rsidRPr="00D90212">
        <w:rPr>
          <w:color w:val="000000" w:themeColor="text1"/>
          <w:sz w:val="28"/>
          <w:szCs w:val="28"/>
        </w:rPr>
        <w:t xml:space="preserve"> кв. м.</w:t>
      </w:r>
    </w:p>
    <w:p w:rsidR="00196514" w:rsidRDefault="00CF7F18" w:rsidP="0019651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            № </w:t>
      </w:r>
      <w:r>
        <w:rPr>
          <w:color w:val="000000" w:themeColor="text1"/>
          <w:sz w:val="28"/>
          <w:szCs w:val="28"/>
        </w:rPr>
        <w:t>3</w:t>
      </w:r>
      <w:r w:rsidRPr="00D90212">
        <w:rPr>
          <w:color w:val="000000" w:themeColor="text1"/>
          <w:sz w:val="28"/>
          <w:szCs w:val="28"/>
        </w:rPr>
        <w:t xml:space="preserve"> (по экспликации земельных участков), площадь до внесения изменений </w:t>
      </w:r>
      <w:r>
        <w:rPr>
          <w:color w:val="000000" w:themeColor="text1"/>
          <w:sz w:val="28"/>
          <w:szCs w:val="28"/>
        </w:rPr>
        <w:t>2477</w:t>
      </w:r>
      <w:r w:rsidRPr="00D90212">
        <w:rPr>
          <w:color w:val="000000" w:themeColor="text1"/>
          <w:sz w:val="28"/>
          <w:szCs w:val="28"/>
        </w:rPr>
        <w:t xml:space="preserve">     кв. м, площадь по проекту </w:t>
      </w:r>
      <w:r>
        <w:rPr>
          <w:color w:val="000000" w:themeColor="text1"/>
          <w:sz w:val="28"/>
          <w:szCs w:val="28"/>
        </w:rPr>
        <w:t>2700</w:t>
      </w:r>
      <w:r w:rsidRPr="00D90212">
        <w:rPr>
          <w:color w:val="000000" w:themeColor="text1"/>
          <w:sz w:val="28"/>
          <w:szCs w:val="28"/>
        </w:rPr>
        <w:t xml:space="preserve"> кв. м. Вид разрешенного использования «Среднеэтажная жилая застройка» (2.5).</w:t>
      </w:r>
      <w:r>
        <w:rPr>
          <w:color w:val="000000" w:themeColor="text1"/>
          <w:sz w:val="28"/>
          <w:szCs w:val="28"/>
        </w:rPr>
        <w:t xml:space="preserve"> </w:t>
      </w:r>
      <w:r w:rsidRPr="00D90212">
        <w:rPr>
          <w:color w:val="000000" w:themeColor="text1"/>
          <w:sz w:val="28"/>
          <w:szCs w:val="28"/>
        </w:rPr>
        <w:t>Возможный способ образования:</w:t>
      </w:r>
      <w:r w:rsidR="00196514" w:rsidRPr="00196514">
        <w:rPr>
          <w:color w:val="000000" w:themeColor="text1"/>
          <w:sz w:val="28"/>
          <w:szCs w:val="28"/>
        </w:rPr>
        <w:t xml:space="preserve"> </w:t>
      </w:r>
      <w:r w:rsidR="00196514">
        <w:rPr>
          <w:color w:val="000000" w:themeColor="text1"/>
          <w:sz w:val="28"/>
          <w:szCs w:val="28"/>
        </w:rPr>
        <w:t xml:space="preserve">1 этап) перераспределение земельного участка с кадастровым номером </w:t>
      </w:r>
      <w:r w:rsidR="00196514" w:rsidRPr="005634DE">
        <w:rPr>
          <w:color w:val="000000" w:themeColor="text1"/>
          <w:sz w:val="28"/>
          <w:szCs w:val="28"/>
        </w:rPr>
        <w:t>67:27:0020852:2</w:t>
      </w:r>
      <w:r w:rsidR="00196514">
        <w:rPr>
          <w:color w:val="000000" w:themeColor="text1"/>
          <w:sz w:val="28"/>
          <w:szCs w:val="28"/>
        </w:rPr>
        <w:t xml:space="preserve"> и земель, находящихся в государственной или муниципальной собственности; </w:t>
      </w:r>
      <w:r w:rsidR="00196514" w:rsidRPr="00D90212">
        <w:rPr>
          <w:color w:val="000000" w:themeColor="text1"/>
          <w:sz w:val="28"/>
          <w:szCs w:val="28"/>
        </w:rPr>
        <w:t xml:space="preserve">площадь образованного земельного участка </w:t>
      </w:r>
      <w:r w:rsidR="00196514">
        <w:rPr>
          <w:color w:val="000000" w:themeColor="text1"/>
          <w:sz w:val="28"/>
          <w:szCs w:val="28"/>
        </w:rPr>
        <w:t>2622 кв. м;</w:t>
      </w:r>
    </w:p>
    <w:p w:rsidR="00196514" w:rsidRDefault="00196514" w:rsidP="00196514">
      <w:pPr>
        <w:pStyle w:val="af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 этап) объединение образованного на первом этапе земельного участка и земельных участков с кадастровыми номерами </w:t>
      </w:r>
      <w:r w:rsidRPr="005634DE">
        <w:rPr>
          <w:color w:val="000000" w:themeColor="text1"/>
          <w:sz w:val="28"/>
          <w:szCs w:val="28"/>
        </w:rPr>
        <w:t>67:27:0020852:22</w:t>
      </w:r>
      <w:r>
        <w:rPr>
          <w:color w:val="000000" w:themeColor="text1"/>
          <w:sz w:val="28"/>
          <w:szCs w:val="28"/>
        </w:rPr>
        <w:t xml:space="preserve"> и </w:t>
      </w:r>
      <w:r w:rsidRPr="005634DE">
        <w:rPr>
          <w:color w:val="000000" w:themeColor="text1"/>
          <w:sz w:val="28"/>
          <w:szCs w:val="28"/>
        </w:rPr>
        <w:t>67:27:0020852:12</w:t>
      </w:r>
      <w:r>
        <w:rPr>
          <w:color w:val="000000" w:themeColor="text1"/>
          <w:sz w:val="28"/>
          <w:szCs w:val="28"/>
        </w:rPr>
        <w:t xml:space="preserve">; </w:t>
      </w:r>
      <w:r w:rsidRPr="00D90212">
        <w:rPr>
          <w:color w:val="000000" w:themeColor="text1"/>
          <w:sz w:val="28"/>
          <w:szCs w:val="28"/>
        </w:rPr>
        <w:t xml:space="preserve">площадь образованного земельного участка </w:t>
      </w:r>
      <w:r>
        <w:rPr>
          <w:color w:val="000000" w:themeColor="text1"/>
          <w:sz w:val="28"/>
          <w:szCs w:val="28"/>
        </w:rPr>
        <w:t>2700 кв. м.</w:t>
      </w:r>
    </w:p>
    <w:p w:rsidR="003F5B8F" w:rsidRDefault="003F5B8F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C87075">
        <w:rPr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</w:t>
      </w:r>
      <w:r w:rsidR="00926874">
        <w:rPr>
          <w:color w:val="000000" w:themeColor="text1"/>
          <w:sz w:val="28"/>
          <w:szCs w:val="28"/>
        </w:rPr>
        <w:t xml:space="preserve">              </w:t>
      </w:r>
      <w:r w:rsidRPr="00C87075">
        <w:rPr>
          <w:color w:val="000000" w:themeColor="text1"/>
          <w:sz w:val="28"/>
          <w:szCs w:val="28"/>
        </w:rPr>
        <w:t>№ 4</w:t>
      </w:r>
      <w:r w:rsidR="00926874">
        <w:rPr>
          <w:color w:val="000000" w:themeColor="text1"/>
          <w:sz w:val="28"/>
          <w:szCs w:val="28"/>
        </w:rPr>
        <w:t xml:space="preserve"> </w:t>
      </w:r>
      <w:r w:rsidR="00926874" w:rsidRPr="002F7CAE">
        <w:rPr>
          <w:color w:val="000000" w:themeColor="text1"/>
          <w:sz w:val="28"/>
          <w:szCs w:val="28"/>
        </w:rPr>
        <w:t>(по экспликации земельных участков)</w:t>
      </w:r>
      <w:r w:rsidRPr="00C87075">
        <w:rPr>
          <w:color w:val="000000" w:themeColor="text1"/>
          <w:sz w:val="28"/>
          <w:szCs w:val="28"/>
        </w:rPr>
        <w:t xml:space="preserve">, площадь до внесения изменений </w:t>
      </w:r>
      <w:r w:rsidR="00926874"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2229 </w:t>
      </w:r>
      <w:r w:rsidR="007E0465">
        <w:rPr>
          <w:color w:val="000000" w:themeColor="text1"/>
          <w:sz w:val="28"/>
          <w:szCs w:val="28"/>
        </w:rPr>
        <w:t>кв. м</w:t>
      </w:r>
      <w:r w:rsidRPr="00C87075">
        <w:rPr>
          <w:color w:val="000000" w:themeColor="text1"/>
          <w:sz w:val="28"/>
          <w:szCs w:val="28"/>
        </w:rPr>
        <w:t xml:space="preserve">, площадь по проекту 2355 </w:t>
      </w:r>
      <w:r w:rsidR="007E0465">
        <w:rPr>
          <w:color w:val="000000" w:themeColor="text1"/>
          <w:sz w:val="28"/>
          <w:szCs w:val="28"/>
        </w:rPr>
        <w:t>кв. м</w:t>
      </w:r>
      <w:r w:rsidRPr="00C87075">
        <w:rPr>
          <w:color w:val="000000" w:themeColor="text1"/>
          <w:sz w:val="28"/>
          <w:szCs w:val="28"/>
        </w:rPr>
        <w:t>. Вид разрешенного использования «</w:t>
      </w:r>
      <w:r>
        <w:rPr>
          <w:color w:val="000000" w:themeColor="text1"/>
          <w:sz w:val="28"/>
          <w:szCs w:val="28"/>
        </w:rPr>
        <w:t>Многоэтажная жилая застройка (высотная застройка)</w:t>
      </w:r>
      <w:r w:rsidRPr="00C87075">
        <w:rPr>
          <w:color w:val="000000" w:themeColor="text1"/>
          <w:sz w:val="28"/>
          <w:szCs w:val="28"/>
        </w:rPr>
        <w:t>» (</w:t>
      </w:r>
      <w:r>
        <w:rPr>
          <w:color w:val="000000" w:themeColor="text1"/>
          <w:sz w:val="28"/>
          <w:szCs w:val="28"/>
        </w:rPr>
        <w:t>2.6</w:t>
      </w:r>
      <w:r w:rsidRPr="00C87075">
        <w:rPr>
          <w:color w:val="000000" w:themeColor="text1"/>
          <w:sz w:val="28"/>
          <w:szCs w:val="28"/>
        </w:rPr>
        <w:t xml:space="preserve">). Возможный способ образования: </w:t>
      </w:r>
      <w:r>
        <w:rPr>
          <w:color w:val="000000" w:themeColor="text1"/>
          <w:sz w:val="28"/>
          <w:szCs w:val="28"/>
        </w:rPr>
        <w:t xml:space="preserve">перераспределение земельных участков с кадастровыми номерами 67:27:0020852:31, </w:t>
      </w:r>
      <w:r w:rsidRPr="00727C7F">
        <w:rPr>
          <w:color w:val="000000" w:themeColor="text1"/>
          <w:sz w:val="28"/>
          <w:szCs w:val="28"/>
        </w:rPr>
        <w:t>67:27:0020852:870</w:t>
      </w:r>
      <w:r>
        <w:rPr>
          <w:color w:val="000000" w:themeColor="text1"/>
          <w:sz w:val="28"/>
          <w:szCs w:val="28"/>
        </w:rPr>
        <w:t xml:space="preserve"> и земель, находящихся в государственной или муниципальной собственности.</w:t>
      </w:r>
    </w:p>
    <w:p w:rsidR="003F5B8F" w:rsidRDefault="003F5B8F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917E10">
        <w:rPr>
          <w:color w:val="000000" w:themeColor="text1"/>
          <w:sz w:val="28"/>
          <w:szCs w:val="28"/>
        </w:rPr>
        <w:t>Откорректированы площадь и конфигурация земельного участка</w:t>
      </w:r>
      <w:r w:rsidR="00926874">
        <w:rPr>
          <w:color w:val="000000" w:themeColor="text1"/>
          <w:sz w:val="28"/>
          <w:szCs w:val="28"/>
        </w:rPr>
        <w:t xml:space="preserve">              </w:t>
      </w:r>
      <w:r w:rsidRPr="00917E10">
        <w:rPr>
          <w:color w:val="000000" w:themeColor="text1"/>
          <w:sz w:val="28"/>
          <w:szCs w:val="28"/>
        </w:rPr>
        <w:t xml:space="preserve"> № 18</w:t>
      </w:r>
      <w:r w:rsidR="00926874">
        <w:rPr>
          <w:color w:val="000000" w:themeColor="text1"/>
          <w:sz w:val="28"/>
          <w:szCs w:val="28"/>
        </w:rPr>
        <w:t xml:space="preserve"> </w:t>
      </w:r>
      <w:r w:rsidR="00926874" w:rsidRPr="002F7CAE">
        <w:rPr>
          <w:color w:val="000000" w:themeColor="text1"/>
          <w:sz w:val="28"/>
          <w:szCs w:val="28"/>
        </w:rPr>
        <w:t>(по экспликации земельных участков)</w:t>
      </w:r>
      <w:r w:rsidRPr="00917E10">
        <w:rPr>
          <w:color w:val="000000" w:themeColor="text1"/>
          <w:sz w:val="28"/>
          <w:szCs w:val="28"/>
        </w:rPr>
        <w:t xml:space="preserve">, площадь до внесения изменений 5182 </w:t>
      </w:r>
      <w:r w:rsidR="007E0465">
        <w:rPr>
          <w:color w:val="000000" w:themeColor="text1"/>
          <w:sz w:val="28"/>
          <w:szCs w:val="28"/>
        </w:rPr>
        <w:t>кв. м</w:t>
      </w:r>
      <w:r w:rsidRPr="00917E10">
        <w:rPr>
          <w:color w:val="000000" w:themeColor="text1"/>
          <w:sz w:val="28"/>
          <w:szCs w:val="28"/>
        </w:rPr>
        <w:t xml:space="preserve">, площадь по проекту 5384 </w:t>
      </w:r>
      <w:r w:rsidR="007E0465">
        <w:rPr>
          <w:color w:val="000000" w:themeColor="text1"/>
          <w:sz w:val="28"/>
          <w:szCs w:val="28"/>
        </w:rPr>
        <w:t>кв. м</w:t>
      </w:r>
      <w:r w:rsidRPr="00917E10">
        <w:rPr>
          <w:color w:val="000000" w:themeColor="text1"/>
          <w:sz w:val="28"/>
          <w:szCs w:val="28"/>
        </w:rPr>
        <w:t xml:space="preserve">. Вид разрешенного использования </w:t>
      </w:r>
      <w:r w:rsidRPr="00C87075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Многоэтажная жилая застройка (высотная застройка)</w:t>
      </w:r>
      <w:r w:rsidRPr="00C87075">
        <w:rPr>
          <w:color w:val="000000" w:themeColor="text1"/>
          <w:sz w:val="28"/>
          <w:szCs w:val="28"/>
        </w:rPr>
        <w:t>» (</w:t>
      </w:r>
      <w:r>
        <w:rPr>
          <w:color w:val="000000" w:themeColor="text1"/>
          <w:sz w:val="28"/>
          <w:szCs w:val="28"/>
        </w:rPr>
        <w:t>2.6</w:t>
      </w:r>
      <w:r w:rsidRPr="00C87075">
        <w:rPr>
          <w:color w:val="000000" w:themeColor="text1"/>
          <w:sz w:val="28"/>
          <w:szCs w:val="28"/>
        </w:rPr>
        <w:t>).</w:t>
      </w:r>
      <w:r w:rsidRPr="00917E10">
        <w:rPr>
          <w:color w:val="000000" w:themeColor="text1"/>
          <w:sz w:val="28"/>
          <w:szCs w:val="28"/>
        </w:rPr>
        <w:t xml:space="preserve"> Возможный способ образования: перераспределение земельного участка с кадастровым номером 67:27:0020864:8 и земель, находящихся в государственной или муниципальной собственности.</w:t>
      </w:r>
    </w:p>
    <w:p w:rsidR="00926874" w:rsidRDefault="00491106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491106">
        <w:rPr>
          <w:color w:val="000000" w:themeColor="text1"/>
          <w:sz w:val="28"/>
          <w:szCs w:val="28"/>
        </w:rPr>
        <w:t>Откорректированы площадь и конфигурация земельного участка</w:t>
      </w:r>
      <w:r w:rsidR="00926874">
        <w:rPr>
          <w:color w:val="000000" w:themeColor="text1"/>
          <w:sz w:val="28"/>
          <w:szCs w:val="28"/>
        </w:rPr>
        <w:t xml:space="preserve">              </w:t>
      </w:r>
      <w:r w:rsidRPr="00491106">
        <w:rPr>
          <w:color w:val="000000" w:themeColor="text1"/>
          <w:sz w:val="28"/>
          <w:szCs w:val="28"/>
        </w:rPr>
        <w:t>№ 25</w:t>
      </w:r>
      <w:r w:rsidR="00926874">
        <w:rPr>
          <w:color w:val="000000" w:themeColor="text1"/>
          <w:sz w:val="28"/>
          <w:szCs w:val="28"/>
        </w:rPr>
        <w:t xml:space="preserve"> </w:t>
      </w:r>
      <w:r w:rsidR="00926874" w:rsidRPr="002F7CAE">
        <w:rPr>
          <w:color w:val="000000" w:themeColor="text1"/>
          <w:sz w:val="28"/>
          <w:szCs w:val="28"/>
        </w:rPr>
        <w:t>(по экспликации земельных участков)</w:t>
      </w:r>
      <w:r w:rsidRPr="00491106">
        <w:rPr>
          <w:color w:val="000000" w:themeColor="text1"/>
          <w:sz w:val="28"/>
          <w:szCs w:val="28"/>
        </w:rPr>
        <w:t xml:space="preserve">, площадь до внесения изменений 4615 </w:t>
      </w:r>
      <w:r w:rsidR="007E0465">
        <w:rPr>
          <w:color w:val="000000" w:themeColor="text1"/>
          <w:sz w:val="28"/>
          <w:szCs w:val="28"/>
        </w:rPr>
        <w:t>кв. м</w:t>
      </w:r>
      <w:r w:rsidRPr="00491106">
        <w:rPr>
          <w:color w:val="000000" w:themeColor="text1"/>
          <w:sz w:val="28"/>
          <w:szCs w:val="28"/>
        </w:rPr>
        <w:t xml:space="preserve">, площадь по проекту 5229 </w:t>
      </w:r>
      <w:r w:rsidR="007E0465">
        <w:rPr>
          <w:color w:val="000000" w:themeColor="text1"/>
          <w:sz w:val="28"/>
          <w:szCs w:val="28"/>
        </w:rPr>
        <w:t>кв. м</w:t>
      </w:r>
      <w:r w:rsidRPr="00491106">
        <w:rPr>
          <w:color w:val="000000" w:themeColor="text1"/>
          <w:sz w:val="28"/>
          <w:szCs w:val="28"/>
        </w:rPr>
        <w:t xml:space="preserve">. Вид разрешенного использования «Среднеэтажная жилая застройка» (2.5). Возможный способ </w:t>
      </w:r>
      <w:proofErr w:type="gramStart"/>
      <w:r w:rsidRPr="00491106">
        <w:rPr>
          <w:color w:val="000000" w:themeColor="text1"/>
          <w:sz w:val="28"/>
          <w:szCs w:val="28"/>
        </w:rPr>
        <w:t xml:space="preserve">образования: </w:t>
      </w:r>
      <w:r w:rsidR="00926874">
        <w:rPr>
          <w:color w:val="000000" w:themeColor="text1"/>
          <w:sz w:val="28"/>
          <w:szCs w:val="28"/>
        </w:rPr>
        <w:t xml:space="preserve">  </w:t>
      </w:r>
      <w:proofErr w:type="gramEnd"/>
      <w:r w:rsidR="00926874">
        <w:rPr>
          <w:color w:val="000000" w:themeColor="text1"/>
          <w:sz w:val="28"/>
          <w:szCs w:val="28"/>
        </w:rPr>
        <w:t xml:space="preserve">                        </w:t>
      </w:r>
      <w:r w:rsidRPr="00491106">
        <w:rPr>
          <w:color w:val="000000" w:themeColor="text1"/>
          <w:sz w:val="28"/>
          <w:szCs w:val="28"/>
        </w:rPr>
        <w:t xml:space="preserve">1 этап) перераспределение земельного участка с кадастровым номером 67:27:0020863:1 и земель, находящихся в государственной или муниципальной собственности; площадь образованного земельного участка 3979 </w:t>
      </w:r>
      <w:r w:rsidR="007E0465">
        <w:rPr>
          <w:color w:val="000000" w:themeColor="text1"/>
          <w:sz w:val="28"/>
          <w:szCs w:val="28"/>
        </w:rPr>
        <w:t>кв. м</w:t>
      </w:r>
      <w:r w:rsidRPr="00491106">
        <w:rPr>
          <w:color w:val="000000" w:themeColor="text1"/>
          <w:sz w:val="28"/>
          <w:szCs w:val="28"/>
        </w:rPr>
        <w:t xml:space="preserve">; </w:t>
      </w:r>
    </w:p>
    <w:p w:rsidR="00491106" w:rsidRPr="00926874" w:rsidRDefault="00491106" w:rsidP="00926874">
      <w:pPr>
        <w:jc w:val="both"/>
        <w:rPr>
          <w:color w:val="000000" w:themeColor="text1"/>
          <w:sz w:val="28"/>
          <w:szCs w:val="28"/>
        </w:rPr>
      </w:pPr>
      <w:r w:rsidRPr="00926874">
        <w:rPr>
          <w:color w:val="000000" w:themeColor="text1"/>
          <w:sz w:val="28"/>
          <w:szCs w:val="28"/>
        </w:rPr>
        <w:t xml:space="preserve">2 этап) объединение образованного на первом этапе участка и земельного участка с кадастровым номером 67:27:0020863:6; площадь образованного земельного участка 5229 </w:t>
      </w:r>
      <w:r w:rsidR="007E0465" w:rsidRPr="00926874">
        <w:rPr>
          <w:color w:val="000000" w:themeColor="text1"/>
          <w:sz w:val="28"/>
          <w:szCs w:val="28"/>
        </w:rPr>
        <w:t>кв. м</w:t>
      </w:r>
      <w:r w:rsidRPr="00926874">
        <w:rPr>
          <w:color w:val="000000" w:themeColor="text1"/>
          <w:sz w:val="28"/>
          <w:szCs w:val="28"/>
        </w:rPr>
        <w:t>.</w:t>
      </w:r>
    </w:p>
    <w:p w:rsidR="003F5B8F" w:rsidRDefault="003F5B8F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C87075">
        <w:rPr>
          <w:color w:val="000000" w:themeColor="text1"/>
          <w:sz w:val="28"/>
          <w:szCs w:val="28"/>
        </w:rPr>
        <w:t xml:space="preserve">Откорректированы площадь и конфигурация </w:t>
      </w:r>
      <w:r>
        <w:rPr>
          <w:color w:val="000000" w:themeColor="text1"/>
          <w:sz w:val="28"/>
          <w:szCs w:val="28"/>
        </w:rPr>
        <w:t xml:space="preserve">земельного участка </w:t>
      </w:r>
      <w:r w:rsidR="00926874">
        <w:rPr>
          <w:color w:val="000000" w:themeColor="text1"/>
          <w:sz w:val="28"/>
          <w:szCs w:val="28"/>
        </w:rPr>
        <w:t xml:space="preserve">                 </w:t>
      </w:r>
      <w:r>
        <w:rPr>
          <w:color w:val="000000" w:themeColor="text1"/>
          <w:sz w:val="28"/>
          <w:szCs w:val="28"/>
        </w:rPr>
        <w:t>№ 47</w:t>
      </w:r>
      <w:r w:rsidR="00926874" w:rsidRPr="002F7CAE">
        <w:rPr>
          <w:color w:val="000000" w:themeColor="text1"/>
          <w:sz w:val="28"/>
          <w:szCs w:val="28"/>
        </w:rPr>
        <w:t>(по экспликации земельных участков)</w:t>
      </w:r>
      <w:r w:rsidRPr="00C87075">
        <w:rPr>
          <w:color w:val="000000" w:themeColor="text1"/>
          <w:sz w:val="28"/>
          <w:szCs w:val="28"/>
        </w:rPr>
        <w:t xml:space="preserve">, площадь до внесения изменений </w:t>
      </w:r>
      <w:r>
        <w:rPr>
          <w:color w:val="000000" w:themeColor="text1"/>
          <w:sz w:val="28"/>
          <w:szCs w:val="28"/>
        </w:rPr>
        <w:t xml:space="preserve">7920 </w:t>
      </w:r>
      <w:r w:rsidR="007E0465">
        <w:rPr>
          <w:color w:val="000000" w:themeColor="text1"/>
          <w:sz w:val="28"/>
          <w:szCs w:val="28"/>
        </w:rPr>
        <w:t>кв. м</w:t>
      </w:r>
      <w:r w:rsidRPr="00C87075">
        <w:rPr>
          <w:color w:val="000000" w:themeColor="text1"/>
          <w:sz w:val="28"/>
          <w:szCs w:val="28"/>
        </w:rPr>
        <w:t>, площадь по проекту</w:t>
      </w:r>
      <w:r w:rsidR="0092687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8572</w:t>
      </w:r>
      <w:r w:rsidRPr="00C87075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C87075">
        <w:rPr>
          <w:color w:val="000000" w:themeColor="text1"/>
          <w:sz w:val="28"/>
          <w:szCs w:val="28"/>
        </w:rPr>
        <w:t>. Вид разрешенного использования «</w:t>
      </w:r>
      <w:r>
        <w:rPr>
          <w:color w:val="000000" w:themeColor="text1"/>
          <w:sz w:val="28"/>
          <w:szCs w:val="28"/>
        </w:rPr>
        <w:t>Многоэтажная жилая застройка (высотная застройка)</w:t>
      </w:r>
      <w:r w:rsidRPr="00C87075">
        <w:rPr>
          <w:color w:val="000000" w:themeColor="text1"/>
          <w:sz w:val="28"/>
          <w:szCs w:val="28"/>
        </w:rPr>
        <w:t>» (</w:t>
      </w:r>
      <w:r>
        <w:rPr>
          <w:color w:val="000000" w:themeColor="text1"/>
          <w:sz w:val="28"/>
          <w:szCs w:val="28"/>
        </w:rPr>
        <w:t>2.6</w:t>
      </w:r>
      <w:r w:rsidRPr="00C87075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.</w:t>
      </w:r>
      <w:r w:rsidRPr="00C87075">
        <w:rPr>
          <w:color w:val="000000" w:themeColor="text1"/>
          <w:sz w:val="28"/>
          <w:szCs w:val="28"/>
        </w:rPr>
        <w:t xml:space="preserve"> Возможный способ образования: </w:t>
      </w:r>
      <w:r>
        <w:rPr>
          <w:color w:val="000000" w:themeColor="text1"/>
          <w:sz w:val="28"/>
          <w:szCs w:val="28"/>
        </w:rPr>
        <w:t>о</w:t>
      </w:r>
      <w:r w:rsidRPr="00727C7F">
        <w:rPr>
          <w:color w:val="000000" w:themeColor="text1"/>
          <w:sz w:val="28"/>
          <w:szCs w:val="28"/>
        </w:rPr>
        <w:t xml:space="preserve">бъединение участков 67:27:0020865:17 и 67:27:0020863:12, перераспределение с землями, </w:t>
      </w:r>
      <w:r>
        <w:rPr>
          <w:color w:val="000000" w:themeColor="text1"/>
          <w:sz w:val="28"/>
          <w:szCs w:val="28"/>
        </w:rPr>
        <w:t>находящимися в государственной или муниципальной собственности.</w:t>
      </w:r>
    </w:p>
    <w:p w:rsidR="003F5B8F" w:rsidRPr="00BF7311" w:rsidRDefault="003F5B8F" w:rsidP="00926874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BF7311">
        <w:rPr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</w:t>
      </w:r>
      <w:r w:rsidR="00926874">
        <w:rPr>
          <w:color w:val="000000" w:themeColor="text1"/>
          <w:sz w:val="28"/>
          <w:szCs w:val="28"/>
        </w:rPr>
        <w:t xml:space="preserve">               </w:t>
      </w:r>
      <w:r w:rsidRPr="00BF7311">
        <w:rPr>
          <w:color w:val="000000" w:themeColor="text1"/>
          <w:sz w:val="28"/>
          <w:szCs w:val="28"/>
        </w:rPr>
        <w:t>№ 50</w:t>
      </w:r>
      <w:r w:rsidR="00926874">
        <w:rPr>
          <w:color w:val="000000" w:themeColor="text1"/>
          <w:sz w:val="28"/>
          <w:szCs w:val="28"/>
        </w:rPr>
        <w:t xml:space="preserve"> </w:t>
      </w:r>
      <w:r w:rsidR="00926874" w:rsidRPr="002F7CAE">
        <w:rPr>
          <w:color w:val="000000" w:themeColor="text1"/>
          <w:sz w:val="28"/>
          <w:szCs w:val="28"/>
        </w:rPr>
        <w:t>(по экспликации земельных участков)</w:t>
      </w:r>
      <w:r w:rsidRPr="00BF7311">
        <w:rPr>
          <w:color w:val="000000" w:themeColor="text1"/>
          <w:sz w:val="28"/>
          <w:szCs w:val="28"/>
        </w:rPr>
        <w:t>, площадь до внесения изменений</w:t>
      </w:r>
      <w:r>
        <w:rPr>
          <w:color w:val="000000" w:themeColor="text1"/>
          <w:sz w:val="28"/>
          <w:szCs w:val="28"/>
        </w:rPr>
        <w:t xml:space="preserve"> 2636</w:t>
      </w:r>
      <w:r w:rsidRPr="00BF7311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BF7311">
        <w:rPr>
          <w:color w:val="000000" w:themeColor="text1"/>
          <w:sz w:val="28"/>
          <w:szCs w:val="28"/>
        </w:rPr>
        <w:t>, площадь по проекту 2826</w:t>
      </w:r>
      <w:r w:rsidR="00926874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BF7311">
        <w:rPr>
          <w:color w:val="000000" w:themeColor="text1"/>
          <w:sz w:val="28"/>
          <w:szCs w:val="28"/>
        </w:rPr>
        <w:t>. Вид разрешенного использования «Среднеэтажная жилая застройка» (2.5). Возможный способ образования: объединение участков 67:27:0020862:47 и 67:27:0020863:4, перераспределение с землями, находящимися в государственной или муниципальной собственности.</w:t>
      </w:r>
    </w:p>
    <w:p w:rsidR="00CF7F18" w:rsidRPr="00D90212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  № 52 (по экспликации земельных участков), площадь до внесения изменений 12103 кв. м, площадь по проекту 13</w:t>
      </w:r>
      <w:r>
        <w:rPr>
          <w:color w:val="000000" w:themeColor="text1"/>
          <w:sz w:val="28"/>
          <w:szCs w:val="28"/>
        </w:rPr>
        <w:t>788</w:t>
      </w:r>
      <w:r w:rsidRPr="00D90212">
        <w:rPr>
          <w:color w:val="000000" w:themeColor="text1"/>
          <w:sz w:val="28"/>
          <w:szCs w:val="28"/>
        </w:rPr>
        <w:t xml:space="preserve"> кв. м. Вид разрешенного использования «Многоэтажная жилая застройка (высотная застройка)» (2.6). Возможный способ образования: 1 этап) образование из земель, находящихся в государственной или муниципальной собственности; площадь образованного земельного участка 13</w:t>
      </w:r>
      <w:r>
        <w:rPr>
          <w:color w:val="000000" w:themeColor="text1"/>
          <w:sz w:val="28"/>
          <w:szCs w:val="28"/>
        </w:rPr>
        <w:t>782</w:t>
      </w:r>
      <w:r w:rsidRPr="00D90212">
        <w:rPr>
          <w:color w:val="000000" w:themeColor="text1"/>
          <w:sz w:val="28"/>
          <w:szCs w:val="28"/>
        </w:rPr>
        <w:t xml:space="preserve"> кв. м;</w:t>
      </w:r>
    </w:p>
    <w:p w:rsidR="00CF7F18" w:rsidRPr="00D90212" w:rsidRDefault="00CF7F18" w:rsidP="00CF7F18">
      <w:pPr>
        <w:pStyle w:val="af"/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2 этап) объединение образованного на первом этапе земельного участка и земельного участка с кадастровым номером 67:27:0020862:46; площадь образованного земельного участка 13</w:t>
      </w:r>
      <w:r>
        <w:rPr>
          <w:color w:val="000000" w:themeColor="text1"/>
          <w:sz w:val="28"/>
          <w:szCs w:val="28"/>
        </w:rPr>
        <w:t>788</w:t>
      </w:r>
      <w:r w:rsidRPr="00D90212">
        <w:rPr>
          <w:color w:val="000000" w:themeColor="text1"/>
          <w:sz w:val="28"/>
          <w:szCs w:val="28"/>
        </w:rPr>
        <w:t xml:space="preserve"> кв. м.</w:t>
      </w:r>
    </w:p>
    <w:p w:rsidR="00CF7F18" w:rsidRPr="00D90212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 № 53 (по экспликации земельных участков), площадь до внесения изменений 6834 кв. м, площадь по проекту 8775 кв. м. Вид разрешенного использования «Многоэтажная жилая застройка (высотная застройка)» (2.6). Возможный способ образования: перераспределение земельного участка с кадастровым номером 67:27:0020862:30 и земель, находящихся в государственной или муниципальной собственности.</w:t>
      </w:r>
    </w:p>
    <w:p w:rsidR="00CF7F18" w:rsidRPr="00D90212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 № 61 (по экспликации земельных участков), площадь до внесения изменений 3335 кв. м, площадь по проекту 4581 кв. м. Вид разрешенного использования «Земельные участки (территории) общего пользования» (12.0). Возможный способ образования: образование из земель, находящихся в государственной или муниципальной собственности.</w:t>
      </w:r>
    </w:p>
    <w:p w:rsidR="00CF7F18" w:rsidRPr="00D90212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             № 63 (по экспликации земельных участков), площадь до внесения изменений 2281 кв. м, площадь по проекту </w:t>
      </w:r>
      <w:r>
        <w:rPr>
          <w:color w:val="000000" w:themeColor="text1"/>
          <w:sz w:val="28"/>
          <w:szCs w:val="28"/>
        </w:rPr>
        <w:t>1986</w:t>
      </w:r>
      <w:r w:rsidRPr="00D90212">
        <w:rPr>
          <w:color w:val="000000" w:themeColor="text1"/>
          <w:sz w:val="28"/>
          <w:szCs w:val="28"/>
        </w:rPr>
        <w:t xml:space="preserve"> кв. м. Вид разрешенного использования «Земельные участки (территории) общего пользования» (12.0). Возможный способ образования: образование из земель, находящихся в государственной или муниципальной собственности.</w:t>
      </w:r>
    </w:p>
    <w:p w:rsidR="00CF7F18" w:rsidRPr="00D90212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Отражен земельный участок № </w:t>
      </w:r>
      <w:r>
        <w:rPr>
          <w:color w:val="000000" w:themeColor="text1"/>
          <w:sz w:val="28"/>
          <w:szCs w:val="28"/>
        </w:rPr>
        <w:t>73</w:t>
      </w:r>
      <w:r w:rsidRPr="00D90212">
        <w:rPr>
          <w:color w:val="000000" w:themeColor="text1"/>
          <w:sz w:val="28"/>
          <w:szCs w:val="28"/>
        </w:rPr>
        <w:t xml:space="preserve"> (по экспликации земельных участков), площадью 317 кв. м, вид разрешенного использования «Предоставление коммунальных услуг» (3.1.1). Возможный способ образования: раздел земельного участка с кадастровым номером 67:27:0000000:3269.</w:t>
      </w:r>
    </w:p>
    <w:p w:rsidR="00CF7F18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Откорректированы площадь и конфигурация публичных сервитутов с1, с2, с3, с4, с6, с8, с9, с10, с12, с17, с20, с21, с23, с24, с25. Аннулированы публичные сервитуты с2, </w:t>
      </w:r>
      <w:r>
        <w:rPr>
          <w:color w:val="000000" w:themeColor="text1"/>
          <w:sz w:val="28"/>
          <w:szCs w:val="28"/>
        </w:rPr>
        <w:t xml:space="preserve">с7, </w:t>
      </w:r>
      <w:r w:rsidRPr="00D90212">
        <w:rPr>
          <w:color w:val="000000" w:themeColor="text1"/>
          <w:sz w:val="28"/>
          <w:szCs w:val="28"/>
        </w:rPr>
        <w:t>с13, с15, с22.</w:t>
      </w:r>
    </w:p>
    <w:p w:rsidR="00CF7F18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Установлены публичные сервитуты с39 для прохода или проезда через земельный участок № 1, с40 для прохода или проезда через земельный участок № 2.</w:t>
      </w:r>
    </w:p>
    <w:p w:rsidR="00CF7F18" w:rsidRPr="005D408A" w:rsidRDefault="00CF7F18" w:rsidP="00CF7F18">
      <w:pPr>
        <w:pStyle w:val="af"/>
        <w:numPr>
          <w:ilvl w:val="0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5D408A">
        <w:rPr>
          <w:color w:val="000000" w:themeColor="text1"/>
          <w:sz w:val="28"/>
          <w:szCs w:val="28"/>
        </w:rPr>
        <w:t xml:space="preserve">Образованы земельные участки с видом разрешенного использования «Земельные участки (территории) общего пользования» (12.0) </w:t>
      </w:r>
      <w:r w:rsidR="004E2D22">
        <w:rPr>
          <w:color w:val="000000" w:themeColor="text1"/>
          <w:sz w:val="28"/>
          <w:szCs w:val="28"/>
        </w:rPr>
        <w:t xml:space="preserve">              </w:t>
      </w:r>
      <w:r w:rsidRPr="005D408A">
        <w:rPr>
          <w:color w:val="000000" w:themeColor="text1"/>
          <w:sz w:val="28"/>
          <w:szCs w:val="28"/>
        </w:rPr>
        <w:t xml:space="preserve">№ 90 площадью 459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 xml:space="preserve">, № 91 площадью 178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 xml:space="preserve">, № 92 площадью 148 </w:t>
      </w:r>
      <w:r w:rsidR="002019ED">
        <w:rPr>
          <w:color w:val="000000" w:themeColor="text1"/>
          <w:sz w:val="28"/>
          <w:szCs w:val="28"/>
        </w:rPr>
        <w:t xml:space="preserve">кв. </w:t>
      </w:r>
      <w:proofErr w:type="gramStart"/>
      <w:r w:rsidR="002019ED">
        <w:rPr>
          <w:color w:val="000000" w:themeColor="text1"/>
          <w:sz w:val="28"/>
          <w:szCs w:val="28"/>
        </w:rPr>
        <w:t>м</w:t>
      </w:r>
      <w:r w:rsidRPr="005D408A">
        <w:rPr>
          <w:color w:val="000000" w:themeColor="text1"/>
          <w:sz w:val="28"/>
          <w:szCs w:val="28"/>
        </w:rPr>
        <w:t xml:space="preserve">, </w:t>
      </w:r>
      <w:r w:rsidR="004E2D22">
        <w:rPr>
          <w:color w:val="000000" w:themeColor="text1"/>
          <w:sz w:val="28"/>
          <w:szCs w:val="28"/>
        </w:rPr>
        <w:t xml:space="preserve">  </w:t>
      </w:r>
      <w:proofErr w:type="gramEnd"/>
      <w:r w:rsidR="004E2D22">
        <w:rPr>
          <w:color w:val="000000" w:themeColor="text1"/>
          <w:sz w:val="28"/>
          <w:szCs w:val="28"/>
        </w:rPr>
        <w:t xml:space="preserve">  </w:t>
      </w:r>
      <w:r w:rsidRPr="005D408A">
        <w:rPr>
          <w:color w:val="000000" w:themeColor="text1"/>
          <w:sz w:val="28"/>
          <w:szCs w:val="28"/>
        </w:rPr>
        <w:t xml:space="preserve">№ 93 площадью 48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 xml:space="preserve">, № 94 площадью 170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 xml:space="preserve">, № 95 площадью 12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>,</w:t>
      </w:r>
      <w:r w:rsidR="004E2D22">
        <w:rPr>
          <w:color w:val="000000" w:themeColor="text1"/>
          <w:sz w:val="28"/>
          <w:szCs w:val="28"/>
        </w:rPr>
        <w:t xml:space="preserve">                     </w:t>
      </w:r>
      <w:r w:rsidRPr="005D408A">
        <w:rPr>
          <w:color w:val="000000" w:themeColor="text1"/>
          <w:sz w:val="28"/>
          <w:szCs w:val="28"/>
        </w:rPr>
        <w:t xml:space="preserve"> № 96 площадью 52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 xml:space="preserve">, № 96 площадью 52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 xml:space="preserve">, № 97 площадью 722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 xml:space="preserve">, </w:t>
      </w:r>
      <w:r w:rsidR="004E2D22">
        <w:rPr>
          <w:color w:val="000000" w:themeColor="text1"/>
          <w:sz w:val="28"/>
          <w:szCs w:val="28"/>
        </w:rPr>
        <w:t xml:space="preserve">                     </w:t>
      </w:r>
      <w:r w:rsidRPr="005D408A">
        <w:rPr>
          <w:color w:val="000000" w:themeColor="text1"/>
          <w:sz w:val="28"/>
          <w:szCs w:val="28"/>
        </w:rPr>
        <w:t xml:space="preserve">№ 98 площадью 194 </w:t>
      </w:r>
      <w:r w:rsidR="002019ED">
        <w:rPr>
          <w:color w:val="000000" w:themeColor="text1"/>
          <w:sz w:val="28"/>
          <w:szCs w:val="28"/>
        </w:rPr>
        <w:t>кв. м</w:t>
      </w:r>
      <w:r w:rsidRPr="005D408A">
        <w:rPr>
          <w:color w:val="000000" w:themeColor="text1"/>
          <w:sz w:val="28"/>
          <w:szCs w:val="28"/>
        </w:rPr>
        <w:t>.</w:t>
      </w:r>
    </w:p>
    <w:p w:rsidR="00C33482" w:rsidRPr="002C38A1" w:rsidRDefault="005C4271" w:rsidP="00522C3E">
      <w:pPr>
        <w:jc w:val="center"/>
        <w:rPr>
          <w:b/>
          <w:color w:val="000000" w:themeColor="text1"/>
          <w:sz w:val="32"/>
          <w:szCs w:val="28"/>
        </w:rPr>
      </w:pPr>
      <w:r w:rsidRPr="002C38A1">
        <w:rPr>
          <w:color w:val="000000" w:themeColor="text1"/>
          <w:sz w:val="28"/>
          <w:szCs w:val="28"/>
        </w:rPr>
        <w:br w:type="page"/>
      </w:r>
      <w:bookmarkEnd w:id="0"/>
      <w:r w:rsidR="00F751A7" w:rsidRPr="002C38A1">
        <w:rPr>
          <w:b/>
          <w:color w:val="000000" w:themeColor="text1"/>
          <w:sz w:val="32"/>
          <w:szCs w:val="28"/>
        </w:rPr>
        <w:t>РАНЕЕ ВН</w:t>
      </w:r>
      <w:r w:rsidR="009920CC" w:rsidRPr="002C38A1">
        <w:rPr>
          <w:b/>
          <w:color w:val="000000" w:themeColor="text1"/>
          <w:sz w:val="32"/>
          <w:szCs w:val="28"/>
        </w:rPr>
        <w:t>ЕСЕННЫЕ И УТВЕРЖДЕННЫЕ ИЗМЕНЕНИЯ</w:t>
      </w:r>
    </w:p>
    <w:p w:rsidR="009920CC" w:rsidRPr="002C38A1" w:rsidRDefault="009920CC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33482" w:rsidRPr="002C38A1" w:rsidRDefault="009920CC" w:rsidP="003061D5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ВНЕСЕНИЕ ИЗМЕНЕНИЙ В ПРОЕКТ ПЛАНИРОВКИ И МЕЖЕВАНИЯ ЗАСТРОЕННЫХ ТЕРРИТОРИЙ В ГОРОДЕ СМОЛЕНСКЕ В ГРАНИЦАХ УЛИЦЫ КИРОВА – ПРОСПЕКТА ГАГАРИНА – УЛИЦЫ 9 МАЯ – УЛИЦЫ ПРИГОРОДНОЙ – УЛИЦЫ НОВО-КИЕВСКОЙ – УЛИЦЫ КОЛХОЗНОЙ</w:t>
      </w:r>
    </w:p>
    <w:p w:rsidR="009920CC" w:rsidRPr="002C38A1" w:rsidRDefault="009920CC" w:rsidP="003061D5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C33482" w:rsidRPr="002C38A1" w:rsidRDefault="00C33482" w:rsidP="003061D5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Изменения в документацию по планировке территории внесены в соответствии с </w:t>
      </w:r>
      <w:r w:rsidR="0014073E" w:rsidRPr="002C38A1">
        <w:rPr>
          <w:color w:val="000000" w:themeColor="text1"/>
          <w:sz w:val="28"/>
          <w:szCs w:val="28"/>
        </w:rPr>
        <w:t>постановлением</w:t>
      </w:r>
      <w:r w:rsidRPr="002C38A1">
        <w:rPr>
          <w:color w:val="000000" w:themeColor="text1"/>
          <w:sz w:val="28"/>
          <w:szCs w:val="28"/>
        </w:rPr>
        <w:t xml:space="preserve"> Администрации города Смоленска </w:t>
      </w:r>
      <w:r w:rsidR="008F5EC8" w:rsidRPr="002C38A1">
        <w:rPr>
          <w:color w:val="000000" w:themeColor="text1"/>
          <w:sz w:val="28"/>
          <w:szCs w:val="28"/>
          <w:lang w:val="ru-RU"/>
        </w:rPr>
        <w:t xml:space="preserve">                             </w:t>
      </w:r>
      <w:r w:rsidRPr="002C38A1">
        <w:rPr>
          <w:b/>
          <w:color w:val="000000" w:themeColor="text1"/>
          <w:sz w:val="28"/>
          <w:szCs w:val="28"/>
        </w:rPr>
        <w:t>от 05.07.2019 №</w:t>
      </w:r>
      <w:r w:rsidR="008F5EC8" w:rsidRPr="002C38A1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2C38A1">
        <w:rPr>
          <w:b/>
          <w:color w:val="000000" w:themeColor="text1"/>
          <w:sz w:val="28"/>
          <w:szCs w:val="28"/>
        </w:rPr>
        <w:t>1700-адм</w:t>
      </w:r>
      <w:r w:rsidRPr="002C38A1">
        <w:rPr>
          <w:color w:val="000000" w:themeColor="text1"/>
          <w:sz w:val="28"/>
          <w:szCs w:val="28"/>
        </w:rPr>
        <w:t xml:space="preserve"> «О принятии решения о подготовке проекта внесения изменений в проекты планировки и межевания застроенных территорий в городе Смоленске в границах улицы Кирова – проспекта Гагарина – улицы 9 Мая – улицы Пригородной – улицы Ново-Киевской – улицы Колхозной».</w:t>
      </w:r>
    </w:p>
    <w:p w:rsidR="008F5EC8" w:rsidRPr="002C38A1" w:rsidRDefault="008F5EC8" w:rsidP="003061D5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</w:p>
    <w:p w:rsidR="008F5EC8" w:rsidRPr="002C38A1" w:rsidRDefault="008F5EC8" w:rsidP="003061D5">
      <w:pPr>
        <w:pStyle w:val="32"/>
        <w:tabs>
          <w:tab w:val="left" w:pos="2330"/>
        </w:tabs>
        <w:spacing w:after="0"/>
        <w:ind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 xml:space="preserve">Цель разработки проекта внесения изменений: </w:t>
      </w:r>
    </w:p>
    <w:p w:rsidR="008F5EC8" w:rsidRPr="002C38A1" w:rsidRDefault="008F5EC8" w:rsidP="003061D5">
      <w:pPr>
        <w:pStyle w:val="32"/>
        <w:numPr>
          <w:ilvl w:val="0"/>
          <w:numId w:val="7"/>
        </w:numPr>
        <w:spacing w:after="0"/>
        <w:ind w:left="0"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>Сформировать земельные участки под объекты капитального строительства, стоящие на кадастровом учете в границах проекта внесения изменений.</w:t>
      </w:r>
    </w:p>
    <w:p w:rsidR="008F5EC8" w:rsidRPr="002C38A1" w:rsidRDefault="008F5EC8" w:rsidP="003061D5">
      <w:pPr>
        <w:pStyle w:val="32"/>
        <w:numPr>
          <w:ilvl w:val="0"/>
          <w:numId w:val="7"/>
        </w:numPr>
        <w:spacing w:after="0"/>
        <w:ind w:left="0"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>Устранить технические ошибки в случае их обнаружения в ходе разработки проекта внесения изменений.</w:t>
      </w:r>
    </w:p>
    <w:p w:rsidR="008F5EC8" w:rsidRPr="002C38A1" w:rsidRDefault="008F5EC8" w:rsidP="003061D5">
      <w:pPr>
        <w:pStyle w:val="32"/>
        <w:numPr>
          <w:ilvl w:val="0"/>
          <w:numId w:val="7"/>
        </w:numPr>
        <w:spacing w:after="0"/>
        <w:ind w:left="0" w:firstLine="851"/>
        <w:jc w:val="both"/>
        <w:rPr>
          <w:i/>
          <w:color w:val="000000" w:themeColor="text1"/>
        </w:rPr>
      </w:pPr>
      <w:r w:rsidRPr="002C38A1">
        <w:rPr>
          <w:i/>
          <w:color w:val="000000" w:themeColor="text1"/>
          <w:sz w:val="28"/>
          <w:szCs w:val="28"/>
        </w:rPr>
        <w:t xml:space="preserve">Права и интересы граждан и юридических лиц в ходе разработки проекта планировки и межевания не должны быть нарушены. </w:t>
      </w:r>
    </w:p>
    <w:p w:rsidR="008F5EC8" w:rsidRPr="002C38A1" w:rsidRDefault="008F5EC8" w:rsidP="003061D5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</w:p>
    <w:p w:rsidR="00C33482" w:rsidRPr="002C38A1" w:rsidRDefault="00C33482" w:rsidP="003061D5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проект планировки территории изменения не вносились, так как красные линии не изменялись, показатели проекта планировки не изменялись.</w:t>
      </w:r>
    </w:p>
    <w:p w:rsidR="00C33482" w:rsidRPr="002C38A1" w:rsidRDefault="00C33482" w:rsidP="003061D5">
      <w:pPr>
        <w:pStyle w:val="32"/>
        <w:tabs>
          <w:tab w:val="left" w:pos="2330"/>
        </w:tabs>
        <w:spacing w:after="0"/>
        <w:ind w:firstLine="851"/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Изменения были внесены в проект межевания территории в следующем составе:</w:t>
      </w:r>
    </w:p>
    <w:p w:rsidR="00C33482" w:rsidRPr="002C38A1" w:rsidRDefault="00C33482" w:rsidP="003061D5">
      <w:pPr>
        <w:pStyle w:val="32"/>
        <w:numPr>
          <w:ilvl w:val="0"/>
          <w:numId w:val="13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Сформирован участок под гараж площадью 24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 (номер по экспликации земельных участков – 69);</w:t>
      </w:r>
    </w:p>
    <w:p w:rsidR="00C33482" w:rsidRPr="002C38A1" w:rsidRDefault="00C33482" w:rsidP="003061D5">
      <w:pPr>
        <w:pStyle w:val="32"/>
        <w:numPr>
          <w:ilvl w:val="0"/>
          <w:numId w:val="13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Отображен земельный участок с кадастровым номером 67:27:0020865:45 площадью 26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 (номер по экспликации 68);</w:t>
      </w:r>
    </w:p>
    <w:p w:rsidR="00C33482" w:rsidRPr="002C38A1" w:rsidRDefault="00C33482" w:rsidP="003061D5">
      <w:pPr>
        <w:pStyle w:val="32"/>
        <w:numPr>
          <w:ilvl w:val="0"/>
          <w:numId w:val="13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Увеличен участок с номером по экспликации 61(1) для обеспечения доступа к участкам с номерами по экспликации 68, 69 (первоначальная площадь участка №61(1) – 2434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после изменений – 2492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);</w:t>
      </w:r>
    </w:p>
    <w:p w:rsidR="00C33482" w:rsidRPr="002C38A1" w:rsidRDefault="00C33482" w:rsidP="003061D5">
      <w:pPr>
        <w:pStyle w:val="32"/>
        <w:numPr>
          <w:ilvl w:val="0"/>
          <w:numId w:val="13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Изменены площади и конфигурации смежных земельных участков в целях устранения наложения границ земельных участков с номерами по экспликации 68, 69. Первоначальная площадь участка №</w:t>
      </w:r>
      <w:r w:rsidR="008F5EC8" w:rsidRPr="002C38A1">
        <w:rPr>
          <w:color w:val="000000" w:themeColor="text1"/>
          <w:sz w:val="28"/>
          <w:szCs w:val="28"/>
          <w:lang w:val="ru-RU"/>
        </w:rPr>
        <w:t xml:space="preserve"> </w:t>
      </w:r>
      <w:r w:rsidRPr="002C38A1">
        <w:rPr>
          <w:color w:val="000000" w:themeColor="text1"/>
          <w:sz w:val="28"/>
          <w:szCs w:val="28"/>
        </w:rPr>
        <w:t xml:space="preserve">40 – 3133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после изменений – 3130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 Первоначальная площадь участка №</w:t>
      </w:r>
      <w:r w:rsidR="008F5EC8" w:rsidRPr="002C38A1">
        <w:rPr>
          <w:color w:val="000000" w:themeColor="text1"/>
          <w:sz w:val="28"/>
          <w:szCs w:val="28"/>
          <w:lang w:val="ru-RU"/>
        </w:rPr>
        <w:t xml:space="preserve"> </w:t>
      </w:r>
      <w:r w:rsidRPr="002C38A1">
        <w:rPr>
          <w:color w:val="000000" w:themeColor="text1"/>
          <w:sz w:val="28"/>
          <w:szCs w:val="28"/>
        </w:rPr>
        <w:t xml:space="preserve">42 – 4490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после изменений – 4384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C33482" w:rsidRPr="002C38A1" w:rsidRDefault="00C33482" w:rsidP="003061D5">
      <w:pPr>
        <w:ind w:firstLine="851"/>
        <w:jc w:val="both"/>
        <w:rPr>
          <w:b/>
          <w:color w:val="000000" w:themeColor="text1"/>
          <w:sz w:val="28"/>
          <w:szCs w:val="28"/>
          <w:lang w:val="x-none"/>
        </w:rPr>
      </w:pPr>
    </w:p>
    <w:p w:rsidR="009475EF" w:rsidRPr="002C38A1" w:rsidRDefault="009475EF">
      <w:pPr>
        <w:widowControl/>
        <w:autoSpaceDE/>
        <w:autoSpaceDN/>
        <w:adjustRightInd/>
        <w:rPr>
          <w:b/>
          <w:color w:val="000000" w:themeColor="text1"/>
          <w:sz w:val="32"/>
        </w:rPr>
      </w:pPr>
      <w:bookmarkStart w:id="3" w:name="_Toc118893787"/>
      <w:r w:rsidRPr="002C38A1">
        <w:rPr>
          <w:color w:val="000000" w:themeColor="text1"/>
          <w:sz w:val="32"/>
        </w:rPr>
        <w:br w:type="page"/>
      </w:r>
    </w:p>
    <w:p w:rsidR="001D2C7C" w:rsidRPr="002C38A1" w:rsidRDefault="009920CC" w:rsidP="003061D5">
      <w:pPr>
        <w:pStyle w:val="10"/>
        <w:rPr>
          <w:color w:val="000000" w:themeColor="text1"/>
          <w:sz w:val="32"/>
        </w:rPr>
      </w:pPr>
      <w:r w:rsidRPr="002C38A1">
        <w:rPr>
          <w:color w:val="000000" w:themeColor="text1"/>
          <w:sz w:val="32"/>
        </w:rPr>
        <w:t>ПОЛОЖЕНИ</w:t>
      </w:r>
      <w:r w:rsidR="003061D5" w:rsidRPr="002C38A1">
        <w:rPr>
          <w:color w:val="000000" w:themeColor="text1"/>
          <w:sz w:val="32"/>
        </w:rPr>
        <w:t>Е</w:t>
      </w:r>
      <w:r w:rsidRPr="002C38A1">
        <w:rPr>
          <w:color w:val="000000" w:themeColor="text1"/>
          <w:sz w:val="32"/>
        </w:rPr>
        <w:t xml:space="preserve"> О РАЗМЕЩЕНИИ ОБЪЕКТОВ КАПИТАЛЬНОГО СТРОИТЕЛЬСТВА ФЕДЕРАЛЬНОГО, РЕГИОНАЛЬНОГО И МЕСТНОГО ЗНАЧЕНИЯ НА ТЕРРИТОРИИ В ГРАНИЦАХ: УЛИЦЫ КИРОВА – ПРОСПЕКТА ГАГАРИНА – УЛИЦЫ 9 МАЯ – УЛИЦЫ ПРИГОРОДНОЙ – УЛИЦЫ НОВО-КИЕВСКОЙ – УЛИЦЫ КОЛХОЗНОЙ</w:t>
      </w:r>
      <w:bookmarkEnd w:id="3"/>
    </w:p>
    <w:p w:rsidR="00D53F6D" w:rsidRPr="002C38A1" w:rsidRDefault="00D53F6D" w:rsidP="003061D5">
      <w:pPr>
        <w:ind w:firstLine="851"/>
        <w:jc w:val="both"/>
        <w:rPr>
          <w:color w:val="000000" w:themeColor="text1"/>
          <w:sz w:val="28"/>
          <w:szCs w:val="28"/>
        </w:rPr>
      </w:pP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Площадь территории проектируемого квартала – </w:t>
      </w:r>
      <w:r w:rsidR="001E2885" w:rsidRPr="002C38A1">
        <w:rPr>
          <w:color w:val="000000" w:themeColor="text1"/>
          <w:sz w:val="28"/>
          <w:szCs w:val="28"/>
        </w:rPr>
        <w:t>22</w:t>
      </w:r>
      <w:r w:rsidR="006B0C7D" w:rsidRPr="002C38A1">
        <w:rPr>
          <w:color w:val="000000" w:themeColor="text1"/>
          <w:sz w:val="28"/>
          <w:szCs w:val="28"/>
        </w:rPr>
        <w:t>,</w:t>
      </w:r>
      <w:r w:rsidR="001E2885" w:rsidRPr="002C38A1">
        <w:rPr>
          <w:color w:val="000000" w:themeColor="text1"/>
          <w:sz w:val="28"/>
          <w:szCs w:val="28"/>
        </w:rPr>
        <w:t>8</w:t>
      </w:r>
      <w:r w:rsidRPr="002C38A1">
        <w:rPr>
          <w:color w:val="000000" w:themeColor="text1"/>
          <w:sz w:val="28"/>
          <w:szCs w:val="28"/>
        </w:rPr>
        <w:t xml:space="preserve"> га (расчетная).</w:t>
      </w:r>
    </w:p>
    <w:p w:rsidR="005F6724" w:rsidRPr="002C38A1" w:rsidRDefault="005F6724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Численность населения составляет – 6 288 человек, из которых                     5626 человек (S общ. </w:t>
      </w:r>
      <w:proofErr w:type="gramStart"/>
      <w:r w:rsidRPr="002C38A1">
        <w:rPr>
          <w:color w:val="000000" w:themeColor="text1"/>
          <w:sz w:val="28"/>
          <w:szCs w:val="28"/>
        </w:rPr>
        <w:t>жил./</w:t>
      </w:r>
      <w:proofErr w:type="gramEnd"/>
      <w:r w:rsidRPr="002C38A1">
        <w:rPr>
          <w:color w:val="000000" w:themeColor="text1"/>
          <w:sz w:val="28"/>
          <w:szCs w:val="28"/>
        </w:rPr>
        <w:t xml:space="preserve">30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=168780/30=5626) согласно п. 5.6. и таблице 2 СП 42.13330.2011 Градостроительство. Планировка и застройка городских и сельских поселений. Актуализированная редакция СНиП 2.07.01-89*.</w:t>
      </w:r>
    </w:p>
    <w:p w:rsidR="00F425DF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Согласно </w:t>
      </w:r>
      <w:r w:rsidR="00874821" w:rsidRPr="002C38A1">
        <w:rPr>
          <w:color w:val="000000" w:themeColor="text1"/>
          <w:sz w:val="28"/>
          <w:szCs w:val="28"/>
        </w:rPr>
        <w:t xml:space="preserve">карте функциональных зон </w:t>
      </w:r>
      <w:r w:rsidR="00220FC6" w:rsidRPr="002C38A1">
        <w:rPr>
          <w:color w:val="000000" w:themeColor="text1"/>
          <w:sz w:val="28"/>
          <w:szCs w:val="28"/>
        </w:rPr>
        <w:t>г</w:t>
      </w:r>
      <w:r w:rsidR="00874821" w:rsidRPr="002C38A1">
        <w:rPr>
          <w:color w:val="000000" w:themeColor="text1"/>
          <w:sz w:val="28"/>
          <w:szCs w:val="28"/>
        </w:rPr>
        <w:t>енерального плана города Смоленска,</w:t>
      </w:r>
      <w:r w:rsidRPr="002C38A1">
        <w:rPr>
          <w:color w:val="000000" w:themeColor="text1"/>
          <w:sz w:val="28"/>
          <w:szCs w:val="28"/>
        </w:rPr>
        <w:t xml:space="preserve"> проектируемая территория квартала состоит:</w:t>
      </w:r>
    </w:p>
    <w:p w:rsidR="00F425DF" w:rsidRPr="002C38A1" w:rsidRDefault="00614744" w:rsidP="003061D5">
      <w:pPr>
        <w:numPr>
          <w:ilvl w:val="0"/>
          <w:numId w:val="6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жил</w:t>
      </w:r>
      <w:r w:rsidR="004201A3" w:rsidRPr="002C38A1">
        <w:rPr>
          <w:color w:val="000000" w:themeColor="text1"/>
          <w:sz w:val="28"/>
          <w:szCs w:val="28"/>
        </w:rPr>
        <w:t>ой</w:t>
      </w:r>
      <w:r w:rsidRPr="002C38A1">
        <w:rPr>
          <w:color w:val="000000" w:themeColor="text1"/>
          <w:sz w:val="28"/>
          <w:szCs w:val="28"/>
        </w:rPr>
        <w:t xml:space="preserve"> зон</w:t>
      </w:r>
      <w:r w:rsidR="004201A3" w:rsidRPr="002C38A1">
        <w:rPr>
          <w:color w:val="000000" w:themeColor="text1"/>
          <w:sz w:val="28"/>
          <w:szCs w:val="28"/>
        </w:rPr>
        <w:t>ы</w:t>
      </w:r>
      <w:r w:rsidR="00F425DF" w:rsidRPr="002C38A1">
        <w:rPr>
          <w:color w:val="000000" w:themeColor="text1"/>
          <w:sz w:val="28"/>
          <w:szCs w:val="28"/>
        </w:rPr>
        <w:t>;</w:t>
      </w:r>
    </w:p>
    <w:p w:rsidR="00F425DF" w:rsidRPr="002C38A1" w:rsidRDefault="00614744" w:rsidP="003061D5">
      <w:pPr>
        <w:numPr>
          <w:ilvl w:val="0"/>
          <w:numId w:val="6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общественно-делов</w:t>
      </w:r>
      <w:r w:rsidR="004201A3" w:rsidRPr="002C38A1">
        <w:rPr>
          <w:color w:val="000000" w:themeColor="text1"/>
          <w:sz w:val="28"/>
          <w:szCs w:val="28"/>
        </w:rPr>
        <w:t>ой</w:t>
      </w:r>
      <w:r w:rsidRPr="002C38A1">
        <w:rPr>
          <w:color w:val="000000" w:themeColor="text1"/>
          <w:sz w:val="28"/>
          <w:szCs w:val="28"/>
        </w:rPr>
        <w:t xml:space="preserve"> зоны</w:t>
      </w:r>
      <w:r w:rsidR="00F425DF" w:rsidRPr="002C38A1">
        <w:rPr>
          <w:color w:val="000000" w:themeColor="text1"/>
          <w:sz w:val="28"/>
          <w:szCs w:val="28"/>
        </w:rPr>
        <w:t>;</w:t>
      </w:r>
    </w:p>
    <w:p w:rsidR="00E66217" w:rsidRPr="002C38A1" w:rsidRDefault="00614744" w:rsidP="003061D5">
      <w:pPr>
        <w:numPr>
          <w:ilvl w:val="0"/>
          <w:numId w:val="6"/>
        </w:numPr>
        <w:ind w:left="0" w:firstLine="851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зон</w:t>
      </w:r>
      <w:r w:rsidR="004201A3" w:rsidRPr="002C38A1">
        <w:rPr>
          <w:color w:val="000000" w:themeColor="text1"/>
          <w:sz w:val="28"/>
          <w:szCs w:val="28"/>
        </w:rPr>
        <w:t>ы</w:t>
      </w:r>
      <w:r w:rsidRPr="002C38A1">
        <w:rPr>
          <w:color w:val="000000" w:themeColor="text1"/>
          <w:sz w:val="28"/>
          <w:szCs w:val="28"/>
        </w:rPr>
        <w:t xml:space="preserve"> транспортной инфраструктуры</w:t>
      </w:r>
      <w:r w:rsidR="004201A3" w:rsidRPr="002C38A1">
        <w:rPr>
          <w:color w:val="000000" w:themeColor="text1"/>
          <w:sz w:val="28"/>
          <w:szCs w:val="28"/>
        </w:rPr>
        <w:t>;</w:t>
      </w:r>
    </w:p>
    <w:p w:rsidR="004201A3" w:rsidRPr="002C38A1" w:rsidRDefault="004201A3" w:rsidP="003061D5">
      <w:pPr>
        <w:numPr>
          <w:ilvl w:val="0"/>
          <w:numId w:val="6"/>
        </w:numPr>
        <w:ind w:left="0" w:firstLine="851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планируемой зоны транспортной инфраструктуры.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Согласно </w:t>
      </w:r>
      <w:r w:rsidR="00220FC6" w:rsidRPr="002C38A1">
        <w:rPr>
          <w:color w:val="000000" w:themeColor="text1"/>
          <w:sz w:val="28"/>
          <w:szCs w:val="28"/>
        </w:rPr>
        <w:t>карте градостроительного зонирования Правил землепользования и застройки города Смоленска,</w:t>
      </w:r>
      <w:r w:rsidRPr="002C38A1">
        <w:rPr>
          <w:color w:val="000000" w:themeColor="text1"/>
          <w:sz w:val="28"/>
          <w:szCs w:val="28"/>
        </w:rPr>
        <w:t xml:space="preserve"> проектируемая территория квартала состоит:</w:t>
      </w:r>
    </w:p>
    <w:p w:rsidR="00380581" w:rsidRPr="002C38A1" w:rsidRDefault="00614744" w:rsidP="003061D5">
      <w:pPr>
        <w:numPr>
          <w:ilvl w:val="0"/>
          <w:numId w:val="6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Ж3 - зона застройки среднеэтажными жилыми домами (от 5 </w:t>
      </w:r>
      <w:r w:rsidR="0040229D">
        <w:rPr>
          <w:color w:val="000000" w:themeColor="text1"/>
          <w:sz w:val="28"/>
          <w:szCs w:val="28"/>
        </w:rPr>
        <w:t xml:space="preserve">                 </w:t>
      </w:r>
      <w:r w:rsidRPr="002C38A1">
        <w:rPr>
          <w:color w:val="000000" w:themeColor="text1"/>
          <w:sz w:val="28"/>
          <w:szCs w:val="28"/>
        </w:rPr>
        <w:t>до 8 этажей) и многоэтажными жилыми домами (от 9 этажей и выше)</w:t>
      </w:r>
      <w:r w:rsidR="00380581" w:rsidRPr="002C38A1">
        <w:rPr>
          <w:color w:val="000000" w:themeColor="text1"/>
          <w:sz w:val="28"/>
          <w:szCs w:val="28"/>
        </w:rPr>
        <w:t>;</w:t>
      </w:r>
    </w:p>
    <w:p w:rsidR="00380581" w:rsidRPr="002C38A1" w:rsidRDefault="00614744" w:rsidP="003061D5">
      <w:pPr>
        <w:numPr>
          <w:ilvl w:val="0"/>
          <w:numId w:val="6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ОЖ - з</w:t>
      </w:r>
      <w:r w:rsidR="00380581" w:rsidRPr="002C38A1">
        <w:rPr>
          <w:color w:val="000000" w:themeColor="text1"/>
          <w:sz w:val="28"/>
          <w:szCs w:val="28"/>
        </w:rPr>
        <w:t xml:space="preserve">она размещения </w:t>
      </w:r>
      <w:r w:rsidRPr="002C38A1">
        <w:rPr>
          <w:color w:val="000000" w:themeColor="text1"/>
          <w:sz w:val="28"/>
          <w:szCs w:val="28"/>
        </w:rPr>
        <w:t xml:space="preserve">объектов общественно-делового назначения </w:t>
      </w:r>
      <w:r w:rsidR="00380581" w:rsidRPr="002C38A1">
        <w:rPr>
          <w:color w:val="000000" w:themeColor="text1"/>
          <w:sz w:val="28"/>
          <w:szCs w:val="28"/>
        </w:rPr>
        <w:t>жилых домов;</w:t>
      </w:r>
    </w:p>
    <w:p w:rsidR="00614744" w:rsidRPr="002C38A1" w:rsidRDefault="00614744" w:rsidP="003061D5">
      <w:pPr>
        <w:numPr>
          <w:ilvl w:val="0"/>
          <w:numId w:val="6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Т4- зона размещения улично-дорожной сети</w:t>
      </w:r>
      <w:r w:rsidR="00220FC6" w:rsidRPr="002C38A1">
        <w:rPr>
          <w:color w:val="000000" w:themeColor="text1"/>
          <w:sz w:val="28"/>
          <w:szCs w:val="28"/>
        </w:rPr>
        <w:t xml:space="preserve"> города Смоленска</w:t>
      </w:r>
      <w:r w:rsidRPr="002C38A1">
        <w:rPr>
          <w:color w:val="000000" w:themeColor="text1"/>
          <w:sz w:val="28"/>
          <w:szCs w:val="28"/>
        </w:rPr>
        <w:t>.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На основании документации по планировке и межеванию </w:t>
      </w:r>
      <w:r w:rsidR="00E66217" w:rsidRPr="002C38A1">
        <w:rPr>
          <w:color w:val="000000" w:themeColor="text1"/>
          <w:sz w:val="28"/>
          <w:szCs w:val="28"/>
        </w:rPr>
        <w:t>территории</w:t>
      </w:r>
      <w:r w:rsidR="00C44708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 xml:space="preserve">рекомендуем внести изменения в </w:t>
      </w:r>
      <w:r w:rsidR="00C44708" w:rsidRPr="002C38A1">
        <w:rPr>
          <w:color w:val="000000" w:themeColor="text1"/>
          <w:sz w:val="28"/>
          <w:szCs w:val="28"/>
        </w:rPr>
        <w:t>П</w:t>
      </w:r>
      <w:r w:rsidRPr="002C38A1">
        <w:rPr>
          <w:color w:val="000000" w:themeColor="text1"/>
          <w:sz w:val="28"/>
          <w:szCs w:val="28"/>
        </w:rPr>
        <w:t>равила землепользования и застройки в части уточнения (корректировки) границ территориальных зон с учетом: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•</w:t>
      </w:r>
      <w:r w:rsidRPr="002C38A1">
        <w:rPr>
          <w:color w:val="000000" w:themeColor="text1"/>
          <w:sz w:val="28"/>
          <w:szCs w:val="28"/>
        </w:rPr>
        <w:tab/>
        <w:t>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•</w:t>
      </w:r>
      <w:r w:rsidRPr="002C38A1">
        <w:rPr>
          <w:color w:val="000000" w:themeColor="text1"/>
          <w:sz w:val="28"/>
          <w:szCs w:val="28"/>
        </w:rPr>
        <w:tab/>
        <w:t>функциональных зон и параметров их планируемого развития, определенных действующим генеральным планом;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•</w:t>
      </w:r>
      <w:r w:rsidRPr="002C38A1">
        <w:rPr>
          <w:color w:val="000000" w:themeColor="text1"/>
          <w:sz w:val="28"/>
          <w:szCs w:val="28"/>
        </w:rPr>
        <w:tab/>
        <w:t>сложившейся планировки территории и существующего землепользования;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•</w:t>
      </w:r>
      <w:r w:rsidRPr="002C38A1">
        <w:rPr>
          <w:color w:val="000000" w:themeColor="text1"/>
          <w:sz w:val="28"/>
          <w:szCs w:val="28"/>
        </w:rPr>
        <w:tab/>
        <w:t>предотвращения возможности причинения вреда объектам капитального строительства, расположенным на смежных земельных участках.</w:t>
      </w:r>
    </w:p>
    <w:p w:rsidR="00467DB9" w:rsidRPr="002C38A1" w:rsidRDefault="00467DB9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планировке предусматривается полная реконструкция </w:t>
      </w:r>
      <w:r w:rsidR="00656F57" w:rsidRPr="002C38A1">
        <w:rPr>
          <w:color w:val="000000" w:themeColor="text1"/>
          <w:sz w:val="28"/>
          <w:szCs w:val="28"/>
        </w:rPr>
        <w:t>продолжения улицы Октябрьская революции</w:t>
      </w:r>
      <w:r w:rsidRPr="002C38A1">
        <w:rPr>
          <w:color w:val="000000" w:themeColor="text1"/>
          <w:sz w:val="28"/>
          <w:szCs w:val="28"/>
        </w:rPr>
        <w:t>, с сохранением за н</w:t>
      </w:r>
      <w:r w:rsidR="00656F57" w:rsidRPr="002C38A1">
        <w:rPr>
          <w:color w:val="000000" w:themeColor="text1"/>
          <w:sz w:val="28"/>
          <w:szCs w:val="28"/>
        </w:rPr>
        <w:t>ей</w:t>
      </w:r>
      <w:r w:rsidRPr="002C38A1">
        <w:rPr>
          <w:color w:val="000000" w:themeColor="text1"/>
          <w:sz w:val="28"/>
          <w:szCs w:val="28"/>
        </w:rPr>
        <w:t xml:space="preserve"> статуса территории общего пользования. </w:t>
      </w:r>
      <w:r w:rsidR="00656F57" w:rsidRPr="002C38A1">
        <w:rPr>
          <w:color w:val="000000" w:themeColor="text1"/>
          <w:sz w:val="28"/>
          <w:szCs w:val="28"/>
        </w:rPr>
        <w:t xml:space="preserve">В проекте планировки отражено проектное решение, разработанное архитектором Ю.А. </w:t>
      </w:r>
      <w:proofErr w:type="spellStart"/>
      <w:r w:rsidR="00656F57" w:rsidRPr="002C38A1">
        <w:rPr>
          <w:color w:val="000000" w:themeColor="text1"/>
          <w:sz w:val="28"/>
          <w:szCs w:val="28"/>
        </w:rPr>
        <w:t>Бакушевым</w:t>
      </w:r>
      <w:proofErr w:type="spellEnd"/>
      <w:r w:rsidR="00656F57" w:rsidRPr="002C38A1">
        <w:rPr>
          <w:color w:val="000000" w:themeColor="text1"/>
          <w:sz w:val="28"/>
          <w:szCs w:val="28"/>
        </w:rPr>
        <w:t xml:space="preserve"> в 2010 г.</w:t>
      </w:r>
    </w:p>
    <w:p w:rsidR="00601E4B" w:rsidRPr="002C38A1" w:rsidRDefault="00601E4B" w:rsidP="003061D5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Технико-экономические показатели проекта планировки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7"/>
        <w:gridCol w:w="11"/>
        <w:gridCol w:w="4392"/>
        <w:gridCol w:w="1393"/>
        <w:gridCol w:w="1487"/>
        <w:gridCol w:w="1440"/>
      </w:tblGrid>
      <w:tr w:rsidR="002C38A1" w:rsidRPr="002C38A1" w:rsidTr="006A43B1">
        <w:trPr>
          <w:trHeight w:val="525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Ед. измерения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Современное состояние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Проектируемое</w:t>
            </w:r>
          </w:p>
        </w:tc>
      </w:tr>
      <w:tr w:rsidR="002C38A1" w:rsidRPr="002C38A1" w:rsidTr="006A43B1">
        <w:trPr>
          <w:trHeight w:val="36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ТЕРРИТОРИЯ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rPr>
          <w:trHeight w:val="36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Общая площадь территории квартала в границах,</w:t>
            </w:r>
          </w:p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в том числе территории: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га 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22,8</w:t>
            </w:r>
          </w:p>
        </w:tc>
      </w:tr>
      <w:tr w:rsidR="002C38A1" w:rsidRPr="002C38A1" w:rsidTr="006A43B1">
        <w:trPr>
          <w:trHeight w:val="21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1.1.1.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Жилых зон, в том числе: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га/%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rPr>
          <w:trHeight w:val="137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Многоэтажная (9 этажей и более)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13,5/59,0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13,5/59,0</w:t>
            </w:r>
          </w:p>
        </w:tc>
      </w:tr>
      <w:tr w:rsidR="002C38A1" w:rsidRPr="002C38A1" w:rsidTr="006A43B1">
        <w:trPr>
          <w:trHeight w:val="176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Среднеэтажная (5-8 этажей)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4,4/19,4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4,4/19,4</w:t>
            </w:r>
          </w:p>
        </w:tc>
      </w:tr>
      <w:tr w:rsidR="002C38A1" w:rsidRPr="002C38A1" w:rsidTr="006A43B1">
        <w:trPr>
          <w:trHeight w:val="201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Малоэтажная (1-4 этажа)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201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Коллективные садоводства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44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1.1.2.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Общественно-деловых зон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4,9/21,5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4,9/21,5</w:t>
            </w:r>
          </w:p>
        </w:tc>
      </w:tr>
      <w:tr w:rsidR="002C38A1" w:rsidRPr="002C38A1" w:rsidTr="006A43B1">
        <w:trPr>
          <w:trHeight w:val="266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1.1.3.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Культовой застройки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51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1.1.4.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Производственных зон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36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1.1.5.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Зон инженерной и транспортной инфраструктур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251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1.1.6.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Железнодорожного транспорта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66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1.1.7.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Рекреационных зон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08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1.1.8.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Городских лесов и лесопарков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23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1.1.9.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Водных поверхностей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72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1.1.10.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Сельскохозяйственного использования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293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1.1.11.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Кладбищ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66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1.1.12.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Военные и иных режимов использования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36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Из общей площади: территории общего пользования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rPr>
          <w:trHeight w:val="171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 зеленые насаждения общего пользования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га/%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7,3/31,9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7,0/30,8</w:t>
            </w:r>
          </w:p>
        </w:tc>
      </w:tr>
      <w:tr w:rsidR="002C38A1" w:rsidRPr="002C38A1" w:rsidTr="006A43B1">
        <w:trPr>
          <w:trHeight w:val="10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 улицы, дороги, проезды, площадки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9,9/43,3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11,5/50,3</w:t>
            </w:r>
          </w:p>
        </w:tc>
      </w:tr>
      <w:tr w:rsidR="002C38A1" w:rsidRPr="002C38A1" w:rsidTr="006A43B1">
        <w:trPr>
          <w:trHeight w:val="10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- альтернативное озеленение - </w:t>
            </w: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экопарковки</w:t>
            </w:r>
            <w:proofErr w:type="spellEnd"/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0,1/0,5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370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НАСЕЛЕНИЕ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Численность населения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чел.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5,626</w:t>
            </w:r>
          </w:p>
        </w:tc>
        <w:tc>
          <w:tcPr>
            <w:tcW w:w="1440" w:type="dxa"/>
            <w:vAlign w:val="center"/>
          </w:tcPr>
          <w:p w:rsidR="00E52204" w:rsidRPr="002C38A1" w:rsidRDefault="00D56F7F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6,288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371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ЖИЛИЩНЫЙ ФОНД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Общая площадь жилых домов, </w:t>
            </w:r>
          </w:p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в том числе: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тыс. кв. м. 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168,767</w:t>
            </w:r>
          </w:p>
        </w:tc>
        <w:tc>
          <w:tcPr>
            <w:tcW w:w="1440" w:type="dxa"/>
            <w:vAlign w:val="center"/>
          </w:tcPr>
          <w:p w:rsidR="00E52204" w:rsidRPr="002C38A1" w:rsidRDefault="00D56F7F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189,367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государственный (включая ведомственный) и муниципальный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кв. м. квартир/% к общему объему жилого фонда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частной собственности 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168,767/100</w:t>
            </w:r>
          </w:p>
        </w:tc>
        <w:tc>
          <w:tcPr>
            <w:tcW w:w="1440" w:type="dxa"/>
            <w:vAlign w:val="center"/>
          </w:tcPr>
          <w:p w:rsidR="00E52204" w:rsidRPr="002C38A1" w:rsidRDefault="00D56F7F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189,367</w:t>
            </w:r>
            <w:r w:rsidR="00E52204" w:rsidRPr="002C38A1">
              <w:rPr>
                <w:color w:val="000000" w:themeColor="text1"/>
                <w:sz w:val="22"/>
                <w:szCs w:val="22"/>
              </w:rPr>
              <w:t>/100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Из общего жилого фонда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многоэтажный (9 этажей и более)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90,97/53,9</w:t>
            </w:r>
          </w:p>
        </w:tc>
        <w:tc>
          <w:tcPr>
            <w:tcW w:w="1440" w:type="dxa"/>
            <w:vAlign w:val="center"/>
          </w:tcPr>
          <w:p w:rsidR="00E52204" w:rsidRPr="002C38A1" w:rsidRDefault="00D56F7F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111,57</w:t>
            </w:r>
            <w:r w:rsidR="00E52204" w:rsidRPr="002C38A1">
              <w:rPr>
                <w:color w:val="000000" w:themeColor="text1"/>
                <w:sz w:val="22"/>
                <w:szCs w:val="22"/>
              </w:rPr>
              <w:t>/</w:t>
            </w:r>
            <w:r w:rsidR="00E4291C" w:rsidRPr="002C38A1">
              <w:rPr>
                <w:color w:val="000000" w:themeColor="text1"/>
                <w:sz w:val="22"/>
                <w:szCs w:val="22"/>
              </w:rPr>
              <w:t>59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среднеэтажный</w:t>
            </w:r>
            <w:proofErr w:type="spellEnd"/>
            <w:r w:rsidRPr="002C38A1">
              <w:rPr>
                <w:color w:val="000000" w:themeColor="text1"/>
                <w:sz w:val="22"/>
                <w:szCs w:val="22"/>
              </w:rPr>
              <w:t xml:space="preserve"> (4-8 этажей)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69,19/41,0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69,19/</w:t>
            </w:r>
            <w:r w:rsidR="00E4291C" w:rsidRPr="002C38A1">
              <w:rPr>
                <w:color w:val="000000" w:themeColor="text1"/>
                <w:sz w:val="22"/>
                <w:szCs w:val="22"/>
              </w:rPr>
              <w:t>37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малоэтажный (1-3 этажа)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8,61/5,1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8,61/</w:t>
            </w:r>
            <w:r w:rsidR="00E4291C" w:rsidRPr="002C38A1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3.3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Убыль жилого фонда – всего в т. ч. аварийные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кв. м. квартир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3.4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Существующий сохраняемый жилой фонд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168,767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168,767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3.5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Новое жилищное строительство (проектируемое) – всего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кв. м. кв./%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3.6.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Структура нового жилищного строительства по этажности в </w:t>
            </w: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2C38A1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многоэтажное (9 этажей и более)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кв. м. кв./%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среднеэтажное</w:t>
            </w:r>
            <w:proofErr w:type="spellEnd"/>
            <w:r w:rsidRPr="002C38A1">
              <w:rPr>
                <w:color w:val="000000" w:themeColor="text1"/>
                <w:sz w:val="22"/>
                <w:szCs w:val="22"/>
              </w:rPr>
              <w:t xml:space="preserve"> (4-8 </w:t>
            </w:r>
            <w:proofErr w:type="gramStart"/>
            <w:r w:rsidRPr="002C38A1">
              <w:rPr>
                <w:color w:val="000000" w:themeColor="text1"/>
                <w:sz w:val="22"/>
                <w:szCs w:val="22"/>
              </w:rPr>
              <w:t>этажей )</w:t>
            </w:r>
            <w:proofErr w:type="gramEnd"/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малоэтажное (1-3 этажа)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УЧРЕЖДЕНИЯ СОЦИАЛЬНОЙ ИНФРАСТРУКТУРЫ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Всего /</w:t>
            </w:r>
          </w:p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на 1000 чел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Детские образовательные учреждения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мест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0,11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0,1</w:t>
            </w:r>
            <w:r w:rsidR="00E4291C" w:rsidRPr="002C38A1">
              <w:rPr>
                <w:color w:val="000000" w:themeColor="text1"/>
                <w:sz w:val="22"/>
                <w:szCs w:val="22"/>
              </w:rPr>
              <w:t>34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4.2.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Общеобразовательные школы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мест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4.3.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Больницы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коек/шт.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4.4.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Поликлиники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пос. /шт.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4.5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Прочие объекты социального и культурно – бытового обслуживания населения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Прод</w:t>
            </w:r>
            <w:proofErr w:type="spellEnd"/>
            <w:proofErr w:type="gramStart"/>
            <w:r w:rsidRPr="002C38A1">
              <w:rPr>
                <w:color w:val="000000" w:themeColor="text1"/>
                <w:sz w:val="22"/>
                <w:szCs w:val="22"/>
              </w:rPr>
              <w:t>.</w:t>
            </w:r>
            <w:proofErr w:type="gramEnd"/>
            <w:r w:rsidRPr="002C38A1">
              <w:rPr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непрод</w:t>
            </w:r>
            <w:proofErr w:type="spellEnd"/>
            <w:r w:rsidRPr="002C38A1">
              <w:rPr>
                <w:color w:val="000000" w:themeColor="text1"/>
                <w:sz w:val="22"/>
                <w:szCs w:val="22"/>
              </w:rPr>
              <w:t>. торговля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58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Общественное питание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Бытовое обслуживание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раб. мест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Аптеки 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Станции скорой помощи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а-машины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Библиотеки 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объект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Гостиницы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мест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Пожарное депо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а-машин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Бани 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мест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Прочие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394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ТРАНСПОРТНАЯ ИНФРАСТРУКТУРА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линий пассажирского общественного транспорта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автобус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1,0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1,0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трамвай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троллейбус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0,6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0,6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5.2.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улично-дорожной сети (в границах проектирования)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1,66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2,52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магистральных улиц и дорог (в границах проектирования)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1,10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1,51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5.3.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Плотность улично-дорожной сети в пределах границ проектирования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км/кв. км.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7,28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10,96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678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Плотность магистральной сети в пределах застройки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км/кв. км.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4,82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6,58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5.4.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Транспортные развязки в разных уровнях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5.5.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Обеспеченность населения индивидуальными легковыми автомобилями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тыс. </w:t>
            </w: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автомоб</w:t>
            </w:r>
            <w:proofErr w:type="spellEnd"/>
            <w:r w:rsidRPr="002C38A1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1941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1941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bCs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bCs/>
                <w:color w:val="000000" w:themeColor="text1"/>
                <w:sz w:val="22"/>
                <w:szCs w:val="22"/>
              </w:rPr>
              <w:t>ИНЖЕНЕРНАЯ ИНФРАСТРУКТУРА И БЛАГОУСТРОЙСТВО ТЕРРИТОРИИ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93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Водоснабжение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6.1.1.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5,3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5,3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Водоотведение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6.2.1.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4,9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4,9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319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6.3.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Энергоснабжение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6.3.1.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12,3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12,3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6.4.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Теплоснабжение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6.4.1.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3,0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3,0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6.5.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Газоснабжение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6.5.1.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7,6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7,6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6.6.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Связь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6.6.1.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6.7.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Инженерная подготовка территории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6.7.1.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Подсыпка территории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млн. куб 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6.7.2.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Берегоукрепление</w:t>
            </w:r>
            <w:proofErr w:type="spellEnd"/>
            <w:r w:rsidRPr="002C38A1">
              <w:rPr>
                <w:color w:val="000000" w:themeColor="text1"/>
                <w:sz w:val="22"/>
                <w:szCs w:val="22"/>
              </w:rPr>
              <w:t xml:space="preserve"> откосное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6.7.3.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C38A1">
              <w:rPr>
                <w:color w:val="000000" w:themeColor="text1"/>
                <w:sz w:val="22"/>
                <w:szCs w:val="22"/>
              </w:rPr>
              <w:t>Берегоукрепление</w:t>
            </w:r>
            <w:proofErr w:type="spellEnd"/>
            <w:r w:rsidRPr="002C38A1">
              <w:rPr>
                <w:color w:val="000000" w:themeColor="text1"/>
                <w:sz w:val="22"/>
                <w:szCs w:val="22"/>
              </w:rPr>
              <w:t xml:space="preserve"> – вертикальная стенка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6.8.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Санитарная очистка территории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E52204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6.8.1.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Общее количество и территория кладбищ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га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:rsidR="004104F6" w:rsidRPr="002C38A1" w:rsidRDefault="004104F6" w:rsidP="003061D5">
      <w:pPr>
        <w:rPr>
          <w:color w:val="000000" w:themeColor="text1"/>
        </w:rPr>
      </w:pPr>
    </w:p>
    <w:p w:rsidR="003409D6" w:rsidRPr="002C38A1" w:rsidRDefault="006532BD" w:rsidP="003061D5">
      <w:pPr>
        <w:pStyle w:val="10"/>
        <w:rPr>
          <w:color w:val="000000" w:themeColor="text1"/>
        </w:rPr>
      </w:pPr>
      <w:r w:rsidRPr="002C38A1">
        <w:rPr>
          <w:color w:val="000000" w:themeColor="text1"/>
        </w:rPr>
        <w:br w:type="page"/>
      </w:r>
      <w:bookmarkStart w:id="4" w:name="_Toc118893788"/>
      <w:r w:rsidR="009920CC" w:rsidRPr="002C38A1">
        <w:rPr>
          <w:color w:val="000000" w:themeColor="text1"/>
          <w:sz w:val="32"/>
        </w:rPr>
        <w:t>ПОЛОЖЕНИ</w:t>
      </w:r>
      <w:r w:rsidR="003061D5" w:rsidRPr="002C38A1">
        <w:rPr>
          <w:color w:val="000000" w:themeColor="text1"/>
          <w:sz w:val="32"/>
        </w:rPr>
        <w:t>Е</w:t>
      </w:r>
      <w:r w:rsidR="009920CC" w:rsidRPr="002C38A1">
        <w:rPr>
          <w:color w:val="000000" w:themeColor="text1"/>
          <w:sz w:val="32"/>
        </w:rPr>
        <w:t xml:space="preserve"> О ХАРАКТЕРИСТИКАХ ПЛАНИРУЕМОГО РАЗВИТИЯ ТЕРРИТОРИИ, В ТОМ ЧИСЛЕ СВЕДЕНИЯ О ПЛОТНОСТИ И ПАРАМЕТРАХ ЗАСТРОЙКИ ТЕРРИТОРИИ В ГРАНИЦАХ: УЛИЦЫ КИРОВА – ПРОСПЕКТА ГАГАРИНА – УЛИЦЫ 9 МАЯ – УЛИЦЫ ПРИГОРОДНОЙ – УЛИЦЫ НОВО-КИЕВСКОЙ – УЛИЦЫ КОЛХОЗНОЙ</w:t>
      </w:r>
      <w:bookmarkEnd w:id="4"/>
    </w:p>
    <w:p w:rsidR="009920CC" w:rsidRPr="002C38A1" w:rsidRDefault="009920CC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Подготовка проекта планировки территории квартала (далее – </w:t>
      </w:r>
      <w:r w:rsidR="006129ED" w:rsidRPr="002C38A1">
        <w:rPr>
          <w:color w:val="000000" w:themeColor="text1"/>
          <w:sz w:val="28"/>
          <w:szCs w:val="28"/>
        </w:rPr>
        <w:t>п</w:t>
      </w:r>
      <w:r w:rsidRPr="002C38A1">
        <w:rPr>
          <w:color w:val="000000" w:themeColor="text1"/>
          <w:sz w:val="28"/>
          <w:szCs w:val="28"/>
        </w:rPr>
        <w:t>роект планировки) осуществлена для выделения элементов планировочной структуры, установления параметров планируемого развития элементов планировочной структуры, зон планируемого размещения объектов федерального значения, объектов регионального значения, объектов местного значения</w:t>
      </w:r>
      <w:r w:rsidR="00421569" w:rsidRPr="002C38A1">
        <w:rPr>
          <w:color w:val="000000" w:themeColor="text1"/>
          <w:sz w:val="28"/>
          <w:szCs w:val="28"/>
        </w:rPr>
        <w:t xml:space="preserve"> (с</w:t>
      </w:r>
      <w:r w:rsidRPr="002C38A1">
        <w:rPr>
          <w:color w:val="000000" w:themeColor="text1"/>
          <w:sz w:val="28"/>
          <w:szCs w:val="28"/>
        </w:rPr>
        <w:t xml:space="preserve">огласно статье 42 </w:t>
      </w:r>
      <w:r w:rsidR="006129ED" w:rsidRPr="002C38A1">
        <w:rPr>
          <w:color w:val="000000" w:themeColor="text1"/>
          <w:sz w:val="28"/>
          <w:szCs w:val="28"/>
        </w:rPr>
        <w:t>Градостроительного кодекса Российской Федерации</w:t>
      </w:r>
      <w:r w:rsidRPr="002C38A1">
        <w:rPr>
          <w:color w:val="000000" w:themeColor="text1"/>
          <w:sz w:val="28"/>
          <w:szCs w:val="28"/>
        </w:rPr>
        <w:t>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 планировки подготовлен в соответствии с Градостроительным кодексом Российской Федерации, Земельным кодексом Российской Федерации, иными нормативными правовыми актами в области градостроительства и согласно Техническому заданию на проектирование.</w:t>
      </w:r>
    </w:p>
    <w:p w:rsidR="00194698" w:rsidRPr="002C38A1" w:rsidRDefault="00194698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3061D5">
      <w:pPr>
        <w:ind w:left="709"/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1.</w:t>
      </w:r>
      <w:r w:rsidRPr="002C38A1">
        <w:rPr>
          <w:b/>
          <w:color w:val="000000" w:themeColor="text1"/>
          <w:sz w:val="28"/>
          <w:szCs w:val="28"/>
        </w:rPr>
        <w:tab/>
        <w:t xml:space="preserve">Параметры планируемого </w:t>
      </w:r>
      <w:r w:rsidR="00194698" w:rsidRPr="002C38A1">
        <w:rPr>
          <w:b/>
          <w:color w:val="000000" w:themeColor="text1"/>
          <w:sz w:val="28"/>
          <w:szCs w:val="28"/>
        </w:rPr>
        <w:t>развития застроенной территории</w:t>
      </w:r>
    </w:p>
    <w:p w:rsidR="00E628C9" w:rsidRPr="002C38A1" w:rsidRDefault="00E628C9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Территория квартала проектирования составляет 228162 кв. м и состоит из семи кадастровых кварталов с номерами 67:27:0020852; 67:27:0020861; 67:27:0020862; 67:27:0020863; 67:27:0020864; 67:27:0020865; 67:27:0020867.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Расчетный коэффициент застройки территории квартала - </w:t>
      </w:r>
      <w:proofErr w:type="spellStart"/>
      <w:r w:rsidRPr="002C38A1">
        <w:rPr>
          <w:color w:val="000000" w:themeColor="text1"/>
          <w:sz w:val="28"/>
          <w:szCs w:val="28"/>
        </w:rPr>
        <w:t>К</w:t>
      </w:r>
      <w:r w:rsidRPr="002C38A1">
        <w:rPr>
          <w:color w:val="000000" w:themeColor="text1"/>
          <w:sz w:val="28"/>
          <w:szCs w:val="28"/>
          <w:vertAlign w:val="subscript"/>
        </w:rPr>
        <w:t>з</w:t>
      </w:r>
      <w:proofErr w:type="spellEnd"/>
      <w:r w:rsidRPr="002C38A1">
        <w:rPr>
          <w:color w:val="000000" w:themeColor="text1"/>
          <w:sz w:val="28"/>
          <w:szCs w:val="28"/>
        </w:rPr>
        <w:t>=0,</w:t>
      </w:r>
      <w:r w:rsidR="0064291E" w:rsidRPr="002C38A1">
        <w:rPr>
          <w:color w:val="000000" w:themeColor="text1"/>
          <w:sz w:val="28"/>
          <w:szCs w:val="28"/>
        </w:rPr>
        <w:t>2</w:t>
      </w:r>
      <w:r w:rsidR="00BF1E07" w:rsidRPr="002C38A1">
        <w:rPr>
          <w:color w:val="000000" w:themeColor="text1"/>
          <w:sz w:val="28"/>
          <w:szCs w:val="28"/>
        </w:rPr>
        <w:t>1</w:t>
      </w:r>
      <w:r w:rsidRPr="002C38A1">
        <w:rPr>
          <w:color w:val="000000" w:themeColor="text1"/>
          <w:sz w:val="28"/>
          <w:szCs w:val="28"/>
        </w:rPr>
        <w:t>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Расчетный коэффициент плотности застройки территории </w:t>
      </w:r>
      <w:r w:rsidR="00AA7D7C">
        <w:rPr>
          <w:color w:val="000000" w:themeColor="text1"/>
          <w:sz w:val="28"/>
          <w:szCs w:val="28"/>
        </w:rPr>
        <w:t xml:space="preserve">                            </w:t>
      </w:r>
      <w:r w:rsidRPr="002C38A1">
        <w:rPr>
          <w:color w:val="000000" w:themeColor="text1"/>
          <w:sz w:val="28"/>
          <w:szCs w:val="28"/>
        </w:rPr>
        <w:t xml:space="preserve">квартала - </w:t>
      </w:r>
      <w:proofErr w:type="spellStart"/>
      <w:r w:rsidRPr="002C38A1">
        <w:rPr>
          <w:color w:val="000000" w:themeColor="text1"/>
          <w:sz w:val="28"/>
          <w:szCs w:val="28"/>
        </w:rPr>
        <w:t>К</w:t>
      </w:r>
      <w:r w:rsidRPr="002C38A1">
        <w:rPr>
          <w:color w:val="000000" w:themeColor="text1"/>
          <w:sz w:val="28"/>
          <w:szCs w:val="28"/>
          <w:vertAlign w:val="subscript"/>
        </w:rPr>
        <w:t>пл</w:t>
      </w:r>
      <w:proofErr w:type="spellEnd"/>
      <w:r w:rsidRPr="002C38A1">
        <w:rPr>
          <w:color w:val="000000" w:themeColor="text1"/>
          <w:sz w:val="28"/>
          <w:szCs w:val="28"/>
          <w:vertAlign w:val="subscript"/>
        </w:rPr>
        <w:t>. з</w:t>
      </w:r>
      <w:r w:rsidRPr="002C38A1">
        <w:rPr>
          <w:color w:val="000000" w:themeColor="text1"/>
          <w:sz w:val="28"/>
          <w:szCs w:val="28"/>
        </w:rPr>
        <w:t>=1,</w:t>
      </w:r>
      <w:r w:rsidR="00BF1E07" w:rsidRPr="002C38A1">
        <w:rPr>
          <w:color w:val="000000" w:themeColor="text1"/>
          <w:sz w:val="28"/>
          <w:szCs w:val="28"/>
        </w:rPr>
        <w:t>46</w:t>
      </w:r>
      <w:r w:rsidRPr="002C38A1">
        <w:rPr>
          <w:color w:val="000000" w:themeColor="text1"/>
          <w:sz w:val="28"/>
          <w:szCs w:val="28"/>
        </w:rPr>
        <w:t>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Расчетная плотность застройки квартала составляет 1</w:t>
      </w:r>
      <w:r w:rsidR="00E628C9" w:rsidRPr="002C38A1">
        <w:rPr>
          <w:color w:val="000000" w:themeColor="text1"/>
          <w:sz w:val="28"/>
          <w:szCs w:val="28"/>
        </w:rPr>
        <w:t>46</w:t>
      </w:r>
      <w:r w:rsidR="00E66217" w:rsidRPr="002C38A1">
        <w:rPr>
          <w:color w:val="000000" w:themeColor="text1"/>
          <w:sz w:val="28"/>
          <w:szCs w:val="28"/>
        </w:rPr>
        <w:t>%</w:t>
      </w:r>
      <w:r w:rsidRPr="002C38A1">
        <w:rPr>
          <w:color w:val="000000" w:themeColor="text1"/>
          <w:sz w:val="28"/>
          <w:szCs w:val="28"/>
        </w:rPr>
        <w:t>. При расчете общая площадь зданий и сооружений делилась на площадь проектируемого квартала в границах проектирования. (Проектирование ведется по застроенной территории, показатели рассчитываются в соответствии с СП 42.13330.2011 Градостроительство. Планировка и застройка городских и сельских поселений. Актуализированная редакция СНиП 2.07.01-89*).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 планировки территории квартала рекомендует предусмотреть реконструкцию, модернизацию и капитальный ремонт существующих зданий, реконструировать системы инженерного оборудования и благоустройство территории.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планировки рекомендовано провести строительную экспертизу и согласование с пользователями для определения физического износа капитальных и жилых строений на придомовых территориях. По результатам экспертизы и согласования необходимо принять решение о сносе либо реконструкции данных объектов.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При расширении улиц и проездов необходимо разработать рабочие проекты по выносу инженерных сетей и сооружений.</w:t>
      </w:r>
    </w:p>
    <w:p w:rsidR="001966CC" w:rsidRPr="002C38A1" w:rsidRDefault="001966CC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Проектом планировки и межевания предусмотрено снять с учета следующие участки: 67:27:0020852:12; 67:27:0020852:33; 67:27:0020852:8; </w:t>
      </w:r>
      <w:r w:rsidR="005030D9" w:rsidRPr="002C38A1">
        <w:rPr>
          <w:color w:val="000000" w:themeColor="text1"/>
          <w:sz w:val="28"/>
          <w:szCs w:val="28"/>
        </w:rPr>
        <w:t>67:27:0020862:34;</w:t>
      </w:r>
      <w:r w:rsidR="005030D9" w:rsidRPr="002C38A1">
        <w:rPr>
          <w:color w:val="000000" w:themeColor="text1"/>
          <w:sz w:val="24"/>
          <w:szCs w:val="24"/>
        </w:rPr>
        <w:t xml:space="preserve"> </w:t>
      </w:r>
      <w:r w:rsidRPr="002C38A1">
        <w:rPr>
          <w:color w:val="000000" w:themeColor="text1"/>
          <w:sz w:val="28"/>
          <w:szCs w:val="28"/>
        </w:rPr>
        <w:t>67:27:0020864:17; 67:27:0020863:6; 67:27:0020862:37; 67:27:0020862:43; 67:27:0020862:46; 67:27:0020863:3; 67:27:0020863:16; 67:27:0020865:23</w:t>
      </w:r>
      <w:r w:rsidR="005030D9" w:rsidRPr="002C38A1">
        <w:rPr>
          <w:color w:val="000000" w:themeColor="text1"/>
          <w:sz w:val="28"/>
          <w:szCs w:val="28"/>
        </w:rPr>
        <w:t>; 67:27:0000000:2071</w:t>
      </w:r>
      <w:r w:rsidR="00422B18" w:rsidRPr="002C38A1">
        <w:rPr>
          <w:color w:val="000000" w:themeColor="text1"/>
          <w:sz w:val="24"/>
          <w:szCs w:val="24"/>
        </w:rPr>
        <w:t>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планировки и межевания сформированы участки под линейные объекты в соответствии с </w:t>
      </w:r>
      <w:r w:rsidR="00422B18" w:rsidRPr="002C38A1">
        <w:rPr>
          <w:color w:val="000000" w:themeColor="text1"/>
          <w:sz w:val="28"/>
          <w:szCs w:val="28"/>
        </w:rPr>
        <w:t>г</w:t>
      </w:r>
      <w:r w:rsidRPr="002C38A1">
        <w:rPr>
          <w:color w:val="000000" w:themeColor="text1"/>
          <w:sz w:val="28"/>
          <w:szCs w:val="28"/>
        </w:rPr>
        <w:t>енеральным планом г</w:t>
      </w:r>
      <w:r w:rsidR="00422B18" w:rsidRPr="002C38A1">
        <w:rPr>
          <w:color w:val="000000" w:themeColor="text1"/>
          <w:sz w:val="28"/>
          <w:szCs w:val="28"/>
        </w:rPr>
        <w:t>орода</w:t>
      </w:r>
      <w:r w:rsidRPr="002C38A1">
        <w:rPr>
          <w:color w:val="000000" w:themeColor="text1"/>
          <w:sz w:val="28"/>
          <w:szCs w:val="28"/>
        </w:rPr>
        <w:t xml:space="preserve"> Смоленска</w:t>
      </w:r>
      <w:r w:rsidR="00422B18" w:rsidRPr="002C38A1">
        <w:rPr>
          <w:color w:val="000000" w:themeColor="text1"/>
          <w:sz w:val="28"/>
          <w:szCs w:val="28"/>
        </w:rPr>
        <w:t>.</w:t>
      </w:r>
    </w:p>
    <w:p w:rsidR="00422B18" w:rsidRPr="002C38A1" w:rsidRDefault="00422B18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3061D5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Кра</w:t>
      </w:r>
      <w:r w:rsidR="00422B18" w:rsidRPr="002C38A1">
        <w:rPr>
          <w:b/>
          <w:color w:val="000000" w:themeColor="text1"/>
          <w:sz w:val="28"/>
          <w:szCs w:val="28"/>
        </w:rPr>
        <w:t>ткое изложение принятых решений</w:t>
      </w:r>
    </w:p>
    <w:p w:rsidR="00ED3D81" w:rsidRPr="002C38A1" w:rsidRDefault="00ED3D81" w:rsidP="003061D5">
      <w:pPr>
        <w:numPr>
          <w:ilvl w:val="1"/>
          <w:numId w:val="4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 xml:space="preserve">Архитектурно-планировочная </w:t>
      </w:r>
      <w:r w:rsidR="00422B18" w:rsidRPr="002C38A1">
        <w:rPr>
          <w:b/>
          <w:color w:val="000000" w:themeColor="text1"/>
          <w:sz w:val="28"/>
          <w:szCs w:val="28"/>
        </w:rPr>
        <w:t>организация территории квартала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Проектируемая территория квартала включает в себя территорию, занятую жилыми и административными зданиями, учреждениями обслуживания, образовательными и медицинскими учреждениями и территорию общего пользования. 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Необходимо выполнить рабочий проект освещения территории квартала, как вдоль основных улиц, проездов, так и внутри придомовых территорий, используя технологии энергосбережения.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планировки рекомендуется на фасадах всех объектов капитального строительства разместить адресные указатели с наименованием улиц и номеров домов.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планировки рекомендуется привести входы во встроенные нежилые помещения в многоквартирных жилых домах к стилистическому единому решению.</w:t>
      </w:r>
    </w:p>
    <w:p w:rsidR="0004529A" w:rsidRPr="002C38A1" w:rsidRDefault="0004529A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BC540C" w:rsidRPr="002C38A1" w:rsidRDefault="00BC540C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настоящем проекте планировки выделяются следующие зоны планируемого размещения объектов капитального строительства:</w:t>
      </w:r>
    </w:p>
    <w:p w:rsidR="0004529A" w:rsidRPr="002C38A1" w:rsidRDefault="0004529A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5863"/>
        <w:gridCol w:w="2551"/>
      </w:tblGrid>
      <w:tr w:rsidR="002C38A1" w:rsidRPr="002C38A1" w:rsidTr="00B04218">
        <w:trPr>
          <w:trHeight w:val="719"/>
        </w:trPr>
        <w:tc>
          <w:tcPr>
            <w:tcW w:w="1220" w:type="dxa"/>
            <w:shd w:val="clear" w:color="auto" w:fill="auto"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863" w:type="dxa"/>
            <w:shd w:val="clear" w:color="auto" w:fill="auto"/>
            <w:noWrap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Наименование зоны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Адрес</w:t>
            </w:r>
          </w:p>
        </w:tc>
      </w:tr>
      <w:tr w:rsidR="002C38A1" w:rsidRPr="002C38A1" w:rsidTr="00B04218">
        <w:trPr>
          <w:trHeight w:val="778"/>
        </w:trPr>
        <w:tc>
          <w:tcPr>
            <w:tcW w:w="1220" w:type="dxa"/>
            <w:shd w:val="clear" w:color="auto" w:fill="auto"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863" w:type="dxa"/>
            <w:shd w:val="clear" w:color="auto" w:fill="auto"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Зона реконструкции улицы Октябрьской революции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001AD" w:rsidRPr="002C38A1" w:rsidRDefault="008001AD" w:rsidP="0056200C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ул</w:t>
            </w:r>
            <w:r w:rsidR="0056200C" w:rsidRPr="002C38A1">
              <w:rPr>
                <w:color w:val="000000" w:themeColor="text1"/>
                <w:sz w:val="24"/>
                <w:szCs w:val="24"/>
              </w:rPr>
              <w:t>ицы</w:t>
            </w:r>
            <w:r w:rsidRPr="002C38A1">
              <w:rPr>
                <w:color w:val="000000" w:themeColor="text1"/>
                <w:sz w:val="24"/>
                <w:szCs w:val="24"/>
              </w:rPr>
              <w:t xml:space="preserve"> Октябрьской революции</w:t>
            </w:r>
          </w:p>
        </w:tc>
      </w:tr>
      <w:tr w:rsidR="008001AD" w:rsidRPr="002C38A1" w:rsidTr="00B04218">
        <w:trPr>
          <w:trHeight w:val="967"/>
        </w:trPr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863" w:type="dxa"/>
            <w:shd w:val="clear" w:color="auto" w:fill="auto"/>
            <w:vAlign w:val="center"/>
            <w:hideMark/>
          </w:tcPr>
          <w:p w:rsidR="008001AD" w:rsidRPr="002C38A1" w:rsidRDefault="000361F9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0361F9">
              <w:rPr>
                <w:color w:val="000000" w:themeColor="text1"/>
                <w:sz w:val="24"/>
                <w:szCs w:val="24"/>
              </w:rPr>
              <w:t>Зона планируемого размещения многоквартирного жилого дома с помещениями для общественного питания, магазинами, помещениями для обеспечения занятий спортом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001AD" w:rsidRPr="002C38A1" w:rsidRDefault="00231704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п</w:t>
            </w:r>
            <w:r w:rsidR="008001AD" w:rsidRPr="002C38A1">
              <w:rPr>
                <w:color w:val="000000" w:themeColor="text1"/>
                <w:sz w:val="24"/>
                <w:szCs w:val="24"/>
              </w:rPr>
              <w:t>роспект Гагарина</w:t>
            </w:r>
          </w:p>
        </w:tc>
      </w:tr>
    </w:tbl>
    <w:p w:rsidR="0004529A" w:rsidRPr="002C38A1" w:rsidRDefault="0004529A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3061D5">
      <w:pPr>
        <w:numPr>
          <w:ilvl w:val="1"/>
          <w:numId w:val="4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Объемно-планировочные и конструктив</w:t>
      </w:r>
      <w:r w:rsidR="006532BD" w:rsidRPr="002C38A1">
        <w:rPr>
          <w:b/>
          <w:color w:val="000000" w:themeColor="text1"/>
          <w:sz w:val="28"/>
          <w:szCs w:val="28"/>
        </w:rPr>
        <w:t>ные решения зданий и сооружений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Проектом планировки предусмотрено сооружение на территории квартала </w:t>
      </w:r>
      <w:proofErr w:type="spellStart"/>
      <w:r w:rsidRPr="002C38A1">
        <w:rPr>
          <w:color w:val="000000" w:themeColor="text1"/>
          <w:sz w:val="28"/>
          <w:szCs w:val="28"/>
        </w:rPr>
        <w:t>экопарковок</w:t>
      </w:r>
      <w:proofErr w:type="spellEnd"/>
      <w:r w:rsidRPr="002C38A1">
        <w:rPr>
          <w:color w:val="000000" w:themeColor="text1"/>
          <w:sz w:val="28"/>
          <w:szCs w:val="28"/>
        </w:rPr>
        <w:t xml:space="preserve">, для улучшения транспортной инфраструктуры квартала. При этом не нарушается экологическая ситуация, а устраивается альтернативное озеленение. Также выполнить рабочий проект освещения </w:t>
      </w:r>
      <w:proofErr w:type="spellStart"/>
      <w:r w:rsidRPr="002C38A1">
        <w:rPr>
          <w:color w:val="000000" w:themeColor="text1"/>
          <w:sz w:val="28"/>
          <w:szCs w:val="28"/>
        </w:rPr>
        <w:t>экопарковок</w:t>
      </w:r>
      <w:proofErr w:type="spellEnd"/>
      <w:r w:rsidRPr="002C38A1">
        <w:rPr>
          <w:color w:val="000000" w:themeColor="text1"/>
          <w:sz w:val="28"/>
          <w:szCs w:val="28"/>
        </w:rPr>
        <w:t xml:space="preserve">. На одно машино-место проектом предусматривается 12,5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. </w:t>
      </w:r>
      <w:proofErr w:type="spellStart"/>
      <w:r w:rsidRPr="002C38A1">
        <w:rPr>
          <w:color w:val="000000" w:themeColor="text1"/>
          <w:sz w:val="28"/>
          <w:szCs w:val="28"/>
        </w:rPr>
        <w:t>экопарковки</w:t>
      </w:r>
      <w:proofErr w:type="spellEnd"/>
      <w:r w:rsidRPr="002C38A1">
        <w:rPr>
          <w:color w:val="000000" w:themeColor="text1"/>
          <w:sz w:val="28"/>
          <w:szCs w:val="28"/>
        </w:rPr>
        <w:t xml:space="preserve">. Тип материалов и конструкций, применяемых при возведении </w:t>
      </w:r>
      <w:proofErr w:type="spellStart"/>
      <w:r w:rsidRPr="002C38A1">
        <w:rPr>
          <w:color w:val="000000" w:themeColor="text1"/>
          <w:sz w:val="28"/>
          <w:szCs w:val="28"/>
        </w:rPr>
        <w:t>экопарковки</w:t>
      </w:r>
      <w:proofErr w:type="spellEnd"/>
      <w:r w:rsidRPr="002C38A1">
        <w:rPr>
          <w:color w:val="000000" w:themeColor="text1"/>
          <w:sz w:val="28"/>
          <w:szCs w:val="28"/>
        </w:rPr>
        <w:t xml:space="preserve"> необходимо определить в соответствии с данным типом сооружений в каждом конкретном случае, используя передовой общемировой опыт.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Возведение строений и сооружений допускается после внесения изменений в проект планировки территории квартала в порядке, установленном градостроительным законодательством.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На территории проекта планировки существуют выявленные и стоящие на государственном учете объекты культурного наследия — памятники истории, искусства, архитектуры и археологии.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Следует отметить, что территория Смоленской области, хотя и подвергалась археологическому обследованию, чрезвычайно насыщена еще не известными памятниками археологии от эпохи камня до средневековья (древние поселения и могильники и т.д.).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дальнейшем необходимо провести археологическое обследование рассматриваемой территории.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свою очередь археологические работы являются мероприятием, обеспечивающим сохранность памятников археологии (как известных, т.е. включенных в реестр и выявленных, так и ранее неизвестных).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Необходимость осуществления мероприятий, обеспечивающих сохранность ранее неизвестных памятников археологии, подтверждается федеральным органом исполнительной власти, осуществляющим функции по охране культурного наследия (Департамент по культуре Смоленской области).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Опыт подобной работы подтверждает оправданность данного требования и необходимость выполнения археологических работ. В результате выявляются и сохраняются для истории многие ранее неизвестные памятники археологии.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С учетом изложенного и в соответствии со ст.</w:t>
      </w:r>
      <w:r w:rsidR="00F9305A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 xml:space="preserve">36 Федерального закона </w:t>
      </w:r>
      <w:r w:rsidR="00F9305A" w:rsidRPr="002C38A1">
        <w:rPr>
          <w:color w:val="000000" w:themeColor="text1"/>
          <w:sz w:val="28"/>
          <w:szCs w:val="28"/>
        </w:rPr>
        <w:t xml:space="preserve">              </w:t>
      </w:r>
      <w:r w:rsidR="00231704" w:rsidRPr="002C38A1">
        <w:rPr>
          <w:color w:val="000000" w:themeColor="text1"/>
          <w:sz w:val="28"/>
          <w:szCs w:val="28"/>
        </w:rPr>
        <w:t>от 25.06.</w:t>
      </w:r>
      <w:r w:rsidRPr="002C38A1">
        <w:rPr>
          <w:color w:val="000000" w:themeColor="text1"/>
          <w:sz w:val="28"/>
          <w:szCs w:val="28"/>
        </w:rPr>
        <w:t>2002 №</w:t>
      </w:r>
      <w:r w:rsidR="00231704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>73-ФЗ «Об объектах культурного наследия (памятниках истории и культуры) народов Российской Федерации» в целях сохранения на Смоленской области и в г</w:t>
      </w:r>
      <w:r w:rsidR="00F9305A" w:rsidRPr="002C38A1">
        <w:rPr>
          <w:color w:val="000000" w:themeColor="text1"/>
          <w:sz w:val="28"/>
          <w:szCs w:val="28"/>
        </w:rPr>
        <w:t>ороде</w:t>
      </w:r>
      <w:r w:rsidRPr="002C38A1">
        <w:rPr>
          <w:color w:val="000000" w:themeColor="text1"/>
          <w:sz w:val="28"/>
          <w:szCs w:val="28"/>
        </w:rPr>
        <w:t xml:space="preserve"> Смоленске ООО «БИНОМ» считает необходимым заложить требования по обеспечению сохранности объектов культурного наследия при ее хозяйственном освоении, то есть по проведению археологических исследований до начала проектных работ по освоению территории.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Графически данная информация не отражается.</w:t>
      </w:r>
    </w:p>
    <w:p w:rsidR="00C62518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Данное требование применительно к территории свободной от существующих объектов капитального строительства и </w:t>
      </w:r>
      <w:r w:rsidR="004E379B" w:rsidRPr="002C38A1">
        <w:rPr>
          <w:color w:val="000000" w:themeColor="text1"/>
          <w:sz w:val="28"/>
          <w:szCs w:val="28"/>
        </w:rPr>
        <w:t>территории,</w:t>
      </w:r>
      <w:r w:rsidRPr="002C38A1">
        <w:rPr>
          <w:color w:val="000000" w:themeColor="text1"/>
          <w:sz w:val="28"/>
          <w:szCs w:val="28"/>
        </w:rPr>
        <w:t xml:space="preserve"> выделенной для их эксплуатации.</w:t>
      </w:r>
    </w:p>
    <w:p w:rsidR="006438A6" w:rsidRPr="002C38A1" w:rsidRDefault="006438A6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04529A" w:rsidRPr="002C38A1" w:rsidRDefault="0004529A" w:rsidP="003061D5">
      <w:pPr>
        <w:numPr>
          <w:ilvl w:val="1"/>
          <w:numId w:val="4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bookmarkStart w:id="5" w:name="_Toc35937059"/>
      <w:r w:rsidRPr="002C38A1">
        <w:rPr>
          <w:b/>
          <w:color w:val="000000" w:themeColor="text1"/>
          <w:sz w:val="28"/>
          <w:szCs w:val="28"/>
        </w:rPr>
        <w:t>Плотность и параметры застройки территории (в пределах, установленных градостроительным регламентом)</w:t>
      </w:r>
      <w:bookmarkEnd w:id="5"/>
    </w:p>
    <w:p w:rsidR="00957143" w:rsidRPr="002C38A1" w:rsidRDefault="00957143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рассматриваемом квартале планируется размещение </w:t>
      </w:r>
      <w:r w:rsidR="00541838" w:rsidRPr="002C38A1">
        <w:rPr>
          <w:color w:val="000000" w:themeColor="text1"/>
          <w:sz w:val="28"/>
          <w:szCs w:val="28"/>
        </w:rPr>
        <w:t xml:space="preserve">многофункционального здания - </w:t>
      </w:r>
      <w:r w:rsidRPr="002C38A1">
        <w:rPr>
          <w:color w:val="000000" w:themeColor="text1"/>
          <w:sz w:val="28"/>
          <w:szCs w:val="28"/>
        </w:rPr>
        <w:t>многоквартирного жилого дома</w:t>
      </w:r>
      <w:r w:rsidR="00541838" w:rsidRPr="002C38A1">
        <w:rPr>
          <w:color w:val="000000" w:themeColor="text1"/>
          <w:sz w:val="28"/>
          <w:szCs w:val="28"/>
        </w:rPr>
        <w:t xml:space="preserve"> </w:t>
      </w:r>
      <w:r w:rsidR="008001AD" w:rsidRPr="002C38A1">
        <w:rPr>
          <w:color w:val="000000" w:themeColor="text1"/>
          <w:sz w:val="28"/>
          <w:szCs w:val="28"/>
        </w:rPr>
        <w:t>с нежилыми помещениями</w:t>
      </w:r>
      <w:r w:rsidR="00541838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>(зона №</w:t>
      </w:r>
      <w:r w:rsidR="004E379B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>2) (номера по экспликации зон планируемого размещения объектов капитального строительства).</w:t>
      </w:r>
    </w:p>
    <w:p w:rsidR="005C1D66" w:rsidRPr="002C38A1" w:rsidRDefault="005C1D66" w:rsidP="003061D5">
      <w:pPr>
        <w:ind w:firstLine="851"/>
        <w:jc w:val="both"/>
        <w:rPr>
          <w:color w:val="000000" w:themeColor="text1"/>
          <w:sz w:val="28"/>
          <w:szCs w:val="28"/>
          <w:u w:val="single"/>
        </w:rPr>
      </w:pPr>
    </w:p>
    <w:p w:rsidR="00957143" w:rsidRPr="002C38A1" w:rsidRDefault="00957143" w:rsidP="007C0E47">
      <w:pPr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2C38A1">
        <w:rPr>
          <w:color w:val="000000" w:themeColor="text1"/>
          <w:sz w:val="28"/>
          <w:szCs w:val="28"/>
          <w:u w:val="single"/>
        </w:rPr>
        <w:t xml:space="preserve">Параметры застройки территории земельного участка </w:t>
      </w:r>
      <w:bookmarkStart w:id="6" w:name="_Hlk75792882"/>
      <w:r w:rsidRPr="002C38A1">
        <w:rPr>
          <w:color w:val="000000" w:themeColor="text1"/>
          <w:sz w:val="28"/>
          <w:szCs w:val="28"/>
          <w:u w:val="single"/>
        </w:rPr>
        <w:t xml:space="preserve">для размещения </w:t>
      </w:r>
      <w:r w:rsidR="0046611E" w:rsidRPr="0046611E">
        <w:rPr>
          <w:color w:val="000000" w:themeColor="text1"/>
          <w:sz w:val="28"/>
          <w:szCs w:val="28"/>
          <w:u w:val="single"/>
        </w:rPr>
        <w:t>многоквартирного жилого дома с помещениями для общественного питания, магазинами, помещениями для обеспечения занятий спортом</w:t>
      </w:r>
      <w:r w:rsidR="0046611E">
        <w:rPr>
          <w:color w:val="000000" w:themeColor="text1"/>
          <w:sz w:val="28"/>
          <w:szCs w:val="28"/>
          <w:u w:val="single"/>
        </w:rPr>
        <w:t xml:space="preserve"> </w:t>
      </w:r>
      <w:r w:rsidRPr="002C38A1">
        <w:rPr>
          <w:color w:val="000000" w:themeColor="text1"/>
          <w:sz w:val="28"/>
          <w:szCs w:val="28"/>
          <w:u w:val="single"/>
        </w:rPr>
        <w:t>в пределах</w:t>
      </w:r>
      <w:bookmarkEnd w:id="6"/>
      <w:r w:rsidRPr="002C38A1">
        <w:rPr>
          <w:color w:val="000000" w:themeColor="text1"/>
          <w:sz w:val="28"/>
          <w:szCs w:val="28"/>
          <w:u w:val="single"/>
        </w:rPr>
        <w:t xml:space="preserve">, установленных градостроительным регламентом зоны размещения жилых домов и объектов общественно-делового значения – ОЖ </w:t>
      </w:r>
      <w:r w:rsidRPr="002C38A1">
        <w:rPr>
          <w:i/>
          <w:color w:val="000000" w:themeColor="text1"/>
          <w:sz w:val="28"/>
          <w:szCs w:val="28"/>
          <w:u w:val="single"/>
        </w:rPr>
        <w:t xml:space="preserve">(зона </w:t>
      </w:r>
      <w:r w:rsidR="000145AF" w:rsidRPr="002C38A1">
        <w:rPr>
          <w:i/>
          <w:color w:val="000000" w:themeColor="text1"/>
          <w:sz w:val="28"/>
          <w:szCs w:val="28"/>
          <w:u w:val="single"/>
        </w:rPr>
        <w:t xml:space="preserve">№ </w:t>
      </w:r>
      <w:r w:rsidRPr="002C38A1">
        <w:rPr>
          <w:i/>
          <w:color w:val="000000" w:themeColor="text1"/>
          <w:sz w:val="28"/>
          <w:szCs w:val="28"/>
          <w:u w:val="single"/>
        </w:rPr>
        <w:t>2)</w:t>
      </w:r>
      <w:r w:rsidRPr="002C38A1">
        <w:rPr>
          <w:color w:val="000000" w:themeColor="text1"/>
          <w:sz w:val="28"/>
          <w:szCs w:val="28"/>
          <w:u w:val="single"/>
        </w:rPr>
        <w:t>:</w:t>
      </w:r>
    </w:p>
    <w:p w:rsidR="00957143" w:rsidRPr="002C38A1" w:rsidRDefault="00957143" w:rsidP="007C0E47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Площадь </w:t>
      </w:r>
      <w:r w:rsidR="00543E2F" w:rsidRPr="002C38A1">
        <w:rPr>
          <w:color w:val="000000" w:themeColor="text1"/>
          <w:sz w:val="28"/>
          <w:szCs w:val="28"/>
        </w:rPr>
        <w:t>участка</w:t>
      </w:r>
      <w:r w:rsidRPr="002C38A1">
        <w:rPr>
          <w:color w:val="000000" w:themeColor="text1"/>
          <w:sz w:val="28"/>
          <w:szCs w:val="28"/>
        </w:rPr>
        <w:t xml:space="preserve"> – </w:t>
      </w:r>
      <w:r w:rsidR="009E323B" w:rsidRPr="002C38A1">
        <w:rPr>
          <w:color w:val="000000" w:themeColor="text1"/>
          <w:sz w:val="28"/>
          <w:szCs w:val="28"/>
        </w:rPr>
        <w:t>10452</w:t>
      </w:r>
      <w:r w:rsidRPr="002C38A1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. </w:t>
      </w:r>
    </w:p>
    <w:p w:rsidR="007C0E47" w:rsidRPr="002C38A1" w:rsidRDefault="00E70A67" w:rsidP="007C0E47">
      <w:pPr>
        <w:pStyle w:val="af"/>
        <w:numPr>
          <w:ilvl w:val="0"/>
          <w:numId w:val="10"/>
        </w:numPr>
        <w:ind w:left="0" w:firstLine="709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Общая площадь</w:t>
      </w:r>
      <w:r w:rsidR="00EE3B56">
        <w:rPr>
          <w:color w:val="000000" w:themeColor="text1"/>
          <w:sz w:val="28"/>
          <w:szCs w:val="28"/>
        </w:rPr>
        <w:t xml:space="preserve"> квартир</w:t>
      </w:r>
      <w:r w:rsidRPr="002C38A1">
        <w:rPr>
          <w:color w:val="000000" w:themeColor="text1"/>
          <w:sz w:val="28"/>
          <w:szCs w:val="28"/>
        </w:rPr>
        <w:t xml:space="preserve"> – 20</w:t>
      </w:r>
      <w:r w:rsidR="00EE3B56">
        <w:rPr>
          <w:color w:val="000000" w:themeColor="text1"/>
          <w:sz w:val="28"/>
          <w:szCs w:val="28"/>
        </w:rPr>
        <w:t>904</w:t>
      </w:r>
      <w:r w:rsidR="007C0E47" w:rsidRPr="002C38A1">
        <w:rPr>
          <w:color w:val="000000" w:themeColor="text1"/>
          <w:sz w:val="28"/>
          <w:szCs w:val="28"/>
        </w:rPr>
        <w:t xml:space="preserve"> </w:t>
      </w:r>
      <w:r w:rsidR="007E0465">
        <w:rPr>
          <w:color w:val="000000" w:themeColor="text1"/>
          <w:sz w:val="28"/>
          <w:szCs w:val="28"/>
        </w:rPr>
        <w:t>кв. м</w:t>
      </w:r>
      <w:r w:rsidR="00EE3B56">
        <w:rPr>
          <w:color w:val="000000" w:themeColor="text1"/>
          <w:sz w:val="28"/>
          <w:szCs w:val="28"/>
        </w:rPr>
        <w:t>.</w:t>
      </w:r>
    </w:p>
    <w:p w:rsidR="000145AF" w:rsidRPr="002C38A1" w:rsidRDefault="00957143" w:rsidP="007C0E47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Минимальные отступы </w:t>
      </w:r>
      <w:r w:rsidR="008001AD" w:rsidRPr="002C38A1">
        <w:rPr>
          <w:color w:val="000000" w:themeColor="text1"/>
          <w:sz w:val="28"/>
          <w:szCs w:val="28"/>
        </w:rPr>
        <w:t xml:space="preserve">стен </w:t>
      </w:r>
      <w:r w:rsidRPr="002C38A1">
        <w:rPr>
          <w:color w:val="000000" w:themeColor="text1"/>
          <w:sz w:val="28"/>
          <w:szCs w:val="28"/>
        </w:rPr>
        <w:t>зданий, строений, сооружений от границ земельных участков: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сопряженных земельных участках.</w:t>
      </w:r>
      <w:r w:rsidR="00543E2F" w:rsidRPr="002C38A1">
        <w:rPr>
          <w:color w:val="000000" w:themeColor="text1"/>
          <w:sz w:val="28"/>
          <w:szCs w:val="28"/>
        </w:rPr>
        <w:t xml:space="preserve"> </w:t>
      </w:r>
      <w:r w:rsidR="008001AD" w:rsidRPr="002C38A1">
        <w:rPr>
          <w:color w:val="000000" w:themeColor="text1"/>
          <w:sz w:val="28"/>
          <w:szCs w:val="28"/>
        </w:rPr>
        <w:t xml:space="preserve">Отступ от стен здания до границы, совпадающей с красной линией – по линии регулирования застройки, отраженной на чертеже </w:t>
      </w:r>
      <w:r w:rsidR="00DA6D46" w:rsidRPr="002C38A1">
        <w:rPr>
          <w:color w:val="000000" w:themeColor="text1"/>
          <w:sz w:val="28"/>
          <w:szCs w:val="28"/>
        </w:rPr>
        <w:t>проекта межевания</w:t>
      </w:r>
      <w:r w:rsidR="008001AD" w:rsidRPr="002C38A1">
        <w:rPr>
          <w:color w:val="000000" w:themeColor="text1"/>
          <w:sz w:val="28"/>
          <w:szCs w:val="28"/>
        </w:rPr>
        <w:t>; минимальный отступ от границ, смежных с другими участками – 3 метра.</w:t>
      </w:r>
      <w:r w:rsidR="00CD2E8E" w:rsidRPr="002C38A1">
        <w:rPr>
          <w:color w:val="000000" w:themeColor="text1"/>
          <w:sz w:val="28"/>
          <w:szCs w:val="28"/>
        </w:rPr>
        <w:t xml:space="preserve"> </w:t>
      </w:r>
    </w:p>
    <w:p w:rsidR="00957143" w:rsidRPr="002C38A1" w:rsidRDefault="00CD2E8E" w:rsidP="000145AF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соответствии с проектом, необходимо получить разрешение на отклонение отступа от границ </w:t>
      </w:r>
      <w:r w:rsidR="000145AF" w:rsidRPr="002C38A1">
        <w:rPr>
          <w:color w:val="000000" w:themeColor="text1"/>
          <w:sz w:val="28"/>
          <w:szCs w:val="28"/>
        </w:rPr>
        <w:t xml:space="preserve">земельных участков, совпадающих с </w:t>
      </w:r>
      <w:r w:rsidRPr="002C38A1">
        <w:rPr>
          <w:color w:val="000000" w:themeColor="text1"/>
          <w:sz w:val="28"/>
          <w:szCs w:val="28"/>
        </w:rPr>
        <w:t>красн</w:t>
      </w:r>
      <w:r w:rsidR="000145AF" w:rsidRPr="002C38A1">
        <w:rPr>
          <w:color w:val="000000" w:themeColor="text1"/>
          <w:sz w:val="28"/>
          <w:szCs w:val="28"/>
        </w:rPr>
        <w:t>ой</w:t>
      </w:r>
      <w:r w:rsidRPr="002C38A1">
        <w:rPr>
          <w:color w:val="000000" w:themeColor="text1"/>
          <w:sz w:val="28"/>
          <w:szCs w:val="28"/>
        </w:rPr>
        <w:t xml:space="preserve"> лини</w:t>
      </w:r>
      <w:r w:rsidR="000145AF" w:rsidRPr="002C38A1">
        <w:rPr>
          <w:color w:val="000000" w:themeColor="text1"/>
          <w:sz w:val="28"/>
          <w:szCs w:val="28"/>
        </w:rPr>
        <w:t>ей</w:t>
      </w:r>
      <w:r w:rsidRPr="002C38A1">
        <w:rPr>
          <w:color w:val="000000" w:themeColor="text1"/>
          <w:sz w:val="28"/>
          <w:szCs w:val="28"/>
        </w:rPr>
        <w:t xml:space="preserve"> с 3 метров до 0 м.</w:t>
      </w:r>
    </w:p>
    <w:p w:rsidR="00957143" w:rsidRPr="002C38A1" w:rsidRDefault="00957143" w:rsidP="000145AF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bookmarkStart w:id="7" w:name="_Hlk76648952"/>
      <w:r w:rsidRPr="002C38A1">
        <w:rPr>
          <w:color w:val="000000" w:themeColor="text1"/>
          <w:sz w:val="28"/>
          <w:szCs w:val="28"/>
        </w:rPr>
        <w:t xml:space="preserve">Максимальное количество этажей </w:t>
      </w:r>
      <w:r w:rsidR="00A92773" w:rsidRPr="002C38A1">
        <w:rPr>
          <w:color w:val="000000" w:themeColor="text1"/>
          <w:sz w:val="28"/>
          <w:szCs w:val="28"/>
        </w:rPr>
        <w:t>–</w:t>
      </w:r>
      <w:r w:rsidRPr="002C38A1">
        <w:rPr>
          <w:color w:val="000000" w:themeColor="text1"/>
          <w:sz w:val="28"/>
          <w:szCs w:val="28"/>
        </w:rPr>
        <w:t xml:space="preserve"> не подлежит установлению.</w:t>
      </w:r>
    </w:p>
    <w:p w:rsidR="00957143" w:rsidRPr="002C38A1" w:rsidRDefault="00957143" w:rsidP="000145AF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bookmarkStart w:id="8" w:name="_Hlk76649092"/>
      <w:bookmarkEnd w:id="7"/>
      <w:r w:rsidRPr="002C38A1">
        <w:rPr>
          <w:color w:val="000000" w:themeColor="text1"/>
          <w:sz w:val="28"/>
          <w:szCs w:val="28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не подлежит установлению.</w:t>
      </w:r>
      <w:bookmarkEnd w:id="8"/>
      <w:r w:rsidRPr="002C38A1">
        <w:rPr>
          <w:color w:val="000000" w:themeColor="text1"/>
          <w:sz w:val="28"/>
          <w:szCs w:val="28"/>
        </w:rPr>
        <w:tab/>
      </w:r>
    </w:p>
    <w:p w:rsidR="00957143" w:rsidRPr="002C38A1" w:rsidRDefault="00957143" w:rsidP="003061D5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Предельное максимальное значение коэффициента использования </w:t>
      </w:r>
      <w:r w:rsidR="00667B21" w:rsidRPr="002C38A1">
        <w:rPr>
          <w:color w:val="000000" w:themeColor="text1"/>
          <w:sz w:val="28"/>
          <w:szCs w:val="28"/>
        </w:rPr>
        <w:t>территории –</w:t>
      </w:r>
      <w:r w:rsidR="00A92773" w:rsidRPr="002C38A1">
        <w:rPr>
          <w:color w:val="000000" w:themeColor="text1"/>
          <w:sz w:val="28"/>
          <w:szCs w:val="28"/>
        </w:rPr>
        <w:t xml:space="preserve"> 2,0.</w:t>
      </w:r>
    </w:p>
    <w:p w:rsidR="00CD2E8E" w:rsidRPr="002C38A1" w:rsidRDefault="00957143" w:rsidP="009F50B4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Максимальные выступы за красную линию частей зданий, строений, сооружений допускаются: в отношении балконов, эркеров, козырьков - не более 1,5 метров и выше 3,5 метров от уровня земли.</w:t>
      </w:r>
    </w:p>
    <w:p w:rsidR="00957143" w:rsidRPr="002C38A1" w:rsidRDefault="00957143" w:rsidP="009F50B4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Минимальная доля озелененной территории – 20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 на 100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 общей площади квартир в объекте капитального строительства на участке.</w:t>
      </w:r>
    </w:p>
    <w:p w:rsidR="008D378D" w:rsidRPr="002C38A1" w:rsidRDefault="00957143" w:rsidP="003061D5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bookmarkStart w:id="9" w:name="_Hlk75791565"/>
      <w:r w:rsidRPr="002C38A1">
        <w:rPr>
          <w:color w:val="000000" w:themeColor="text1"/>
          <w:sz w:val="28"/>
          <w:szCs w:val="28"/>
        </w:rPr>
        <w:t xml:space="preserve">Минимальное количество машино-мест для хранения индивидуального автотранспорта </w:t>
      </w:r>
      <w:bookmarkEnd w:id="9"/>
      <w:r w:rsidRPr="002C38A1">
        <w:rPr>
          <w:color w:val="000000" w:themeColor="text1"/>
          <w:sz w:val="28"/>
          <w:szCs w:val="28"/>
        </w:rPr>
        <w:t xml:space="preserve">на территории земельного участка под многоквартирный дом для жителей планируемого к размещению жилого дома – 1 машино-место на </w:t>
      </w:r>
      <w:r w:rsidR="00BF1E07" w:rsidRPr="002C38A1">
        <w:rPr>
          <w:color w:val="000000" w:themeColor="text1"/>
          <w:sz w:val="28"/>
          <w:szCs w:val="28"/>
        </w:rPr>
        <w:t>78</w:t>
      </w:r>
      <w:r w:rsidRPr="002C38A1">
        <w:rPr>
          <w:color w:val="000000" w:themeColor="text1"/>
          <w:sz w:val="28"/>
          <w:szCs w:val="28"/>
        </w:rPr>
        <w:t xml:space="preserve"> квадратных метров общей площади квартир. </w:t>
      </w:r>
      <w:bookmarkStart w:id="10" w:name="_Hlk75791552"/>
      <w:r w:rsidRPr="002C38A1">
        <w:rPr>
          <w:color w:val="000000" w:themeColor="text1"/>
          <w:sz w:val="28"/>
          <w:szCs w:val="28"/>
        </w:rPr>
        <w:t xml:space="preserve">В пределах земельного участка требуется разместить не менее 50% необходимых машино-мест, которые могут быть расположены как на наземных, так и на подземных парковках. </w:t>
      </w:r>
      <w:bookmarkEnd w:id="10"/>
      <w:r w:rsidRPr="002C38A1">
        <w:rPr>
          <w:color w:val="000000" w:themeColor="text1"/>
          <w:sz w:val="28"/>
          <w:szCs w:val="28"/>
        </w:rPr>
        <w:t xml:space="preserve">Минимальное количество машино-мест для хранения индивидуального автотранспорта на территории земельного участка для обслуживания помещений общественно-делового назначения, встроенных в многоквартирный жилой дом: 1 машино-место на 70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 площади помещений.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  <w:u w:val="single"/>
        </w:rPr>
        <w:t>Параметры зоны застройки среднеэтажными жилыми домами (от 5 до 8 этажей) и многоэтажными жилыми домами (от 9 этажей и выше) – Ж3</w:t>
      </w:r>
      <w:r w:rsidRPr="002C38A1">
        <w:rPr>
          <w:color w:val="000000" w:themeColor="text1"/>
          <w:sz w:val="28"/>
          <w:szCs w:val="28"/>
        </w:rPr>
        <w:t>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1. Предельные (минимальные и(или) максимальные) размеры земельных участков, в том числе их площадь, не подлежит установлению.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2. Минимальные отступы стен зданий, строений, сооружений от границ земельных участков: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сопряженных земельных участках. Отступ от стен здания до границы, совпадающей с красной линией – по линии регулирования застройки, отраженной на чертеже проекта межевания; минимальный отступ от границ, смежных с другими участками – 3 метра.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3. Предельное количество этажей или предельная высота зданий, строений, сооружений: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–</w:t>
      </w:r>
      <w:r w:rsidRPr="002C38A1">
        <w:rPr>
          <w:color w:val="000000" w:themeColor="text1"/>
          <w:sz w:val="28"/>
          <w:szCs w:val="28"/>
        </w:rPr>
        <w:tab/>
        <w:t>для вида разрешенного использования «среднеэтажная жилая застройка» (код 2.5) минимальное количество этажей – 5;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–</w:t>
      </w:r>
      <w:r w:rsidRPr="002C38A1">
        <w:rPr>
          <w:color w:val="000000" w:themeColor="text1"/>
          <w:sz w:val="28"/>
          <w:szCs w:val="28"/>
        </w:rPr>
        <w:tab/>
        <w:t>для иных видов разрешенного использования минимальное количество этажей не подлежит установлению;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–</w:t>
      </w:r>
      <w:r w:rsidRPr="002C38A1">
        <w:rPr>
          <w:color w:val="000000" w:themeColor="text1"/>
          <w:sz w:val="28"/>
          <w:szCs w:val="28"/>
        </w:rPr>
        <w:tab/>
        <w:t>максимальное количество этажей не подлежит установлению;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5.</w:t>
      </w:r>
      <w:r w:rsidRPr="002C38A1">
        <w:rPr>
          <w:color w:val="000000" w:themeColor="text1"/>
          <w:sz w:val="28"/>
          <w:szCs w:val="28"/>
        </w:rPr>
        <w:tab/>
        <w:t>Расстояние от учреждений образования и воспитания до красных линий магистральных улиц – 25 м; до учреждений образования и воспитания, выходящих на прочие улицы и проезды общего пользования, – 15 м.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6. Максимальные выступы за красную линию частей зданий, строений, сооружений допускаются: в отношении балконов, эркеров, козырьков - не более 1,5 метров и выше 3,5 метров от уровня земли.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7. Минимальная доля озелененной территории – 20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 на 100 </w:t>
      </w:r>
      <w:r w:rsidR="007E0465"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 общей площади квартир в объекте капитального строительства на участке.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8.Минимальное количество машино-мест для хранения индивидуального автотранспорта на территории земельного участка под многоквартирный дом для жителей планируемого к размещению жилого дома – 1 машино-место на 78 квадратных метров общей площади квартир.</w:t>
      </w:r>
    </w:p>
    <w:p w:rsidR="005C1D66" w:rsidRPr="002C38A1" w:rsidRDefault="005C1D66" w:rsidP="008D378D">
      <w:pPr>
        <w:ind w:firstLine="851"/>
        <w:jc w:val="both"/>
        <w:rPr>
          <w:color w:val="000000" w:themeColor="text1"/>
          <w:sz w:val="28"/>
          <w:szCs w:val="28"/>
          <w:u w:val="single"/>
        </w:rPr>
      </w:pPr>
    </w:p>
    <w:p w:rsidR="008D378D" w:rsidRPr="002C38A1" w:rsidRDefault="001664D3" w:rsidP="008D378D">
      <w:pPr>
        <w:ind w:firstLine="851"/>
        <w:jc w:val="both"/>
        <w:rPr>
          <w:color w:val="000000" w:themeColor="text1"/>
          <w:sz w:val="28"/>
          <w:szCs w:val="28"/>
          <w:u w:val="single"/>
        </w:rPr>
      </w:pPr>
      <w:r w:rsidRPr="002C38A1">
        <w:rPr>
          <w:color w:val="000000" w:themeColor="text1"/>
          <w:sz w:val="28"/>
          <w:szCs w:val="28"/>
          <w:u w:val="single"/>
        </w:rPr>
        <w:t>Параметры зоны размещения объектов общественно-делового назначения – ОД.</w:t>
      </w:r>
    </w:p>
    <w:p w:rsidR="00494B0E" w:rsidRPr="002C38A1" w:rsidRDefault="00E10876" w:rsidP="00494B0E">
      <w:pPr>
        <w:numPr>
          <w:ilvl w:val="0"/>
          <w:numId w:val="17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установлению.</w:t>
      </w:r>
    </w:p>
    <w:p w:rsidR="00494B0E" w:rsidRPr="002C38A1" w:rsidRDefault="00494B0E" w:rsidP="00494B0E">
      <w:pPr>
        <w:numPr>
          <w:ilvl w:val="0"/>
          <w:numId w:val="17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Предельный максимальный размер земельных участков не подлежит установлению.</w:t>
      </w:r>
    </w:p>
    <w:p w:rsidR="00046753" w:rsidRPr="002C38A1" w:rsidRDefault="00494B0E" w:rsidP="00046753">
      <w:pPr>
        <w:numPr>
          <w:ilvl w:val="0"/>
          <w:numId w:val="17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Минимальные отступы от границ земельных участков до стен зданий, строений, сооружений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на сопряженных земельных участках, и обеспечивающем нормы противопожарной безопасности, но не менее 3-х м.</w:t>
      </w:r>
    </w:p>
    <w:p w:rsidR="00DF591B" w:rsidRPr="002C38A1" w:rsidRDefault="00046753" w:rsidP="00DF591B">
      <w:pPr>
        <w:numPr>
          <w:ilvl w:val="0"/>
          <w:numId w:val="17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Максимальные выступы за красную линию частей зданий, строений сооружений допускаются в отношении балконов, эркеров, козырьков – не более 1,5 м и выше 3,5 м от уровня земли.</w:t>
      </w:r>
    </w:p>
    <w:p w:rsidR="002C7624" w:rsidRPr="002C38A1" w:rsidRDefault="00DF591B" w:rsidP="009F50B4">
      <w:pPr>
        <w:numPr>
          <w:ilvl w:val="0"/>
          <w:numId w:val="17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Минимально допустимая площадь озелененной территории земельных участков – 50 % от общей площади застраиваемого земельного участка.</w:t>
      </w:r>
    </w:p>
    <w:p w:rsidR="002C7624" w:rsidRPr="002C38A1" w:rsidRDefault="002C7624" w:rsidP="002C7624">
      <w:pPr>
        <w:ind w:left="851"/>
        <w:jc w:val="both"/>
        <w:rPr>
          <w:color w:val="000000" w:themeColor="text1"/>
          <w:sz w:val="28"/>
          <w:szCs w:val="28"/>
        </w:rPr>
      </w:pPr>
    </w:p>
    <w:p w:rsidR="00957143" w:rsidRPr="002C38A1" w:rsidRDefault="00957143" w:rsidP="0092566F">
      <w:pPr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Разрыв от автостоянок и гаражей-стоянок для постоянного хранения до зданий различного назначения: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3"/>
        <w:gridCol w:w="1278"/>
        <w:gridCol w:w="885"/>
        <w:gridCol w:w="1141"/>
        <w:gridCol w:w="1141"/>
        <w:gridCol w:w="1140"/>
      </w:tblGrid>
      <w:tr w:rsidR="002C38A1" w:rsidRPr="002C38A1" w:rsidTr="0040229D">
        <w:trPr>
          <w:jc w:val="center"/>
        </w:trPr>
        <w:tc>
          <w:tcPr>
            <w:tcW w:w="20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Объекты, до которых исчисляется разрыв</w:t>
            </w:r>
          </w:p>
        </w:tc>
        <w:tc>
          <w:tcPr>
            <w:tcW w:w="290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Расстояние, м</w:t>
            </w:r>
          </w:p>
        </w:tc>
      </w:tr>
      <w:tr w:rsidR="002C38A1" w:rsidRPr="002C38A1" w:rsidTr="0040229D">
        <w:trPr>
          <w:jc w:val="center"/>
        </w:trPr>
        <w:tc>
          <w:tcPr>
            <w:tcW w:w="20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143" w:rsidRPr="002C38A1" w:rsidRDefault="00957143" w:rsidP="003061D5">
            <w:pPr>
              <w:rPr>
                <w:b/>
                <w:color w:val="000000" w:themeColor="text1"/>
              </w:rPr>
            </w:pPr>
          </w:p>
        </w:tc>
        <w:tc>
          <w:tcPr>
            <w:tcW w:w="290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Открытые автостоянки и паркинги вместимостью, машино-мест</w:t>
            </w:r>
          </w:p>
        </w:tc>
      </w:tr>
      <w:tr w:rsidR="002C38A1" w:rsidRPr="002C38A1" w:rsidTr="0040229D">
        <w:trPr>
          <w:jc w:val="center"/>
        </w:trPr>
        <w:tc>
          <w:tcPr>
            <w:tcW w:w="20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143" w:rsidRPr="002C38A1" w:rsidRDefault="00957143" w:rsidP="003061D5">
            <w:pPr>
              <w:rPr>
                <w:b/>
                <w:color w:val="000000" w:themeColor="text1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10 и менее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11 - 50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51 - 100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101 - 300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свыше 300</w:t>
            </w:r>
          </w:p>
        </w:tc>
      </w:tr>
      <w:tr w:rsidR="002C38A1" w:rsidRPr="002C38A1" w:rsidTr="0040229D">
        <w:trPr>
          <w:jc w:val="center"/>
        </w:trPr>
        <w:tc>
          <w:tcPr>
            <w:tcW w:w="20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Фасады жилых домов и торцы с окнами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</w:tr>
      <w:tr w:rsidR="002C38A1" w:rsidRPr="002C38A1" w:rsidTr="0040229D">
        <w:trPr>
          <w:jc w:val="center"/>
        </w:trPr>
        <w:tc>
          <w:tcPr>
            <w:tcW w:w="20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Торцы жилых домов без окон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35</w:t>
            </w:r>
          </w:p>
        </w:tc>
      </w:tr>
      <w:tr w:rsidR="002C38A1" w:rsidRPr="002C38A1" w:rsidTr="0040229D">
        <w:trPr>
          <w:jc w:val="center"/>
        </w:trPr>
        <w:tc>
          <w:tcPr>
            <w:tcW w:w="20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Территории школ, детских учреждений, ПТУ, техникумов, площадок для отдыха, игр и спорта, детских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</w:tr>
      <w:tr w:rsidR="002C38A1" w:rsidRPr="002C38A1" w:rsidTr="0040229D">
        <w:trPr>
          <w:jc w:val="center"/>
        </w:trPr>
        <w:tc>
          <w:tcPr>
            <w:tcW w:w="20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по расчетам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по расчетам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по расчетам</w:t>
            </w:r>
          </w:p>
        </w:tc>
      </w:tr>
    </w:tbl>
    <w:p w:rsidR="00957143" w:rsidRPr="002C38A1" w:rsidRDefault="00957143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Разрывы для гостевых автостоянок жилых домов не устанавливаются.</w:t>
      </w:r>
    </w:p>
    <w:p w:rsidR="004C3695" w:rsidRPr="002C38A1" w:rsidRDefault="009920CC" w:rsidP="003061D5">
      <w:pPr>
        <w:pStyle w:val="10"/>
        <w:rPr>
          <w:color w:val="000000" w:themeColor="text1"/>
          <w:sz w:val="32"/>
        </w:rPr>
      </w:pPr>
      <w:r w:rsidRPr="002C38A1">
        <w:rPr>
          <w:color w:val="000000" w:themeColor="text1"/>
        </w:rPr>
        <w:br w:type="page"/>
      </w:r>
      <w:bookmarkStart w:id="11" w:name="_Toc118893789"/>
      <w:r w:rsidRPr="002C38A1">
        <w:rPr>
          <w:color w:val="000000" w:themeColor="text1"/>
          <w:sz w:val="32"/>
        </w:rPr>
        <w:t>ПОЛОЖЕНИЯ О ХАРАКТЕРИСТИКАХ РАЗВИТИЯ СИСТЕМ СОЦИАЛЬНОГО, ТРАНСПОРТНОГО ОБСЛУЖИВАНИЯ И ИНЖЕНЕРНО-ТЕХНИЧЕСКОГО ОБЕСПЕЧЕНИЯ, НЕОБХОДИМЫХ ДЛЯ РАЗВИТИЯ ТЕРРИТОРИИ В ГРАНИЦАХ: УЛИЦЫ КИРОВА – ПРОСПЕКТА ГАГАРИНА – УЛИЦЫ 9 МАЯ – УЛИЦЫ ПРИГОРОДНОЙ – УЛИЦЫ НОВО-КИЕВСКОЙ – УЛИЦЫ КОЛХОЗНОЙ</w:t>
      </w:r>
      <w:bookmarkEnd w:id="11"/>
    </w:p>
    <w:p w:rsidR="009920CC" w:rsidRPr="002C38A1" w:rsidRDefault="009920CC" w:rsidP="003061D5">
      <w:pPr>
        <w:rPr>
          <w:color w:val="000000" w:themeColor="text1"/>
          <w:sz w:val="28"/>
        </w:rPr>
      </w:pPr>
    </w:p>
    <w:p w:rsidR="00ED3D81" w:rsidRPr="002C38A1" w:rsidRDefault="00ED3D81" w:rsidP="003061D5">
      <w:pPr>
        <w:numPr>
          <w:ilvl w:val="0"/>
          <w:numId w:val="5"/>
        </w:numPr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Характеристика развития с</w:t>
      </w:r>
      <w:r w:rsidR="0092566F" w:rsidRPr="002C38A1">
        <w:rPr>
          <w:b/>
          <w:color w:val="000000" w:themeColor="text1"/>
          <w:sz w:val="28"/>
          <w:szCs w:val="28"/>
        </w:rPr>
        <w:t>истемы социального обслуживания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Основная задача проекта планировки в области социального обслуживания населения состоит в наращивании емкостей предприятий и равномерности их распределения по территории жилых зон города.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 планировки рекомендует для расширения сети использовать нежилые помещения, встроенные в жилые дома, отдельно стоящие объекты и включение предприятий бытового обслуживания в состав торговых и торгово-развлекательных комплексов.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планировки предусмотрен снос торговых павильонов, находящихся на придомовых территориях жилых домов, на основных улицах города ввиду несоответствия архитектурного решения градостроительной среде г</w:t>
      </w:r>
      <w:r w:rsidR="00103DE0" w:rsidRPr="002C38A1">
        <w:rPr>
          <w:color w:val="000000" w:themeColor="text1"/>
          <w:sz w:val="28"/>
          <w:szCs w:val="28"/>
        </w:rPr>
        <w:t>орода</w:t>
      </w:r>
      <w:r w:rsidRPr="002C38A1">
        <w:rPr>
          <w:color w:val="000000" w:themeColor="text1"/>
          <w:sz w:val="28"/>
          <w:szCs w:val="28"/>
        </w:rPr>
        <w:t xml:space="preserve"> Смоленска.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предлагаются наряду с существующим отдельно стоящим детским садом организовать встроенные в жилые дома небольшие частные я/сады.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На схеме функционального зонирования территории </w:t>
      </w:r>
      <w:r w:rsidR="00A311B5" w:rsidRPr="002C38A1">
        <w:rPr>
          <w:color w:val="000000" w:themeColor="text1"/>
          <w:sz w:val="28"/>
          <w:szCs w:val="28"/>
        </w:rPr>
        <w:t xml:space="preserve">под </w:t>
      </w:r>
      <w:r w:rsidRPr="002C38A1">
        <w:rPr>
          <w:color w:val="000000" w:themeColor="text1"/>
          <w:sz w:val="28"/>
          <w:szCs w:val="28"/>
        </w:rPr>
        <w:t>встроенные детские сады отдельно не выделены и представлены в составе жилых зон.</w:t>
      </w:r>
    </w:p>
    <w:p w:rsidR="006778F3" w:rsidRPr="002C38A1" w:rsidRDefault="006778F3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0B583C" w:rsidRPr="002C38A1" w:rsidRDefault="000B583C" w:rsidP="003061D5">
      <w:pPr>
        <w:ind w:firstLine="709"/>
        <w:jc w:val="both"/>
        <w:rPr>
          <w:color w:val="000000" w:themeColor="text1"/>
          <w:sz w:val="28"/>
          <w:szCs w:val="28"/>
        </w:rPr>
        <w:sectPr w:rsidR="000B583C" w:rsidRPr="002C38A1" w:rsidSect="009475EF">
          <w:headerReference w:type="default" r:id="rId10"/>
          <w:pgSz w:w="11906" w:h="16838"/>
          <w:pgMar w:top="1134" w:right="567" w:bottom="1134" w:left="1701" w:header="709" w:footer="709" w:gutter="0"/>
          <w:pgNumType w:start="3"/>
          <w:cols w:space="708"/>
          <w:docGrid w:linePitch="360"/>
        </w:sectPr>
      </w:pPr>
    </w:p>
    <w:p w:rsidR="00C91E36" w:rsidRPr="002C38A1" w:rsidRDefault="00C91E36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C91E36" w:rsidRPr="002C38A1" w:rsidRDefault="00C91E36" w:rsidP="003061D5">
      <w:pPr>
        <w:jc w:val="center"/>
        <w:rPr>
          <w:i/>
          <w:color w:val="000000" w:themeColor="text1"/>
          <w:sz w:val="28"/>
          <w:szCs w:val="28"/>
          <w:u w:val="single"/>
        </w:rPr>
      </w:pPr>
      <w:r w:rsidRPr="002C38A1">
        <w:rPr>
          <w:i/>
          <w:color w:val="000000" w:themeColor="text1"/>
          <w:sz w:val="28"/>
          <w:szCs w:val="28"/>
          <w:u w:val="single"/>
        </w:rPr>
        <w:t>Расчет учреждений, организаций и пред</w:t>
      </w:r>
      <w:r w:rsidR="0092566F" w:rsidRPr="002C38A1">
        <w:rPr>
          <w:i/>
          <w:color w:val="000000" w:themeColor="text1"/>
          <w:sz w:val="28"/>
          <w:szCs w:val="28"/>
          <w:u w:val="single"/>
        </w:rPr>
        <w:t>приятий микрорайонного значения</w:t>
      </w:r>
    </w:p>
    <w:p w:rsidR="00C91E36" w:rsidRPr="002C38A1" w:rsidRDefault="00C91E36" w:rsidP="006778F3">
      <w:pPr>
        <w:pStyle w:val="af2"/>
        <w:keepNext/>
        <w:ind w:left="284"/>
        <w:rPr>
          <w:color w:val="000000" w:themeColor="text1"/>
          <w:sz w:val="28"/>
          <w:szCs w:val="28"/>
        </w:rPr>
      </w:pPr>
    </w:p>
    <w:tbl>
      <w:tblPr>
        <w:tblW w:w="13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2126"/>
        <w:gridCol w:w="1985"/>
        <w:gridCol w:w="1701"/>
        <w:gridCol w:w="4483"/>
      </w:tblGrid>
      <w:tr w:rsidR="002C38A1" w:rsidRPr="002C38A1" w:rsidTr="00E76417">
        <w:trPr>
          <w:trHeight w:val="1710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Учреждения, предприятия, сооружения, единицы измерения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Радиус обслуживания, м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Значение минимально допустимого уровня обеспеченности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2060B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Количество на планируемой территории</w:t>
            </w:r>
            <w:r w:rsidRPr="002C38A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2060B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Место размещения</w:t>
            </w:r>
          </w:p>
        </w:tc>
      </w:tr>
      <w:tr w:rsidR="002C38A1" w:rsidRPr="002C38A1" w:rsidTr="00E76417">
        <w:trPr>
          <w:trHeight w:val="441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CF5F38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Дошкольные организации, </w:t>
            </w:r>
          </w:p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мест на 1000 чел.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2060BD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299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645282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МБДОУ детский сад № 57, </w:t>
            </w:r>
          </w:p>
          <w:p w:rsidR="002060BD" w:rsidRPr="002C38A1" w:rsidRDefault="00FB5360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частные детские сады</w:t>
            </w:r>
            <w:r w:rsidR="002060BD" w:rsidRPr="002C38A1">
              <w:rPr>
                <w:color w:val="000000" w:themeColor="text1"/>
                <w:sz w:val="24"/>
                <w:szCs w:val="24"/>
              </w:rPr>
              <w:t>-ясли</w:t>
            </w:r>
          </w:p>
        </w:tc>
      </w:tr>
      <w:tr w:rsidR="002C38A1" w:rsidRPr="002C38A1" w:rsidTr="00E76417">
        <w:trPr>
          <w:trHeight w:val="990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</w:t>
            </w:r>
            <w:r w:rsidR="005757EC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2060BD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2060BD" w:rsidP="005F185B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На первом этаже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 xml:space="preserve"> в зоне № 2 </w:t>
            </w:r>
          </w:p>
        </w:tc>
      </w:tr>
      <w:tr w:rsidR="002C38A1" w:rsidRPr="002C38A1" w:rsidTr="00E76417">
        <w:trPr>
          <w:trHeight w:val="70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Общеобразовательные учреждения, мест на 1000 чел.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МБОУ № 9, </w:t>
            </w:r>
          </w:p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МБОУ № 33, </w:t>
            </w:r>
          </w:p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МБОУ № 2</w:t>
            </w:r>
          </w:p>
        </w:tc>
      </w:tr>
      <w:tr w:rsidR="002C38A1" w:rsidRPr="002C38A1" w:rsidTr="00E76417">
        <w:trPr>
          <w:trHeight w:val="945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6</w:t>
            </w:r>
            <w:r w:rsidR="005757EC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4717D5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В радиусе территориальной </w:t>
            </w:r>
          </w:p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доступности – МБОУ № 9*</w:t>
            </w:r>
          </w:p>
        </w:tc>
      </w:tr>
      <w:tr w:rsidR="002C38A1" w:rsidRPr="002C38A1" w:rsidTr="00E76417">
        <w:trPr>
          <w:trHeight w:val="35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6778F3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Предприятия торговли, </w:t>
            </w:r>
          </w:p>
          <w:p w:rsidR="002060BD" w:rsidRPr="002C38A1" w:rsidRDefault="007E0465" w:rsidP="003061D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кв. м</w:t>
            </w:r>
            <w:r w:rsidR="002060BD" w:rsidRPr="002C38A1">
              <w:rPr>
                <w:color w:val="000000" w:themeColor="text1"/>
                <w:sz w:val="24"/>
                <w:szCs w:val="24"/>
              </w:rPr>
              <w:t xml:space="preserve"> торговой площади на 1000 чел., в том числе: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646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3634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960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5757EC" w:rsidP="005757EC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270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 - продовольственными товарами</w:t>
            </w:r>
          </w:p>
        </w:tc>
        <w:tc>
          <w:tcPr>
            <w:tcW w:w="2126" w:type="dxa"/>
            <w:vMerge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1238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Существующие в данном квартале </w:t>
            </w:r>
          </w:p>
        </w:tc>
      </w:tr>
      <w:tr w:rsidR="002C38A1" w:rsidRPr="002C38A1" w:rsidTr="00C951F5">
        <w:trPr>
          <w:trHeight w:val="1268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B23EB3" w:rsidP="00B23EB3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153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7B2337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Существующие в данном квартале, в первых нежилых этажах планируемого к размещению дома </w:t>
            </w:r>
          </w:p>
        </w:tc>
      </w:tr>
      <w:tr w:rsidR="002C38A1" w:rsidRPr="002C38A1" w:rsidTr="00C951F5">
        <w:trPr>
          <w:trHeight w:val="77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 - непродовольственными товарами</w:t>
            </w:r>
          </w:p>
        </w:tc>
        <w:tc>
          <w:tcPr>
            <w:tcW w:w="2126" w:type="dxa"/>
            <w:vMerge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426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2397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Существующие в данном квартале </w:t>
            </w:r>
          </w:p>
        </w:tc>
      </w:tr>
      <w:tr w:rsidR="002C38A1" w:rsidRPr="002C38A1" w:rsidTr="00E76417">
        <w:trPr>
          <w:trHeight w:val="1272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B23EB3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297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Нестационарные торговые о</w:t>
            </w:r>
            <w:r w:rsidR="006778F3" w:rsidRPr="002C38A1">
              <w:rPr>
                <w:color w:val="000000" w:themeColor="text1"/>
                <w:sz w:val="24"/>
                <w:szCs w:val="24"/>
              </w:rPr>
              <w:t>бъекты (торговые павильоны и кио</w:t>
            </w:r>
            <w:r w:rsidRPr="002C38A1">
              <w:rPr>
                <w:color w:val="000000" w:themeColor="text1"/>
                <w:sz w:val="24"/>
                <w:szCs w:val="24"/>
              </w:rPr>
              <w:t>ски), объектов на 1000 чел., в том числе: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0,897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158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 - </w:t>
            </w:r>
            <w:r w:rsidR="006778F3" w:rsidRPr="002C38A1">
              <w:rPr>
                <w:color w:val="000000" w:themeColor="text1"/>
                <w:sz w:val="24"/>
                <w:szCs w:val="24"/>
              </w:rPr>
              <w:t>продовольственные</w:t>
            </w:r>
            <w:r w:rsidRPr="002C38A1">
              <w:rPr>
                <w:color w:val="000000" w:themeColor="text1"/>
                <w:sz w:val="24"/>
                <w:szCs w:val="24"/>
              </w:rPr>
              <w:t xml:space="preserve"> товары и с/х продукция</w:t>
            </w:r>
          </w:p>
        </w:tc>
        <w:tc>
          <w:tcPr>
            <w:tcW w:w="2126" w:type="dxa"/>
            <w:vMerge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0,69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5F185B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 - продукция общественного питания</w:t>
            </w:r>
          </w:p>
        </w:tc>
        <w:tc>
          <w:tcPr>
            <w:tcW w:w="2126" w:type="dxa"/>
            <w:vMerge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0,077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5F185B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5F185B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 - печатная продукция</w:t>
            </w:r>
          </w:p>
        </w:tc>
        <w:tc>
          <w:tcPr>
            <w:tcW w:w="2126" w:type="dxa"/>
            <w:vMerge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0,13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5F185B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E3073A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Предприятия общественного питания, </w:t>
            </w:r>
          </w:p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мест на 1000 чел.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945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E3073A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Предприятия бытового обслуживания, </w:t>
            </w:r>
          </w:p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рабочее место на 1000 чел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1266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148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Аптеки, объект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265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Отделения связи, объект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Филиалы банков, операционное место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Жилищно-эксплуатационные службы, объект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2060BD" w:rsidP="00C16E4E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E3073A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Помещения для досуга и любительской деятельности, </w:t>
            </w:r>
          </w:p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место на 1000 чел. 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900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E3073A" w:rsidRPr="002C38A1" w:rsidRDefault="002060BD" w:rsidP="00E3073A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Закрытые спортивные сооружения повседневного обслуживания,</w:t>
            </w:r>
          </w:p>
          <w:p w:rsidR="002060BD" w:rsidRPr="002C38A1" w:rsidRDefault="007E0465" w:rsidP="00E3073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кв. м</w:t>
            </w:r>
            <w:r w:rsidR="002060BD" w:rsidRPr="002C38A1">
              <w:rPr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="002060BD" w:rsidRPr="002C38A1">
              <w:rPr>
                <w:color w:val="000000" w:themeColor="text1"/>
                <w:sz w:val="24"/>
                <w:szCs w:val="24"/>
              </w:rPr>
              <w:t>общей площади на 1000 чел.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169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160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</w:t>
            </w:r>
            <w:r w:rsidR="00B23EB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Опорный пункт охраны порядка, объект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060BD" w:rsidRPr="002C38A1" w:rsidTr="00E76417">
        <w:trPr>
          <w:trHeight w:val="85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Общественные туалеты, прибор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</w:tbl>
    <w:p w:rsidR="00C91E36" w:rsidRPr="002C38A1" w:rsidRDefault="00C91E36" w:rsidP="003061D5">
      <w:pPr>
        <w:rPr>
          <w:color w:val="000000" w:themeColor="text1"/>
        </w:rPr>
      </w:pPr>
    </w:p>
    <w:p w:rsidR="00C91E36" w:rsidRPr="002C38A1" w:rsidRDefault="008402F4" w:rsidP="003061D5">
      <w:pPr>
        <w:jc w:val="both"/>
        <w:rPr>
          <w:color w:val="000000" w:themeColor="text1"/>
          <w:sz w:val="24"/>
          <w:szCs w:val="24"/>
        </w:rPr>
      </w:pPr>
      <w:r w:rsidRPr="002C38A1">
        <w:rPr>
          <w:color w:val="000000" w:themeColor="text1"/>
          <w:sz w:val="24"/>
          <w:szCs w:val="24"/>
        </w:rPr>
        <w:t>*</w:t>
      </w:r>
      <w:r w:rsidR="008A6104" w:rsidRPr="002C38A1">
        <w:rPr>
          <w:color w:val="000000" w:themeColor="text1"/>
          <w:sz w:val="24"/>
          <w:szCs w:val="24"/>
        </w:rPr>
        <w:t>Уменьшение количества обучающих детей сверх нормативного в МОБОУ №</w:t>
      </w:r>
      <w:r w:rsidR="00A93799" w:rsidRPr="002C38A1">
        <w:rPr>
          <w:color w:val="000000" w:themeColor="text1"/>
          <w:sz w:val="24"/>
          <w:szCs w:val="24"/>
        </w:rPr>
        <w:t xml:space="preserve"> </w:t>
      </w:r>
      <w:r w:rsidR="008A6104" w:rsidRPr="002C38A1">
        <w:rPr>
          <w:color w:val="000000" w:themeColor="text1"/>
          <w:sz w:val="24"/>
          <w:szCs w:val="24"/>
        </w:rPr>
        <w:t xml:space="preserve">9 планируется за счет строительства новых школ </w:t>
      </w:r>
      <w:r w:rsidRPr="002C38A1">
        <w:rPr>
          <w:color w:val="000000" w:themeColor="text1"/>
          <w:sz w:val="24"/>
          <w:szCs w:val="24"/>
        </w:rPr>
        <w:t xml:space="preserve">в жилых районах </w:t>
      </w:r>
      <w:proofErr w:type="spellStart"/>
      <w:r w:rsidRPr="002C38A1">
        <w:rPr>
          <w:color w:val="000000" w:themeColor="text1"/>
          <w:sz w:val="24"/>
          <w:szCs w:val="24"/>
        </w:rPr>
        <w:t>Семичёвка</w:t>
      </w:r>
      <w:proofErr w:type="spellEnd"/>
      <w:r w:rsidRPr="002C38A1">
        <w:rPr>
          <w:color w:val="000000" w:themeColor="text1"/>
          <w:sz w:val="24"/>
          <w:szCs w:val="24"/>
        </w:rPr>
        <w:t xml:space="preserve">, </w:t>
      </w:r>
      <w:proofErr w:type="spellStart"/>
      <w:r w:rsidRPr="002C38A1">
        <w:rPr>
          <w:color w:val="000000" w:themeColor="text1"/>
          <w:sz w:val="24"/>
          <w:szCs w:val="24"/>
        </w:rPr>
        <w:t>Миловидово</w:t>
      </w:r>
      <w:proofErr w:type="spellEnd"/>
      <w:r w:rsidRPr="002C38A1">
        <w:rPr>
          <w:color w:val="000000" w:themeColor="text1"/>
          <w:sz w:val="24"/>
          <w:szCs w:val="24"/>
        </w:rPr>
        <w:t>, Соловьиная роща.</w:t>
      </w:r>
    </w:p>
    <w:p w:rsidR="00C91E36" w:rsidRPr="002C38A1" w:rsidRDefault="00C91E36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A93799" w:rsidRPr="002C38A1" w:rsidRDefault="00A93799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A93799" w:rsidRPr="002C38A1" w:rsidRDefault="00A93799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0B583C" w:rsidRPr="002C38A1" w:rsidRDefault="000B583C" w:rsidP="003061D5">
      <w:pPr>
        <w:numPr>
          <w:ilvl w:val="0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  <w:sectPr w:rsidR="000B583C" w:rsidRPr="002C38A1" w:rsidSect="00E7641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ED3D81" w:rsidRPr="002C38A1" w:rsidRDefault="00ED3D81" w:rsidP="003061D5">
      <w:pPr>
        <w:numPr>
          <w:ilvl w:val="0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Характеристика развития сис</w:t>
      </w:r>
      <w:r w:rsidR="00A93799" w:rsidRPr="002C38A1">
        <w:rPr>
          <w:b/>
          <w:color w:val="000000" w:themeColor="text1"/>
          <w:sz w:val="28"/>
          <w:szCs w:val="28"/>
        </w:rPr>
        <w:t>темы транспортного обслуживания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Транспортное обслуживание проектируемой территории квартала выполнены с учетом генерального плана города Смоленска.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Необходимо разработать рабочий проект по замене всех существующих в границах проектирования типов дорожных покрытий на тип капитально-усовершенствованный, в связи с удовлетворительным и местами неудовлет</w:t>
      </w:r>
      <w:r w:rsidR="004F2134" w:rsidRPr="002C38A1">
        <w:rPr>
          <w:color w:val="000000" w:themeColor="text1"/>
          <w:sz w:val="28"/>
          <w:szCs w:val="28"/>
        </w:rPr>
        <w:t>ворительным состоянием покрытий</w:t>
      </w:r>
      <w:r w:rsidRPr="002C38A1">
        <w:rPr>
          <w:color w:val="000000" w:themeColor="text1"/>
          <w:sz w:val="28"/>
          <w:szCs w:val="28"/>
        </w:rPr>
        <w:t xml:space="preserve"> (</w:t>
      </w:r>
      <w:r w:rsidR="004F2134" w:rsidRPr="002C38A1">
        <w:rPr>
          <w:color w:val="000000" w:themeColor="text1"/>
          <w:sz w:val="28"/>
          <w:szCs w:val="28"/>
        </w:rPr>
        <w:t>п</w:t>
      </w:r>
      <w:r w:rsidRPr="002C38A1">
        <w:rPr>
          <w:color w:val="000000" w:themeColor="text1"/>
          <w:sz w:val="28"/>
          <w:szCs w:val="28"/>
        </w:rPr>
        <w:t xml:space="preserve">окрытие дорожное капитального типа – усовершенствованное покрытие из </w:t>
      </w:r>
      <w:proofErr w:type="spellStart"/>
      <w:r w:rsidRPr="002C38A1">
        <w:rPr>
          <w:color w:val="000000" w:themeColor="text1"/>
          <w:sz w:val="28"/>
          <w:szCs w:val="28"/>
        </w:rPr>
        <w:t>цементобетона</w:t>
      </w:r>
      <w:proofErr w:type="spellEnd"/>
      <w:r w:rsidRPr="002C38A1">
        <w:rPr>
          <w:color w:val="000000" w:themeColor="text1"/>
          <w:sz w:val="28"/>
          <w:szCs w:val="28"/>
        </w:rPr>
        <w:t>, асфальтобетона и мостовые из брусчатки и мозаики на каменном или бетонном основании).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На проектируемой территории квартала предусматривается расширение существующих проездов. Планировочное решение ули</w:t>
      </w:r>
      <w:r w:rsidR="004F2134" w:rsidRPr="002C38A1">
        <w:rPr>
          <w:color w:val="000000" w:themeColor="text1"/>
          <w:sz w:val="28"/>
          <w:szCs w:val="28"/>
        </w:rPr>
        <w:t>чно-</w:t>
      </w:r>
      <w:r w:rsidRPr="002C38A1">
        <w:rPr>
          <w:color w:val="000000" w:themeColor="text1"/>
          <w:sz w:val="28"/>
          <w:szCs w:val="28"/>
        </w:rPr>
        <w:t>дорожной сети на территории квартала обеспечивает проезд автотранспорта к зданиям и объектам общего пользования.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Красные линии на территории координируются в проекте планировки. Устанавливаются по методике главного архитектора проекта, на основании </w:t>
      </w:r>
      <w:proofErr w:type="spellStart"/>
      <w:r w:rsidRPr="002C38A1">
        <w:rPr>
          <w:color w:val="000000" w:themeColor="text1"/>
          <w:sz w:val="28"/>
          <w:szCs w:val="28"/>
        </w:rPr>
        <w:t>планографической</w:t>
      </w:r>
      <w:proofErr w:type="spellEnd"/>
      <w:r w:rsidRPr="002C38A1">
        <w:rPr>
          <w:color w:val="000000" w:themeColor="text1"/>
          <w:sz w:val="28"/>
          <w:szCs w:val="28"/>
        </w:rPr>
        <w:t xml:space="preserve"> информации г</w:t>
      </w:r>
      <w:r w:rsidR="004F2134" w:rsidRPr="002C38A1">
        <w:rPr>
          <w:color w:val="000000" w:themeColor="text1"/>
          <w:sz w:val="28"/>
          <w:szCs w:val="28"/>
        </w:rPr>
        <w:t>орода</w:t>
      </w:r>
      <w:r w:rsidRPr="002C38A1">
        <w:rPr>
          <w:color w:val="000000" w:themeColor="text1"/>
          <w:sz w:val="28"/>
          <w:szCs w:val="28"/>
        </w:rPr>
        <w:t xml:space="preserve"> Смоленска. </w:t>
      </w:r>
    </w:p>
    <w:p w:rsidR="002842ED" w:rsidRPr="002C38A1" w:rsidRDefault="002842ED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проекте планировки территории для увеличения пропускной способности улично-дорожной сети проектируется расширение проезжей части улиц в соответствии с требованиями таблицы 8 СП.42.13330.2011. Свод правил. Градостроительство. Планировка и застройка городских и сельских поселений. Актуализированная редакция СНиП 2.07.01-89*. В дальнейшем необходимо разработать рабочие проекты на каждую расширяемую улицу.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улицы Кирова в границах красных линий переменная, она составляет – 39 м – 46,8 м. Ширина проезжей части 21 м.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проспекта Гагарина в границах красных линий переменная, она составляет – 42,8 м – 47,1 м. Ширина проезжей части 26,5 м.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улицы 9 Мая в границах красных линий проектируется в 4</w:t>
      </w:r>
      <w:r w:rsidR="004F2134" w:rsidRPr="002C38A1">
        <w:rPr>
          <w:color w:val="000000" w:themeColor="text1"/>
          <w:sz w:val="28"/>
          <w:szCs w:val="28"/>
        </w:rPr>
        <w:t>0</w:t>
      </w:r>
      <w:r w:rsidRPr="002C38A1">
        <w:rPr>
          <w:color w:val="000000" w:themeColor="text1"/>
          <w:sz w:val="28"/>
          <w:szCs w:val="28"/>
        </w:rPr>
        <w:t xml:space="preserve"> м. Ширина проезжей части 21 м. Эта улица расширяется в соответствии с </w:t>
      </w:r>
      <w:r w:rsidR="004F2134" w:rsidRPr="002C38A1">
        <w:rPr>
          <w:color w:val="000000" w:themeColor="text1"/>
          <w:sz w:val="28"/>
          <w:szCs w:val="28"/>
        </w:rPr>
        <w:t>генеральным планом города</w:t>
      </w:r>
      <w:r w:rsidRPr="002C38A1">
        <w:rPr>
          <w:color w:val="000000" w:themeColor="text1"/>
          <w:sz w:val="28"/>
          <w:szCs w:val="28"/>
        </w:rPr>
        <w:t xml:space="preserve"> Смоленска и становится магистральной улицей районного значения.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Ширина улицы Пригородная в границах красных линий переменная, она составляет – 12,6 м – 29 м. Ширина проезжей части увеличивается проектом </w:t>
      </w:r>
      <w:r w:rsidR="00287D46" w:rsidRPr="002C38A1">
        <w:rPr>
          <w:color w:val="000000" w:themeColor="text1"/>
          <w:sz w:val="28"/>
          <w:szCs w:val="28"/>
        </w:rPr>
        <w:t xml:space="preserve">              </w:t>
      </w:r>
      <w:r w:rsidRPr="002C38A1">
        <w:rPr>
          <w:color w:val="000000" w:themeColor="text1"/>
          <w:sz w:val="28"/>
          <w:szCs w:val="28"/>
        </w:rPr>
        <w:t>с 8 до 12 м.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улицы Октябрьской революции в границах красных линий переменная, она составляет 35,6 – 39 м. В проекте планировки учтен проект реконструкции улицы, выполненный в 2010 г. Улица пешеходная.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улицы Колхозной в границах красных линий 38 м. Улица не расширяется ввиду сложившейся застройки.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улицы Ново</w:t>
      </w:r>
      <w:r w:rsidR="0097666E" w:rsidRPr="002C38A1">
        <w:rPr>
          <w:color w:val="000000" w:themeColor="text1"/>
          <w:sz w:val="28"/>
          <w:szCs w:val="28"/>
        </w:rPr>
        <w:t>-К</w:t>
      </w:r>
      <w:r w:rsidRPr="002C38A1">
        <w:rPr>
          <w:color w:val="000000" w:themeColor="text1"/>
          <w:sz w:val="28"/>
          <w:szCs w:val="28"/>
        </w:rPr>
        <w:t xml:space="preserve">иевской в границах красных линий составляет </w:t>
      </w:r>
      <w:r w:rsidR="00287D46" w:rsidRPr="002C38A1">
        <w:rPr>
          <w:color w:val="000000" w:themeColor="text1"/>
          <w:sz w:val="28"/>
          <w:szCs w:val="28"/>
        </w:rPr>
        <w:t xml:space="preserve">    </w:t>
      </w:r>
      <w:r w:rsidRPr="002C38A1">
        <w:rPr>
          <w:color w:val="000000" w:themeColor="text1"/>
          <w:sz w:val="28"/>
          <w:szCs w:val="28"/>
        </w:rPr>
        <w:t>27,4 м. Ширина проезжей части увеличивается проектом с 4,5 до 7 м.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Радиус закругления края проезжей части разные - 8,0 м, 12 м, 18 м.</w:t>
      </w:r>
    </w:p>
    <w:p w:rsidR="003E4924" w:rsidRPr="002C38A1" w:rsidRDefault="003E4924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Радиус закругления края проезжей части разные - 8,0 м, 12 м, 18 м.</w:t>
      </w:r>
    </w:p>
    <w:p w:rsidR="00C01172" w:rsidRPr="002C38A1" w:rsidRDefault="00C01172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проезжей части проездов - 5,5 - 6 м.</w:t>
      </w:r>
    </w:p>
    <w:p w:rsidR="00C01172" w:rsidRPr="002C38A1" w:rsidRDefault="00C01172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Проезды в проектируемом квартале, как правило, не являются тупиковым (что обусловлено сложившейся исторически ситуацией), тупиковые проезды обеспечены разворотными площадками размером 15 x 15 м. Использование разворотных площадок для стоян</w:t>
      </w:r>
      <w:r w:rsidR="005206D4" w:rsidRPr="002C38A1">
        <w:rPr>
          <w:color w:val="000000" w:themeColor="text1"/>
          <w:sz w:val="28"/>
          <w:szCs w:val="28"/>
        </w:rPr>
        <w:t>ки автомобилей не допускается.</w:t>
      </w:r>
    </w:p>
    <w:p w:rsidR="003E4924" w:rsidRPr="002C38A1" w:rsidRDefault="003E4924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Некоторые внутриквартальные проезды расширяются.</w:t>
      </w:r>
    </w:p>
    <w:p w:rsidR="000A756B" w:rsidRPr="002C38A1" w:rsidRDefault="00757817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Территория проектируемого квартала обслуживается автобусами, троллейбусами и маршрутными такси. Их маршруты проходят по </w:t>
      </w:r>
      <w:r w:rsidR="002D3DAA" w:rsidRPr="002C38A1">
        <w:rPr>
          <w:color w:val="000000" w:themeColor="text1"/>
          <w:sz w:val="28"/>
          <w:szCs w:val="28"/>
        </w:rPr>
        <w:t>улице</w:t>
      </w:r>
      <w:r w:rsidRPr="002C38A1">
        <w:rPr>
          <w:color w:val="000000" w:themeColor="text1"/>
          <w:sz w:val="28"/>
          <w:szCs w:val="28"/>
        </w:rPr>
        <w:t xml:space="preserve"> Кирова, </w:t>
      </w:r>
      <w:r w:rsidR="002D3DAA" w:rsidRPr="002C38A1">
        <w:rPr>
          <w:color w:val="000000" w:themeColor="text1"/>
          <w:sz w:val="28"/>
          <w:szCs w:val="28"/>
        </w:rPr>
        <w:t>проспекту</w:t>
      </w:r>
      <w:r w:rsidRPr="002C38A1">
        <w:rPr>
          <w:color w:val="000000" w:themeColor="text1"/>
          <w:sz w:val="28"/>
          <w:szCs w:val="28"/>
        </w:rPr>
        <w:t xml:space="preserve"> Гагарина, </w:t>
      </w:r>
      <w:r w:rsidR="002D3DAA" w:rsidRPr="002C38A1">
        <w:rPr>
          <w:color w:val="000000" w:themeColor="text1"/>
          <w:sz w:val="28"/>
          <w:szCs w:val="28"/>
        </w:rPr>
        <w:t>улице</w:t>
      </w:r>
      <w:r w:rsidRPr="002C38A1">
        <w:rPr>
          <w:color w:val="000000" w:themeColor="text1"/>
          <w:sz w:val="28"/>
          <w:szCs w:val="28"/>
        </w:rPr>
        <w:t xml:space="preserve"> Пригородной, </w:t>
      </w:r>
      <w:r w:rsidR="002D3DAA" w:rsidRPr="002C38A1">
        <w:rPr>
          <w:color w:val="000000" w:themeColor="text1"/>
          <w:sz w:val="28"/>
          <w:szCs w:val="28"/>
        </w:rPr>
        <w:t xml:space="preserve">улице </w:t>
      </w:r>
      <w:r w:rsidRPr="002C38A1">
        <w:rPr>
          <w:color w:val="000000" w:themeColor="text1"/>
          <w:sz w:val="28"/>
          <w:szCs w:val="28"/>
        </w:rPr>
        <w:t>9 Мая (проектируется) с организацией движения общественного транспорта в жилом районе.</w:t>
      </w:r>
    </w:p>
    <w:p w:rsidR="003E4924" w:rsidRPr="002C38A1" w:rsidRDefault="003E4924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Территория проектируемого квартала обслуживается автобусами, трамваями, троллейбусами и маршрутными такси. Их маршруты проходят по </w:t>
      </w:r>
      <w:r w:rsidR="002D3DAA" w:rsidRPr="002C38A1">
        <w:rPr>
          <w:color w:val="000000" w:themeColor="text1"/>
          <w:sz w:val="28"/>
          <w:szCs w:val="28"/>
        </w:rPr>
        <w:t>улице</w:t>
      </w:r>
      <w:r w:rsidRPr="002C38A1">
        <w:rPr>
          <w:color w:val="000000" w:themeColor="text1"/>
          <w:sz w:val="28"/>
          <w:szCs w:val="28"/>
        </w:rPr>
        <w:t xml:space="preserve"> Кирова, пр</w:t>
      </w:r>
      <w:r w:rsidR="002D3DAA" w:rsidRPr="002C38A1">
        <w:rPr>
          <w:color w:val="000000" w:themeColor="text1"/>
          <w:sz w:val="28"/>
          <w:szCs w:val="28"/>
        </w:rPr>
        <w:t>оспекту</w:t>
      </w:r>
      <w:r w:rsidRPr="002C38A1">
        <w:rPr>
          <w:color w:val="000000" w:themeColor="text1"/>
          <w:sz w:val="28"/>
          <w:szCs w:val="28"/>
        </w:rPr>
        <w:t xml:space="preserve"> Гагарина, </w:t>
      </w:r>
      <w:r w:rsidR="002D3DAA" w:rsidRPr="002C38A1">
        <w:rPr>
          <w:color w:val="000000" w:themeColor="text1"/>
          <w:sz w:val="28"/>
          <w:szCs w:val="28"/>
        </w:rPr>
        <w:t>улице</w:t>
      </w:r>
      <w:r w:rsidRPr="002C38A1">
        <w:rPr>
          <w:color w:val="000000" w:themeColor="text1"/>
          <w:sz w:val="28"/>
          <w:szCs w:val="28"/>
        </w:rPr>
        <w:t xml:space="preserve"> Николаева, 1-</w:t>
      </w:r>
      <w:r w:rsidR="002D3DAA" w:rsidRPr="002C38A1">
        <w:rPr>
          <w:color w:val="000000" w:themeColor="text1"/>
          <w:sz w:val="28"/>
          <w:szCs w:val="28"/>
        </w:rPr>
        <w:t>му</w:t>
      </w:r>
      <w:r w:rsidRPr="002C38A1">
        <w:rPr>
          <w:color w:val="000000" w:themeColor="text1"/>
          <w:sz w:val="28"/>
          <w:szCs w:val="28"/>
        </w:rPr>
        <w:t xml:space="preserve"> Краснинск</w:t>
      </w:r>
      <w:r w:rsidR="002D3DAA" w:rsidRPr="002C38A1">
        <w:rPr>
          <w:color w:val="000000" w:themeColor="text1"/>
          <w:sz w:val="28"/>
          <w:szCs w:val="28"/>
        </w:rPr>
        <w:t>ому</w:t>
      </w:r>
      <w:r w:rsidRPr="002C38A1">
        <w:rPr>
          <w:color w:val="000000" w:themeColor="text1"/>
          <w:sz w:val="28"/>
          <w:szCs w:val="28"/>
        </w:rPr>
        <w:t xml:space="preserve"> пер</w:t>
      </w:r>
      <w:r w:rsidR="002D3DAA" w:rsidRPr="002C38A1">
        <w:rPr>
          <w:color w:val="000000" w:themeColor="text1"/>
          <w:sz w:val="28"/>
          <w:szCs w:val="28"/>
        </w:rPr>
        <w:t>еулку</w:t>
      </w:r>
      <w:r w:rsidRPr="002C38A1">
        <w:rPr>
          <w:color w:val="000000" w:themeColor="text1"/>
          <w:sz w:val="28"/>
          <w:szCs w:val="28"/>
        </w:rPr>
        <w:t xml:space="preserve"> с организацией движения общественного транспорта в жилом районе.</w:t>
      </w:r>
    </w:p>
    <w:p w:rsidR="00ED3D81" w:rsidRPr="002C38A1" w:rsidRDefault="00757817" w:rsidP="003061D5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предусмотрены заездные остановочные карманы общественного городского транспорта длиной в 43 метра для остановки двух и более маршрутов (по ул</w:t>
      </w:r>
      <w:r w:rsidR="002D3DAA" w:rsidRPr="002C38A1">
        <w:rPr>
          <w:color w:val="000000" w:themeColor="text1"/>
          <w:sz w:val="28"/>
          <w:szCs w:val="28"/>
        </w:rPr>
        <w:t>ице</w:t>
      </w:r>
      <w:r w:rsidRPr="002C38A1">
        <w:rPr>
          <w:color w:val="000000" w:themeColor="text1"/>
          <w:sz w:val="28"/>
          <w:szCs w:val="28"/>
        </w:rPr>
        <w:t xml:space="preserve"> Кирова, пр</w:t>
      </w:r>
      <w:r w:rsidR="002D3DAA" w:rsidRPr="002C38A1">
        <w:rPr>
          <w:color w:val="000000" w:themeColor="text1"/>
          <w:sz w:val="28"/>
          <w:szCs w:val="28"/>
        </w:rPr>
        <w:t>оспекту</w:t>
      </w:r>
      <w:r w:rsidRPr="002C38A1">
        <w:rPr>
          <w:color w:val="000000" w:themeColor="text1"/>
          <w:sz w:val="28"/>
          <w:szCs w:val="28"/>
        </w:rPr>
        <w:t xml:space="preserve"> Гагарина). </w:t>
      </w:r>
      <w:r w:rsidR="00ED3D81" w:rsidRPr="002C38A1">
        <w:rPr>
          <w:color w:val="000000" w:themeColor="text1"/>
          <w:sz w:val="28"/>
          <w:szCs w:val="28"/>
        </w:rPr>
        <w:t xml:space="preserve">Так же в сложившейся застройке проектируются </w:t>
      </w:r>
      <w:proofErr w:type="spellStart"/>
      <w:r w:rsidR="00ED3D81" w:rsidRPr="002C38A1">
        <w:rPr>
          <w:color w:val="000000" w:themeColor="text1"/>
          <w:sz w:val="28"/>
          <w:szCs w:val="28"/>
        </w:rPr>
        <w:t>экопарковки</w:t>
      </w:r>
      <w:proofErr w:type="spellEnd"/>
      <w:r w:rsidR="00ED3D81" w:rsidRPr="002C38A1">
        <w:rPr>
          <w:color w:val="000000" w:themeColor="text1"/>
          <w:sz w:val="28"/>
          <w:szCs w:val="28"/>
        </w:rPr>
        <w:t xml:space="preserve"> везде, где это соответствует нормам.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Согласно Правилам дорожного движения: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17. Движение в жилых зонах. 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17.1. В жилой зоне, то есть на территории, въезды на которую и выезды с которой обозначены знаками 5.38 и 5.39, движение пешеходов разрешается как по тротуарам, так и по проезжей части. В жилой зоне пешеходы имеют преимущество, однако они не должны создавать необоснованные помехи для движения транспортных средств.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17.2. В жилой зоне запрещается сквозное движение, учебная езда, стоянка с работающим двигателем, а также стоянка грузовых автомобилей с разрешенной максимальной массой более 3,5 т вне специально выделенных и обозначенных знаками и (или) разметкой мест.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17.4. Требования данного раздела распространяются также на дворовые территории.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планировки территории рекомендовано соблюдать Правила дорожного движения и запретить сквозное движение через жилую зону.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1C78A4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Расчет уровня а</w:t>
      </w:r>
      <w:r w:rsidR="001C78A4" w:rsidRPr="002C38A1">
        <w:rPr>
          <w:b/>
          <w:color w:val="000000" w:themeColor="text1"/>
          <w:sz w:val="28"/>
          <w:szCs w:val="28"/>
        </w:rPr>
        <w:t>втомобилизации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соответствии с генеральным планом города Смоленска показатель легковых автомобилей для индивидуального пользования принят 345 ед. на 1000 жителей.</w:t>
      </w:r>
    </w:p>
    <w:p w:rsidR="00AA7324" w:rsidRPr="002C38A1" w:rsidRDefault="00AA7324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Количество легковых автомобилей при планируемой численности населения 5626 чел. составляет 1941 единиц.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Генеральным планом </w:t>
      </w:r>
      <w:r w:rsidR="00397B10" w:rsidRPr="002C38A1">
        <w:rPr>
          <w:color w:val="000000" w:themeColor="text1"/>
          <w:sz w:val="28"/>
          <w:szCs w:val="28"/>
        </w:rPr>
        <w:t>г</w:t>
      </w:r>
      <w:r w:rsidR="002D1F03" w:rsidRPr="002C38A1">
        <w:rPr>
          <w:color w:val="000000" w:themeColor="text1"/>
          <w:sz w:val="28"/>
          <w:szCs w:val="28"/>
        </w:rPr>
        <w:t>орода</w:t>
      </w:r>
      <w:r w:rsidR="00397B10" w:rsidRPr="002C38A1">
        <w:rPr>
          <w:color w:val="000000" w:themeColor="text1"/>
          <w:sz w:val="28"/>
          <w:szCs w:val="28"/>
        </w:rPr>
        <w:t xml:space="preserve"> Смоленска </w:t>
      </w:r>
      <w:r w:rsidRPr="002C38A1">
        <w:rPr>
          <w:color w:val="000000" w:themeColor="text1"/>
          <w:sz w:val="28"/>
          <w:szCs w:val="28"/>
        </w:rPr>
        <w:t>на территории проекта планировки не предусматривались отдельные зоны для хранения легковых автомобилей.</w:t>
      </w:r>
    </w:p>
    <w:p w:rsidR="006136F2" w:rsidRPr="002C38A1" w:rsidRDefault="006136F2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Хранение легковых автомобилей индивидуальных владельцев предусматривается в обустроенных в дворовых пространствах жилых домов, на наружных </w:t>
      </w:r>
      <w:proofErr w:type="spellStart"/>
      <w:r w:rsidRPr="002C38A1">
        <w:rPr>
          <w:color w:val="000000" w:themeColor="text1"/>
          <w:sz w:val="28"/>
          <w:szCs w:val="28"/>
        </w:rPr>
        <w:t>экопарковках</w:t>
      </w:r>
      <w:proofErr w:type="spellEnd"/>
      <w:r w:rsidRPr="002C38A1">
        <w:rPr>
          <w:color w:val="000000" w:themeColor="text1"/>
          <w:sz w:val="28"/>
          <w:szCs w:val="28"/>
        </w:rPr>
        <w:t xml:space="preserve"> и на платных стоянках.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У всех объектов обслуживания и досуга должны предусматриваться автостоянки ёмкостью, соответствующей нормам СНиП. В проекте планировки автостоянки предусматриваются везде, где это не противоречит требованиям норм СНиП. 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1C78A4" w:rsidP="001C78A4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Транспортное обслуживание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Транспортное обслуживание внутри проектируемой территории осуществляется по внутриквартальным проездам шириной 4,5 - </w:t>
      </w:r>
      <w:smartTag w:uri="urn:schemas-microsoft-com:office:smarttags" w:element="metricconverter">
        <w:smartTagPr>
          <w:attr w:name="ProductID" w:val="6,0 м"/>
        </w:smartTagPr>
        <w:r w:rsidRPr="002C38A1">
          <w:rPr>
            <w:color w:val="000000" w:themeColor="text1"/>
            <w:sz w:val="28"/>
            <w:szCs w:val="28"/>
          </w:rPr>
          <w:t>6,0 м</w:t>
        </w:r>
      </w:smartTag>
      <w:r w:rsidRPr="002C38A1">
        <w:rPr>
          <w:color w:val="000000" w:themeColor="text1"/>
          <w:sz w:val="28"/>
          <w:szCs w:val="28"/>
        </w:rPr>
        <w:t>.</w:t>
      </w:r>
    </w:p>
    <w:p w:rsidR="00AF7AF8" w:rsidRPr="002C38A1" w:rsidRDefault="00AF7AF8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Общая протяженность проездов составляет – </w:t>
      </w:r>
      <w:r w:rsidR="00221249" w:rsidRPr="002C38A1">
        <w:rPr>
          <w:color w:val="000000" w:themeColor="text1"/>
          <w:sz w:val="28"/>
          <w:szCs w:val="28"/>
        </w:rPr>
        <w:t>4341</w:t>
      </w:r>
      <w:r w:rsidRPr="002C38A1">
        <w:rPr>
          <w:color w:val="000000" w:themeColor="text1"/>
          <w:sz w:val="28"/>
          <w:szCs w:val="28"/>
        </w:rPr>
        <w:t xml:space="preserve"> м.</w:t>
      </w:r>
    </w:p>
    <w:p w:rsidR="001C78A4" w:rsidRPr="002C38A1" w:rsidRDefault="001C78A4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1C78A4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 xml:space="preserve">Объекты </w:t>
      </w:r>
      <w:r w:rsidR="001C78A4" w:rsidRPr="002C38A1">
        <w:rPr>
          <w:b/>
          <w:color w:val="000000" w:themeColor="text1"/>
          <w:sz w:val="28"/>
          <w:szCs w:val="28"/>
        </w:rPr>
        <w:t>транспортного обслуживания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Проектом предусмотрено размещение на территории квартала наземных </w:t>
      </w:r>
      <w:proofErr w:type="spellStart"/>
      <w:r w:rsidRPr="002C38A1">
        <w:rPr>
          <w:color w:val="000000" w:themeColor="text1"/>
          <w:sz w:val="28"/>
          <w:szCs w:val="28"/>
        </w:rPr>
        <w:t>экопарковок</w:t>
      </w:r>
      <w:proofErr w:type="spellEnd"/>
      <w:r w:rsidRPr="002C38A1">
        <w:rPr>
          <w:color w:val="000000" w:themeColor="text1"/>
          <w:sz w:val="28"/>
          <w:szCs w:val="28"/>
        </w:rPr>
        <w:t xml:space="preserve"> для индивидуального транспорта на </w:t>
      </w:r>
      <w:r w:rsidR="007C2CE5" w:rsidRPr="002C38A1">
        <w:rPr>
          <w:color w:val="000000" w:themeColor="text1"/>
          <w:sz w:val="28"/>
          <w:szCs w:val="28"/>
        </w:rPr>
        <w:t>79</w:t>
      </w:r>
      <w:r w:rsidRPr="002C38A1">
        <w:rPr>
          <w:color w:val="000000" w:themeColor="text1"/>
          <w:sz w:val="28"/>
          <w:szCs w:val="28"/>
        </w:rPr>
        <w:t xml:space="preserve"> машино-мест.</w:t>
      </w:r>
    </w:p>
    <w:p w:rsidR="001C78A4" w:rsidRPr="002C38A1" w:rsidRDefault="001C78A4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1C78A4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Обеспечение сто</w:t>
      </w:r>
      <w:r w:rsidR="001C78A4" w:rsidRPr="002C38A1">
        <w:rPr>
          <w:b/>
          <w:color w:val="000000" w:themeColor="text1"/>
          <w:sz w:val="28"/>
          <w:szCs w:val="28"/>
        </w:rPr>
        <w:t>янками для хранения автомобилей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9"/>
        <w:gridCol w:w="4201"/>
        <w:gridCol w:w="1292"/>
        <w:gridCol w:w="1354"/>
        <w:gridCol w:w="2002"/>
      </w:tblGrid>
      <w:tr w:rsidR="002C38A1" w:rsidRPr="002C38A1" w:rsidTr="002D1F03">
        <w:trPr>
          <w:trHeight w:val="511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№п/п</w:t>
            </w:r>
          </w:p>
        </w:tc>
        <w:tc>
          <w:tcPr>
            <w:tcW w:w="4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Единица</w:t>
            </w:r>
          </w:p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измерения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2C38A1" w:rsidRPr="002C38A1" w:rsidTr="002D1F03">
        <w:trPr>
          <w:trHeight w:val="511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Гаражи (стоянки) для постоянного хранения легковых автомобилей </w:t>
            </w:r>
            <w:r w:rsidRPr="002C38A1">
              <w:rPr>
                <w:b/>
                <w:color w:val="000000" w:themeColor="text1"/>
                <w:sz w:val="24"/>
                <w:szCs w:val="24"/>
              </w:rPr>
              <w:t>(существующие)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м/мест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C701DA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2C38A1" w:rsidRPr="002C38A1" w:rsidTr="002D1F03">
        <w:trPr>
          <w:trHeight w:val="762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954D7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Стоянки для хранения легковых автомобилей для жителей квартала </w:t>
            </w:r>
            <w:r w:rsidRPr="002C38A1">
              <w:rPr>
                <w:b/>
                <w:color w:val="000000" w:themeColor="text1"/>
                <w:sz w:val="24"/>
                <w:szCs w:val="24"/>
              </w:rPr>
              <w:t>(существующие)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м/мест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C701DA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517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2D1F03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 </w:t>
            </w:r>
            <w:r w:rsidR="002D1F03" w:rsidRPr="002C38A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C38A1" w:rsidRPr="002C38A1" w:rsidTr="002D1F03">
        <w:trPr>
          <w:trHeight w:val="762"/>
          <w:jc w:val="center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7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954D7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Стоянки для хранения легковых автомобилей для жителей квартала </w:t>
            </w:r>
            <w:r w:rsidRPr="002C38A1">
              <w:rPr>
                <w:b/>
                <w:color w:val="000000" w:themeColor="text1"/>
                <w:sz w:val="24"/>
                <w:szCs w:val="24"/>
              </w:rPr>
              <w:t>(проектируемые)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м/мест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Альтернативное озеленение</w:t>
            </w:r>
          </w:p>
        </w:tc>
      </w:tr>
      <w:tr w:rsidR="002D1F03" w:rsidRPr="002C38A1" w:rsidTr="002D1F03">
        <w:trPr>
          <w:trHeight w:val="762"/>
          <w:jc w:val="center"/>
        </w:trPr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385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377A63" w:rsidP="005F185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</w:t>
            </w:r>
            <w:r w:rsidR="002D1F03" w:rsidRPr="002C38A1">
              <w:rPr>
                <w:color w:val="000000" w:themeColor="text1"/>
                <w:sz w:val="24"/>
                <w:szCs w:val="24"/>
              </w:rPr>
              <w:t xml:space="preserve"> зоне № 2 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5A3B0D" w:rsidRPr="002C38A1" w:rsidRDefault="005A3B0D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1C78A4">
      <w:pPr>
        <w:numPr>
          <w:ilvl w:val="0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Инженерно-техническое обеспечение, необ</w:t>
      </w:r>
      <w:r w:rsidR="001C78A4" w:rsidRPr="002C38A1">
        <w:rPr>
          <w:b/>
          <w:color w:val="000000" w:themeColor="text1"/>
          <w:sz w:val="28"/>
          <w:szCs w:val="28"/>
        </w:rPr>
        <w:t>ходимое для развития территории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составе проекта планировки территории была выполнена «Схема вертикальной планировки и инженерной подготовки территории».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Схема вертикальной планировки выполнена на основании схемы улично-дорожной сети на топографической основе.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Планировочные отметки по опорным точкам на переломах рельефа и перекрестках улиц назначены из условий обеспечения оптимальных объемов земляных масс, необходимых для создания поверхностного стока дождевых вод в лотки проездных частей городских улиц и далее в </w:t>
      </w:r>
      <w:proofErr w:type="spellStart"/>
      <w:r w:rsidRPr="002C38A1">
        <w:rPr>
          <w:color w:val="000000" w:themeColor="text1"/>
          <w:sz w:val="28"/>
          <w:szCs w:val="28"/>
        </w:rPr>
        <w:t>дождеприемные</w:t>
      </w:r>
      <w:proofErr w:type="spellEnd"/>
      <w:r w:rsidRPr="002C38A1">
        <w:rPr>
          <w:color w:val="000000" w:themeColor="text1"/>
          <w:sz w:val="28"/>
          <w:szCs w:val="28"/>
        </w:rPr>
        <w:t xml:space="preserve"> колодцы дождевой канализации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Устройство сети водоотводных лотков вдоль внутриквартальных проездов. Сброс поверхностных вод с территории осуществляется в существующую ливневую канализацию. При необходимости провести мероприятия по очистке плохо функционирующих элементов ливневой канализации.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Принципиальные решения по вертикальной планировке территории указаны в материалах по обоснованию проекта планировки территории. Детальную проработку плана организации рельефа для участков организации </w:t>
      </w:r>
      <w:proofErr w:type="spellStart"/>
      <w:r w:rsidRPr="002C38A1">
        <w:rPr>
          <w:color w:val="000000" w:themeColor="text1"/>
          <w:sz w:val="28"/>
          <w:szCs w:val="28"/>
        </w:rPr>
        <w:t>экопарковок</w:t>
      </w:r>
      <w:proofErr w:type="spellEnd"/>
      <w:r w:rsidRPr="002C38A1">
        <w:rPr>
          <w:color w:val="000000" w:themeColor="text1"/>
          <w:sz w:val="28"/>
          <w:szCs w:val="28"/>
        </w:rPr>
        <w:t xml:space="preserve"> выполнить при рабочем проектировании.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Для предотвращения капиллярного поднятия грунтовых вод, а также увеличения несущей способности и срока службы дорожной одежды рекомендуется использование в основании подстилающего слоя </w:t>
      </w:r>
      <w:proofErr w:type="spellStart"/>
      <w:r w:rsidRPr="002C38A1">
        <w:rPr>
          <w:color w:val="000000" w:themeColor="text1"/>
          <w:sz w:val="28"/>
          <w:szCs w:val="28"/>
        </w:rPr>
        <w:t>геотекстиля</w:t>
      </w:r>
      <w:proofErr w:type="spellEnd"/>
      <w:r w:rsidRPr="002C38A1">
        <w:rPr>
          <w:color w:val="000000" w:themeColor="text1"/>
          <w:sz w:val="28"/>
          <w:szCs w:val="28"/>
        </w:rPr>
        <w:t>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планировки и межевания сформированы участки под линейные объекты в соответствии с </w:t>
      </w:r>
      <w:r w:rsidR="00061698" w:rsidRPr="002C38A1">
        <w:rPr>
          <w:color w:val="000000" w:themeColor="text1"/>
          <w:sz w:val="28"/>
          <w:szCs w:val="28"/>
        </w:rPr>
        <w:t>г</w:t>
      </w:r>
      <w:r w:rsidRPr="002C38A1">
        <w:rPr>
          <w:color w:val="000000" w:themeColor="text1"/>
          <w:sz w:val="28"/>
          <w:szCs w:val="28"/>
        </w:rPr>
        <w:t>енеральным планом г</w:t>
      </w:r>
      <w:r w:rsidR="00061698" w:rsidRPr="002C38A1">
        <w:rPr>
          <w:color w:val="000000" w:themeColor="text1"/>
          <w:sz w:val="28"/>
          <w:szCs w:val="28"/>
        </w:rPr>
        <w:t>орода</w:t>
      </w:r>
      <w:r w:rsidRPr="002C38A1">
        <w:rPr>
          <w:color w:val="000000" w:themeColor="text1"/>
          <w:sz w:val="28"/>
          <w:szCs w:val="28"/>
        </w:rPr>
        <w:t xml:space="preserve"> Смоленска. 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 планировки территории квартала рекомендует реконструировать системы инженерного оборудования и благоустройство территории в соответствии с </w:t>
      </w:r>
      <w:r w:rsidR="00061698" w:rsidRPr="002C38A1">
        <w:rPr>
          <w:color w:val="000000" w:themeColor="text1"/>
          <w:sz w:val="28"/>
          <w:szCs w:val="28"/>
        </w:rPr>
        <w:t>г</w:t>
      </w:r>
      <w:r w:rsidRPr="002C38A1">
        <w:rPr>
          <w:color w:val="000000" w:themeColor="text1"/>
          <w:sz w:val="28"/>
          <w:szCs w:val="28"/>
        </w:rPr>
        <w:t>енеральным планом г</w:t>
      </w:r>
      <w:r w:rsidR="00061698" w:rsidRPr="002C38A1">
        <w:rPr>
          <w:color w:val="000000" w:themeColor="text1"/>
          <w:sz w:val="28"/>
          <w:szCs w:val="28"/>
        </w:rPr>
        <w:t>орода</w:t>
      </w:r>
      <w:r w:rsidRPr="002C38A1">
        <w:rPr>
          <w:color w:val="000000" w:themeColor="text1"/>
          <w:sz w:val="28"/>
          <w:szCs w:val="28"/>
        </w:rPr>
        <w:t xml:space="preserve"> Смоленска.</w:t>
      </w:r>
    </w:p>
    <w:p w:rsidR="001C78A4" w:rsidRPr="002C38A1" w:rsidRDefault="001C78A4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886027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Характеристика систем инж</w:t>
      </w:r>
      <w:r w:rsidR="001C78A4" w:rsidRPr="002C38A1">
        <w:rPr>
          <w:b/>
          <w:color w:val="000000" w:themeColor="text1"/>
          <w:sz w:val="28"/>
          <w:szCs w:val="28"/>
        </w:rPr>
        <w:t>енерно-технического обеспечения</w:t>
      </w:r>
    </w:p>
    <w:p w:rsidR="00ED3D81" w:rsidRPr="002C38A1" w:rsidRDefault="00061698" w:rsidP="000F4B2C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Водоснабжение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Проектируемая территория квартала обеспечивается существующей централизованной системой холодного водоснабжения.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Водоснабжение на хозяйственно-питьевые и противопожарные нужды предусмотреть от существующих городских водопроводных сетей. Система водоснабжения тупиковая.</w:t>
      </w:r>
    </w:p>
    <w:p w:rsidR="00554207" w:rsidRPr="002C38A1" w:rsidRDefault="00554207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061698" w:rsidP="000F4B2C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Водоотведение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Водоотведение на территории проектируемого квартала обеспечивается сетями хозяйственно-бытовой канализации и ливневой канализации, расположенными на территории квартала.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Организация рельефа территории запроектирована в увязке с прилегающей территорией, с учетом выполнения нормального отвода атмосферных вод и существующей высотной привязки жилых домов.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Отвод атмосферных и талых вод от зданий осуществляется по спланированной поверхности со сбором воды и отводом ее по лоткам проезжей части улиц и проездов на пониженные участки местности.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Для предотвращения размывания грунта на выпусках на рельеф предусматриваются площадки, вымощенные камнем, булыжником и т.п., а также предусматривается расчленение потока на выпуске с помощью бордюрного камня.</w:t>
      </w:r>
    </w:p>
    <w:p w:rsidR="00554207" w:rsidRPr="002C38A1" w:rsidRDefault="00554207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0F4B2C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bookmarkStart w:id="12" w:name="sub_3064"/>
      <w:r w:rsidRPr="002C38A1">
        <w:rPr>
          <w:b/>
          <w:color w:val="000000" w:themeColor="text1"/>
          <w:sz w:val="28"/>
          <w:szCs w:val="28"/>
        </w:rPr>
        <w:t>Теплоснабжение</w:t>
      </w:r>
      <w:bookmarkEnd w:id="12"/>
    </w:p>
    <w:p w:rsidR="000345D0" w:rsidRPr="002C38A1" w:rsidRDefault="000345D0" w:rsidP="003061D5">
      <w:pPr>
        <w:ind w:firstLine="709"/>
        <w:jc w:val="both"/>
        <w:rPr>
          <w:color w:val="000000" w:themeColor="text1"/>
          <w:sz w:val="28"/>
          <w:szCs w:val="28"/>
        </w:rPr>
      </w:pPr>
      <w:bookmarkStart w:id="13" w:name="sub_3065"/>
      <w:r w:rsidRPr="002C38A1">
        <w:rPr>
          <w:color w:val="000000" w:themeColor="text1"/>
          <w:sz w:val="28"/>
          <w:szCs w:val="28"/>
        </w:rPr>
        <w:t>Проектируемая территория обеспечивается централизованной системой теплоснабжения</w:t>
      </w:r>
      <w:bookmarkEnd w:id="13"/>
      <w:r w:rsidRPr="002C38A1">
        <w:rPr>
          <w:color w:val="000000" w:themeColor="text1"/>
          <w:sz w:val="28"/>
          <w:szCs w:val="28"/>
        </w:rPr>
        <w:t xml:space="preserve">. Длина теплотрассы составляет </w:t>
      </w:r>
      <w:r w:rsidR="00915203" w:rsidRPr="002C38A1">
        <w:rPr>
          <w:color w:val="000000" w:themeColor="text1"/>
          <w:sz w:val="28"/>
          <w:szCs w:val="28"/>
        </w:rPr>
        <w:t>2969</w:t>
      </w:r>
      <w:r w:rsidRPr="002C38A1">
        <w:rPr>
          <w:color w:val="000000" w:themeColor="text1"/>
          <w:sz w:val="28"/>
          <w:szCs w:val="28"/>
        </w:rPr>
        <w:t xml:space="preserve"> м.</w:t>
      </w:r>
    </w:p>
    <w:p w:rsidR="00554207" w:rsidRPr="002C38A1" w:rsidRDefault="00554207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0F4B2C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Газоснабжени</w:t>
      </w:r>
      <w:r w:rsidR="00061698" w:rsidRPr="002C38A1">
        <w:rPr>
          <w:b/>
          <w:color w:val="000000" w:themeColor="text1"/>
          <w:sz w:val="28"/>
          <w:szCs w:val="28"/>
        </w:rPr>
        <w:t>е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Проектируемая территория квартала обеспечена существующими системами газоснабжения. Протяженность </w:t>
      </w:r>
      <w:r w:rsidR="00051D2C" w:rsidRPr="002C38A1">
        <w:rPr>
          <w:color w:val="000000" w:themeColor="text1"/>
          <w:sz w:val="28"/>
          <w:szCs w:val="28"/>
        </w:rPr>
        <w:t>7,</w:t>
      </w:r>
      <w:r w:rsidR="00256587" w:rsidRPr="002C38A1">
        <w:rPr>
          <w:color w:val="000000" w:themeColor="text1"/>
          <w:sz w:val="28"/>
          <w:szCs w:val="28"/>
        </w:rPr>
        <w:t>6</w:t>
      </w:r>
      <w:r w:rsidRPr="002C38A1">
        <w:rPr>
          <w:color w:val="000000" w:themeColor="text1"/>
          <w:sz w:val="28"/>
          <w:szCs w:val="28"/>
        </w:rPr>
        <w:t xml:space="preserve"> км.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Границы охранных зон газораспределительных сетей и условия использования земельных участков, расположенных в их пределах, должны соответствовать Правилам охраны газораспределительных сетей, утвержденным Постановлением Правительством Российской Федерации от 20.11.2000 № 878.</w:t>
      </w:r>
    </w:p>
    <w:p w:rsidR="00554207" w:rsidRPr="002C38A1" w:rsidRDefault="00554207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061698" w:rsidP="000F4B2C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Электроснабжение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Проектируемая территория обеспечивается существующей системой электроснабжения. Протяженность </w:t>
      </w:r>
      <w:r w:rsidR="00962B5B" w:rsidRPr="002C38A1">
        <w:rPr>
          <w:color w:val="000000" w:themeColor="text1"/>
          <w:sz w:val="28"/>
          <w:szCs w:val="28"/>
        </w:rPr>
        <w:t>13</w:t>
      </w:r>
      <w:r w:rsidR="00D23F48" w:rsidRPr="002C38A1">
        <w:rPr>
          <w:color w:val="000000" w:themeColor="text1"/>
          <w:sz w:val="28"/>
          <w:szCs w:val="28"/>
        </w:rPr>
        <w:t>,</w:t>
      </w:r>
      <w:r w:rsidR="00962B5B" w:rsidRPr="002C38A1">
        <w:rPr>
          <w:color w:val="000000" w:themeColor="text1"/>
          <w:sz w:val="28"/>
          <w:szCs w:val="28"/>
        </w:rPr>
        <w:t>3</w:t>
      </w:r>
      <w:r w:rsidRPr="002C38A1">
        <w:rPr>
          <w:color w:val="000000" w:themeColor="text1"/>
          <w:sz w:val="28"/>
          <w:szCs w:val="28"/>
        </w:rPr>
        <w:t xml:space="preserve"> км.</w:t>
      </w:r>
    </w:p>
    <w:p w:rsidR="00554207" w:rsidRPr="002C38A1" w:rsidRDefault="00554207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D056C1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Связь и</w:t>
      </w:r>
      <w:r w:rsidR="00061698" w:rsidRPr="002C38A1">
        <w:rPr>
          <w:b/>
          <w:color w:val="000000" w:themeColor="text1"/>
          <w:sz w:val="28"/>
          <w:szCs w:val="28"/>
        </w:rPr>
        <w:t xml:space="preserve"> информатизация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Для проектируемой территории в случае реконструкции существующих сетей необходимо выполнить строительство узлов мультимедийной системы доступа.</w:t>
      </w:r>
    </w:p>
    <w:sectPr w:rsidR="00ED3D81" w:rsidRPr="002C38A1" w:rsidSect="000B58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E81" w:rsidRDefault="00D70E81">
      <w:r>
        <w:separator/>
      </w:r>
    </w:p>
  </w:endnote>
  <w:endnote w:type="continuationSeparator" w:id="0">
    <w:p w:rsidR="00D70E81" w:rsidRDefault="00D7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E81" w:rsidRDefault="00D70E81">
    <w:pPr>
      <w:pStyle w:val="aa"/>
      <w:spacing w:before="100" w:beforeAutospacing="1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E81" w:rsidRDefault="00D70E81">
      <w:r>
        <w:separator/>
      </w:r>
    </w:p>
  </w:footnote>
  <w:footnote w:type="continuationSeparator" w:id="0">
    <w:p w:rsidR="00D70E81" w:rsidRDefault="00D70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E81" w:rsidRDefault="00D70E81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70E81" w:rsidRDefault="00D70E8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E81" w:rsidRPr="0014073E" w:rsidRDefault="00D70E81">
    <w:pPr>
      <w:pStyle w:val="a8"/>
      <w:jc w:val="center"/>
      <w:rPr>
        <w:sz w:val="24"/>
      </w:rPr>
    </w:pPr>
    <w:r w:rsidRPr="0014073E">
      <w:rPr>
        <w:sz w:val="24"/>
      </w:rPr>
      <w:fldChar w:fldCharType="begin"/>
    </w:r>
    <w:r w:rsidRPr="0014073E">
      <w:rPr>
        <w:sz w:val="24"/>
      </w:rPr>
      <w:instrText>PAGE   \* MERGEFORMAT</w:instrText>
    </w:r>
    <w:r w:rsidRPr="0014073E">
      <w:rPr>
        <w:sz w:val="24"/>
      </w:rPr>
      <w:fldChar w:fldCharType="separate"/>
    </w:r>
    <w:r w:rsidR="00A311A5">
      <w:rPr>
        <w:noProof/>
        <w:sz w:val="24"/>
      </w:rPr>
      <w:t>22</w:t>
    </w:r>
    <w:r w:rsidRPr="0014073E">
      <w:rPr>
        <w:sz w:val="24"/>
      </w:rPr>
      <w:fldChar w:fldCharType="end"/>
    </w:r>
  </w:p>
  <w:p w:rsidR="00D70E81" w:rsidRPr="0014073E" w:rsidRDefault="00D70E81">
    <w:pPr>
      <w:pStyle w:val="a8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7920E76"/>
    <w:lvl w:ilvl="0">
      <w:numFmt w:val="decimal"/>
      <w:pStyle w:val="a"/>
      <w:lvlText w:val="*"/>
      <w:lvlJc w:val="left"/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4"/>
        <w:szCs w:val="24"/>
      </w:rPr>
    </w:lvl>
  </w:abstractNum>
  <w:abstractNum w:abstractNumId="2" w15:restartNumberingAfterBreak="0">
    <w:nsid w:val="0431758D"/>
    <w:multiLevelType w:val="hybridMultilevel"/>
    <w:tmpl w:val="3F7CF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D01A84"/>
    <w:multiLevelType w:val="hybridMultilevel"/>
    <w:tmpl w:val="59BE3374"/>
    <w:lvl w:ilvl="0" w:tplc="40D463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3592B"/>
    <w:multiLevelType w:val="hybridMultilevel"/>
    <w:tmpl w:val="FCCCAEF8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377C22"/>
    <w:multiLevelType w:val="hybridMultilevel"/>
    <w:tmpl w:val="F14A6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C0AB9"/>
    <w:multiLevelType w:val="hybridMultilevel"/>
    <w:tmpl w:val="B1268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F5A12"/>
    <w:multiLevelType w:val="hybridMultilevel"/>
    <w:tmpl w:val="FD9A826A"/>
    <w:lvl w:ilvl="0" w:tplc="95C06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1D737C"/>
    <w:multiLevelType w:val="hybridMultilevel"/>
    <w:tmpl w:val="F8CC56A0"/>
    <w:lvl w:ilvl="0" w:tplc="95B498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86D8F"/>
    <w:multiLevelType w:val="hybridMultilevel"/>
    <w:tmpl w:val="129AF298"/>
    <w:lvl w:ilvl="0" w:tplc="3482BA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3118CB"/>
    <w:multiLevelType w:val="multilevel"/>
    <w:tmpl w:val="9D58D34C"/>
    <w:lvl w:ilvl="0">
      <w:start w:val="2"/>
      <w:numFmt w:val="decimal"/>
      <w:pStyle w:val="1"/>
      <w:suff w:val="space"/>
      <w:lvlText w:val="Глава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397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D54337E"/>
    <w:multiLevelType w:val="hybridMultilevel"/>
    <w:tmpl w:val="41BE7A62"/>
    <w:lvl w:ilvl="0" w:tplc="EF0E70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0605A4"/>
    <w:multiLevelType w:val="multilevel"/>
    <w:tmpl w:val="098215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39D324D5"/>
    <w:multiLevelType w:val="hybridMultilevel"/>
    <w:tmpl w:val="B1268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03B8D"/>
    <w:multiLevelType w:val="hybridMultilevel"/>
    <w:tmpl w:val="93826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FD7554"/>
    <w:multiLevelType w:val="hybridMultilevel"/>
    <w:tmpl w:val="AFF01CF8"/>
    <w:lvl w:ilvl="0" w:tplc="D1E282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57BF5"/>
    <w:multiLevelType w:val="multilevel"/>
    <w:tmpl w:val="946C6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49C248DF"/>
    <w:multiLevelType w:val="hybridMultilevel"/>
    <w:tmpl w:val="FD9A826A"/>
    <w:lvl w:ilvl="0" w:tplc="95C06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78D76E5"/>
    <w:multiLevelType w:val="hybridMultilevel"/>
    <w:tmpl w:val="E03607B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ECA3462"/>
    <w:multiLevelType w:val="hybridMultilevel"/>
    <w:tmpl w:val="37DC69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3AA308E"/>
    <w:multiLevelType w:val="hybridMultilevel"/>
    <w:tmpl w:val="37DC69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B404F42"/>
    <w:multiLevelType w:val="hybridMultilevel"/>
    <w:tmpl w:val="A30C8066"/>
    <w:lvl w:ilvl="0" w:tplc="EA38FC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D5B0031"/>
    <w:multiLevelType w:val="hybridMultilevel"/>
    <w:tmpl w:val="231E7A7C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3" w15:restartNumberingAfterBreak="0">
    <w:nsid w:val="70554EB0"/>
    <w:multiLevelType w:val="multilevel"/>
    <w:tmpl w:val="621E72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73A83377"/>
    <w:multiLevelType w:val="hybridMultilevel"/>
    <w:tmpl w:val="4886A7B4"/>
    <w:lvl w:ilvl="0" w:tplc="3D2E9A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 w15:restartNumberingAfterBreak="0">
    <w:nsid w:val="7B6224BC"/>
    <w:multiLevelType w:val="hybridMultilevel"/>
    <w:tmpl w:val="E1A29B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</w:num>
  <w:num w:numId="3">
    <w:abstractNumId w:val="6"/>
  </w:num>
  <w:num w:numId="4">
    <w:abstractNumId w:val="12"/>
  </w:num>
  <w:num w:numId="5">
    <w:abstractNumId w:val="23"/>
  </w:num>
  <w:num w:numId="6">
    <w:abstractNumId w:val="22"/>
  </w:num>
  <w:num w:numId="7">
    <w:abstractNumId w:val="13"/>
  </w:num>
  <w:num w:numId="8">
    <w:abstractNumId w:val="5"/>
  </w:num>
  <w:num w:numId="9">
    <w:abstractNumId w:val="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8"/>
  </w:num>
  <w:num w:numId="13">
    <w:abstractNumId w:val="14"/>
  </w:num>
  <w:num w:numId="14">
    <w:abstractNumId w:val="7"/>
  </w:num>
  <w:num w:numId="15">
    <w:abstractNumId w:val="17"/>
  </w:num>
  <w:num w:numId="16">
    <w:abstractNumId w:val="21"/>
  </w:num>
  <w:num w:numId="17">
    <w:abstractNumId w:val="11"/>
  </w:num>
  <w:num w:numId="18">
    <w:abstractNumId w:val="24"/>
  </w:num>
  <w:num w:numId="19">
    <w:abstractNumId w:val="9"/>
  </w:num>
  <w:num w:numId="20">
    <w:abstractNumId w:val="19"/>
  </w:num>
  <w:num w:numId="21">
    <w:abstractNumId w:val="20"/>
  </w:num>
  <w:num w:numId="22">
    <w:abstractNumId w:val="2"/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3"/>
  </w:num>
  <w:num w:numId="27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A85"/>
    <w:rsid w:val="00003B9F"/>
    <w:rsid w:val="00005882"/>
    <w:rsid w:val="00006DA0"/>
    <w:rsid w:val="00006ED6"/>
    <w:rsid w:val="0001199D"/>
    <w:rsid w:val="000145AF"/>
    <w:rsid w:val="00015D16"/>
    <w:rsid w:val="000345D0"/>
    <w:rsid w:val="00035B46"/>
    <w:rsid w:val="000361F9"/>
    <w:rsid w:val="000370FD"/>
    <w:rsid w:val="00040210"/>
    <w:rsid w:val="0004143F"/>
    <w:rsid w:val="0004529A"/>
    <w:rsid w:val="00046753"/>
    <w:rsid w:val="00051D2C"/>
    <w:rsid w:val="00060C3A"/>
    <w:rsid w:val="00061698"/>
    <w:rsid w:val="00074406"/>
    <w:rsid w:val="00074C20"/>
    <w:rsid w:val="00077EB9"/>
    <w:rsid w:val="00081736"/>
    <w:rsid w:val="00081957"/>
    <w:rsid w:val="00085F16"/>
    <w:rsid w:val="00086694"/>
    <w:rsid w:val="00091DAC"/>
    <w:rsid w:val="00093C14"/>
    <w:rsid w:val="000953F9"/>
    <w:rsid w:val="00097FD3"/>
    <w:rsid w:val="000A0332"/>
    <w:rsid w:val="000A1B5C"/>
    <w:rsid w:val="000A4303"/>
    <w:rsid w:val="000A4AB9"/>
    <w:rsid w:val="000A756B"/>
    <w:rsid w:val="000B583C"/>
    <w:rsid w:val="000C1CAC"/>
    <w:rsid w:val="000C2740"/>
    <w:rsid w:val="000C4105"/>
    <w:rsid w:val="000C6544"/>
    <w:rsid w:val="000D1B6E"/>
    <w:rsid w:val="000D6077"/>
    <w:rsid w:val="000D7E94"/>
    <w:rsid w:val="000E2D9E"/>
    <w:rsid w:val="000F2D68"/>
    <w:rsid w:val="000F30B0"/>
    <w:rsid w:val="000F4B2C"/>
    <w:rsid w:val="000F6BC7"/>
    <w:rsid w:val="00100B17"/>
    <w:rsid w:val="00103DE0"/>
    <w:rsid w:val="00105792"/>
    <w:rsid w:val="00114142"/>
    <w:rsid w:val="00114EEA"/>
    <w:rsid w:val="001162E1"/>
    <w:rsid w:val="00117106"/>
    <w:rsid w:val="001174A3"/>
    <w:rsid w:val="001174DF"/>
    <w:rsid w:val="0012225D"/>
    <w:rsid w:val="00122F00"/>
    <w:rsid w:val="00125948"/>
    <w:rsid w:val="00126973"/>
    <w:rsid w:val="00126E67"/>
    <w:rsid w:val="00136E5E"/>
    <w:rsid w:val="0014073E"/>
    <w:rsid w:val="00140DB8"/>
    <w:rsid w:val="00144C96"/>
    <w:rsid w:val="00145716"/>
    <w:rsid w:val="001509B3"/>
    <w:rsid w:val="0015229B"/>
    <w:rsid w:val="00154F7A"/>
    <w:rsid w:val="001565D4"/>
    <w:rsid w:val="001576BD"/>
    <w:rsid w:val="001613CC"/>
    <w:rsid w:val="00165820"/>
    <w:rsid w:val="001664D3"/>
    <w:rsid w:val="00186D76"/>
    <w:rsid w:val="00194698"/>
    <w:rsid w:val="00196514"/>
    <w:rsid w:val="001966CC"/>
    <w:rsid w:val="001A21D0"/>
    <w:rsid w:val="001A2B3E"/>
    <w:rsid w:val="001A4D1D"/>
    <w:rsid w:val="001B0F1B"/>
    <w:rsid w:val="001B2522"/>
    <w:rsid w:val="001B2DBD"/>
    <w:rsid w:val="001B7A70"/>
    <w:rsid w:val="001C04C3"/>
    <w:rsid w:val="001C2858"/>
    <w:rsid w:val="001C520F"/>
    <w:rsid w:val="001C5C37"/>
    <w:rsid w:val="001C63DF"/>
    <w:rsid w:val="001C78A4"/>
    <w:rsid w:val="001D07A5"/>
    <w:rsid w:val="001D0D58"/>
    <w:rsid w:val="001D2C7C"/>
    <w:rsid w:val="001E2885"/>
    <w:rsid w:val="001F0E29"/>
    <w:rsid w:val="001F2274"/>
    <w:rsid w:val="002019ED"/>
    <w:rsid w:val="002036B5"/>
    <w:rsid w:val="002060BD"/>
    <w:rsid w:val="0021295E"/>
    <w:rsid w:val="00214132"/>
    <w:rsid w:val="002178D9"/>
    <w:rsid w:val="00220FC6"/>
    <w:rsid w:val="00221249"/>
    <w:rsid w:val="00231704"/>
    <w:rsid w:val="00231AC3"/>
    <w:rsid w:val="00237A4D"/>
    <w:rsid w:val="00241FD9"/>
    <w:rsid w:val="00243150"/>
    <w:rsid w:val="00247DBB"/>
    <w:rsid w:val="00256587"/>
    <w:rsid w:val="00256FD2"/>
    <w:rsid w:val="00264888"/>
    <w:rsid w:val="00265840"/>
    <w:rsid w:val="002722D0"/>
    <w:rsid w:val="0028421F"/>
    <w:rsid w:val="002842ED"/>
    <w:rsid w:val="00287D46"/>
    <w:rsid w:val="0029190A"/>
    <w:rsid w:val="002947EE"/>
    <w:rsid w:val="002977A3"/>
    <w:rsid w:val="002A496F"/>
    <w:rsid w:val="002B11B4"/>
    <w:rsid w:val="002B1F0F"/>
    <w:rsid w:val="002B4A99"/>
    <w:rsid w:val="002B5CBE"/>
    <w:rsid w:val="002B6E72"/>
    <w:rsid w:val="002C34A3"/>
    <w:rsid w:val="002C38A1"/>
    <w:rsid w:val="002C7624"/>
    <w:rsid w:val="002D1F03"/>
    <w:rsid w:val="002D3DAA"/>
    <w:rsid w:val="002D647D"/>
    <w:rsid w:val="002E65BA"/>
    <w:rsid w:val="002E6F14"/>
    <w:rsid w:val="002F087D"/>
    <w:rsid w:val="002F4340"/>
    <w:rsid w:val="002F5DD8"/>
    <w:rsid w:val="0030155F"/>
    <w:rsid w:val="003061D5"/>
    <w:rsid w:val="00312BD7"/>
    <w:rsid w:val="0031311F"/>
    <w:rsid w:val="0031506D"/>
    <w:rsid w:val="003170EB"/>
    <w:rsid w:val="00324A6F"/>
    <w:rsid w:val="00332553"/>
    <w:rsid w:val="00334FA9"/>
    <w:rsid w:val="00335F9A"/>
    <w:rsid w:val="003409D6"/>
    <w:rsid w:val="00340A92"/>
    <w:rsid w:val="00342F61"/>
    <w:rsid w:val="003444C9"/>
    <w:rsid w:val="003449B1"/>
    <w:rsid w:val="00350B11"/>
    <w:rsid w:val="00353FAC"/>
    <w:rsid w:val="00357CCE"/>
    <w:rsid w:val="003643D6"/>
    <w:rsid w:val="00366FEB"/>
    <w:rsid w:val="003742B3"/>
    <w:rsid w:val="00377A63"/>
    <w:rsid w:val="00380581"/>
    <w:rsid w:val="003808FF"/>
    <w:rsid w:val="00384F55"/>
    <w:rsid w:val="003868C9"/>
    <w:rsid w:val="0039542A"/>
    <w:rsid w:val="00397B10"/>
    <w:rsid w:val="003A0A3A"/>
    <w:rsid w:val="003A0E26"/>
    <w:rsid w:val="003A54CB"/>
    <w:rsid w:val="003A660E"/>
    <w:rsid w:val="003A6B87"/>
    <w:rsid w:val="003A7978"/>
    <w:rsid w:val="003B2298"/>
    <w:rsid w:val="003B318B"/>
    <w:rsid w:val="003B5650"/>
    <w:rsid w:val="003B5D41"/>
    <w:rsid w:val="003C39EC"/>
    <w:rsid w:val="003C3CC9"/>
    <w:rsid w:val="003C5B53"/>
    <w:rsid w:val="003D3113"/>
    <w:rsid w:val="003D4E13"/>
    <w:rsid w:val="003E078F"/>
    <w:rsid w:val="003E0C68"/>
    <w:rsid w:val="003E4924"/>
    <w:rsid w:val="003E5B47"/>
    <w:rsid w:val="003F0153"/>
    <w:rsid w:val="003F2749"/>
    <w:rsid w:val="003F28FF"/>
    <w:rsid w:val="003F5B8F"/>
    <w:rsid w:val="0040229D"/>
    <w:rsid w:val="00406CCF"/>
    <w:rsid w:val="004104F6"/>
    <w:rsid w:val="00413F3D"/>
    <w:rsid w:val="00415153"/>
    <w:rsid w:val="004201A3"/>
    <w:rsid w:val="00421569"/>
    <w:rsid w:val="00422B18"/>
    <w:rsid w:val="00423BD1"/>
    <w:rsid w:val="00425AD2"/>
    <w:rsid w:val="00430811"/>
    <w:rsid w:val="004378F5"/>
    <w:rsid w:val="00445160"/>
    <w:rsid w:val="00465B46"/>
    <w:rsid w:val="0046611E"/>
    <w:rsid w:val="00467DB9"/>
    <w:rsid w:val="00467DBF"/>
    <w:rsid w:val="004717D5"/>
    <w:rsid w:val="00476BE7"/>
    <w:rsid w:val="004810BB"/>
    <w:rsid w:val="00483B22"/>
    <w:rsid w:val="004841A9"/>
    <w:rsid w:val="00484A67"/>
    <w:rsid w:val="00491106"/>
    <w:rsid w:val="00494B0E"/>
    <w:rsid w:val="004B29A7"/>
    <w:rsid w:val="004B59E7"/>
    <w:rsid w:val="004B5D2B"/>
    <w:rsid w:val="004C0241"/>
    <w:rsid w:val="004C3695"/>
    <w:rsid w:val="004D28D3"/>
    <w:rsid w:val="004E2D22"/>
    <w:rsid w:val="004E379B"/>
    <w:rsid w:val="004E3D16"/>
    <w:rsid w:val="004E4ACF"/>
    <w:rsid w:val="004E4CCB"/>
    <w:rsid w:val="004F127E"/>
    <w:rsid w:val="004F18FE"/>
    <w:rsid w:val="004F2134"/>
    <w:rsid w:val="004F2BA6"/>
    <w:rsid w:val="004F6878"/>
    <w:rsid w:val="004F72B4"/>
    <w:rsid w:val="00501E14"/>
    <w:rsid w:val="00502D57"/>
    <w:rsid w:val="005030D9"/>
    <w:rsid w:val="005033ED"/>
    <w:rsid w:val="00506C5C"/>
    <w:rsid w:val="0050700D"/>
    <w:rsid w:val="00510F80"/>
    <w:rsid w:val="005134C2"/>
    <w:rsid w:val="00517528"/>
    <w:rsid w:val="005206D4"/>
    <w:rsid w:val="00522C3E"/>
    <w:rsid w:val="00536A30"/>
    <w:rsid w:val="00541838"/>
    <w:rsid w:val="00543E2F"/>
    <w:rsid w:val="0054686E"/>
    <w:rsid w:val="00552DDE"/>
    <w:rsid w:val="005533B7"/>
    <w:rsid w:val="00554207"/>
    <w:rsid w:val="00554517"/>
    <w:rsid w:val="00554BA6"/>
    <w:rsid w:val="00560796"/>
    <w:rsid w:val="0056200C"/>
    <w:rsid w:val="00563637"/>
    <w:rsid w:val="00564834"/>
    <w:rsid w:val="005757EC"/>
    <w:rsid w:val="0057610B"/>
    <w:rsid w:val="005764D1"/>
    <w:rsid w:val="0058104A"/>
    <w:rsid w:val="00583F24"/>
    <w:rsid w:val="0058609C"/>
    <w:rsid w:val="00595327"/>
    <w:rsid w:val="005A100B"/>
    <w:rsid w:val="005A3B0D"/>
    <w:rsid w:val="005A7B5B"/>
    <w:rsid w:val="005B3743"/>
    <w:rsid w:val="005B611F"/>
    <w:rsid w:val="005C1279"/>
    <w:rsid w:val="005C1D66"/>
    <w:rsid w:val="005C259D"/>
    <w:rsid w:val="005C4271"/>
    <w:rsid w:val="005C50B8"/>
    <w:rsid w:val="005C7CE6"/>
    <w:rsid w:val="005E10D6"/>
    <w:rsid w:val="005F185B"/>
    <w:rsid w:val="005F39B5"/>
    <w:rsid w:val="005F513B"/>
    <w:rsid w:val="005F6724"/>
    <w:rsid w:val="006005CC"/>
    <w:rsid w:val="00600DD9"/>
    <w:rsid w:val="00601E4B"/>
    <w:rsid w:val="00602D25"/>
    <w:rsid w:val="006129ED"/>
    <w:rsid w:val="006136F2"/>
    <w:rsid w:val="00614744"/>
    <w:rsid w:val="00621725"/>
    <w:rsid w:val="00633FD7"/>
    <w:rsid w:val="00637CD4"/>
    <w:rsid w:val="00640532"/>
    <w:rsid w:val="0064291E"/>
    <w:rsid w:val="006438A6"/>
    <w:rsid w:val="00645282"/>
    <w:rsid w:val="006457CA"/>
    <w:rsid w:val="00646143"/>
    <w:rsid w:val="0065108F"/>
    <w:rsid w:val="006532BD"/>
    <w:rsid w:val="00653645"/>
    <w:rsid w:val="00656F57"/>
    <w:rsid w:val="00666D1F"/>
    <w:rsid w:val="00667B21"/>
    <w:rsid w:val="00667FA7"/>
    <w:rsid w:val="00676F0B"/>
    <w:rsid w:val="006778F3"/>
    <w:rsid w:val="00680BD9"/>
    <w:rsid w:val="006818D7"/>
    <w:rsid w:val="00691B80"/>
    <w:rsid w:val="006948E6"/>
    <w:rsid w:val="006A0B55"/>
    <w:rsid w:val="006A43B1"/>
    <w:rsid w:val="006A4FCD"/>
    <w:rsid w:val="006A679D"/>
    <w:rsid w:val="006A6EFA"/>
    <w:rsid w:val="006A75AA"/>
    <w:rsid w:val="006B0C7D"/>
    <w:rsid w:val="006D0BF0"/>
    <w:rsid w:val="006D1F81"/>
    <w:rsid w:val="006D3882"/>
    <w:rsid w:val="006D5FD7"/>
    <w:rsid w:val="006D6E8C"/>
    <w:rsid w:val="006E376E"/>
    <w:rsid w:val="006E472C"/>
    <w:rsid w:val="006E4CE8"/>
    <w:rsid w:val="006E509E"/>
    <w:rsid w:val="006F16C0"/>
    <w:rsid w:val="006F1CF6"/>
    <w:rsid w:val="00707089"/>
    <w:rsid w:val="007106A4"/>
    <w:rsid w:val="00711001"/>
    <w:rsid w:val="00725734"/>
    <w:rsid w:val="00737D35"/>
    <w:rsid w:val="00740D33"/>
    <w:rsid w:val="007451E1"/>
    <w:rsid w:val="007515D6"/>
    <w:rsid w:val="00751A64"/>
    <w:rsid w:val="00757817"/>
    <w:rsid w:val="00761E51"/>
    <w:rsid w:val="00764DE6"/>
    <w:rsid w:val="0077478E"/>
    <w:rsid w:val="007748A2"/>
    <w:rsid w:val="00775C32"/>
    <w:rsid w:val="007761BA"/>
    <w:rsid w:val="00776793"/>
    <w:rsid w:val="00777C61"/>
    <w:rsid w:val="0078417B"/>
    <w:rsid w:val="00784F80"/>
    <w:rsid w:val="007876BA"/>
    <w:rsid w:val="00790C8B"/>
    <w:rsid w:val="00793A36"/>
    <w:rsid w:val="00793F9D"/>
    <w:rsid w:val="007A46FF"/>
    <w:rsid w:val="007B2337"/>
    <w:rsid w:val="007B255C"/>
    <w:rsid w:val="007B7812"/>
    <w:rsid w:val="007C0E47"/>
    <w:rsid w:val="007C2CE5"/>
    <w:rsid w:val="007C4044"/>
    <w:rsid w:val="007C6C9B"/>
    <w:rsid w:val="007C73A4"/>
    <w:rsid w:val="007C78A7"/>
    <w:rsid w:val="007E0465"/>
    <w:rsid w:val="007E05B1"/>
    <w:rsid w:val="007E1AC8"/>
    <w:rsid w:val="007F4A01"/>
    <w:rsid w:val="007F700F"/>
    <w:rsid w:val="008001AD"/>
    <w:rsid w:val="00806218"/>
    <w:rsid w:val="00811040"/>
    <w:rsid w:val="00812176"/>
    <w:rsid w:val="00822EBC"/>
    <w:rsid w:val="00826AEB"/>
    <w:rsid w:val="00833F9E"/>
    <w:rsid w:val="00835E4F"/>
    <w:rsid w:val="008402F4"/>
    <w:rsid w:val="0084560C"/>
    <w:rsid w:val="00851F76"/>
    <w:rsid w:val="00852C57"/>
    <w:rsid w:val="0085799A"/>
    <w:rsid w:val="00862CED"/>
    <w:rsid w:val="00862D3C"/>
    <w:rsid w:val="00873104"/>
    <w:rsid w:val="00874821"/>
    <w:rsid w:val="008839D9"/>
    <w:rsid w:val="00885FFD"/>
    <w:rsid w:val="00886027"/>
    <w:rsid w:val="008913C5"/>
    <w:rsid w:val="008955A6"/>
    <w:rsid w:val="008962E1"/>
    <w:rsid w:val="008A17AE"/>
    <w:rsid w:val="008A2F83"/>
    <w:rsid w:val="008A4E39"/>
    <w:rsid w:val="008A6104"/>
    <w:rsid w:val="008A6230"/>
    <w:rsid w:val="008C031A"/>
    <w:rsid w:val="008D378D"/>
    <w:rsid w:val="008D5A1D"/>
    <w:rsid w:val="008E0E0B"/>
    <w:rsid w:val="008E2ED0"/>
    <w:rsid w:val="008E2FA6"/>
    <w:rsid w:val="008E378F"/>
    <w:rsid w:val="008E4AD0"/>
    <w:rsid w:val="008E6220"/>
    <w:rsid w:val="008F3E3F"/>
    <w:rsid w:val="008F5EC8"/>
    <w:rsid w:val="008F6D02"/>
    <w:rsid w:val="008F73A8"/>
    <w:rsid w:val="00900E73"/>
    <w:rsid w:val="0091060C"/>
    <w:rsid w:val="00915203"/>
    <w:rsid w:val="00920FDE"/>
    <w:rsid w:val="0092193E"/>
    <w:rsid w:val="0092566F"/>
    <w:rsid w:val="00926874"/>
    <w:rsid w:val="00931DB1"/>
    <w:rsid w:val="00944954"/>
    <w:rsid w:val="009475EF"/>
    <w:rsid w:val="009523AB"/>
    <w:rsid w:val="009542D8"/>
    <w:rsid w:val="00954D71"/>
    <w:rsid w:val="0095587C"/>
    <w:rsid w:val="00957143"/>
    <w:rsid w:val="009607BB"/>
    <w:rsid w:val="00960D6E"/>
    <w:rsid w:val="0096161D"/>
    <w:rsid w:val="00962B5B"/>
    <w:rsid w:val="00962BB1"/>
    <w:rsid w:val="00964397"/>
    <w:rsid w:val="0096495D"/>
    <w:rsid w:val="0097275A"/>
    <w:rsid w:val="0097666E"/>
    <w:rsid w:val="00981C92"/>
    <w:rsid w:val="00983398"/>
    <w:rsid w:val="0098361B"/>
    <w:rsid w:val="00983CE7"/>
    <w:rsid w:val="00985FAC"/>
    <w:rsid w:val="009920CC"/>
    <w:rsid w:val="009C10F0"/>
    <w:rsid w:val="009C1BBD"/>
    <w:rsid w:val="009C2550"/>
    <w:rsid w:val="009C5A12"/>
    <w:rsid w:val="009C6856"/>
    <w:rsid w:val="009D2414"/>
    <w:rsid w:val="009D3A74"/>
    <w:rsid w:val="009D574E"/>
    <w:rsid w:val="009E2590"/>
    <w:rsid w:val="009E323B"/>
    <w:rsid w:val="009E4ED5"/>
    <w:rsid w:val="009F4893"/>
    <w:rsid w:val="009F50B4"/>
    <w:rsid w:val="009F5129"/>
    <w:rsid w:val="009F5E99"/>
    <w:rsid w:val="009F687B"/>
    <w:rsid w:val="00A01062"/>
    <w:rsid w:val="00A018B7"/>
    <w:rsid w:val="00A125E7"/>
    <w:rsid w:val="00A16D9E"/>
    <w:rsid w:val="00A311A5"/>
    <w:rsid w:val="00A311B5"/>
    <w:rsid w:val="00A460A5"/>
    <w:rsid w:val="00A465EB"/>
    <w:rsid w:val="00A5071D"/>
    <w:rsid w:val="00A545AB"/>
    <w:rsid w:val="00A57187"/>
    <w:rsid w:val="00A66146"/>
    <w:rsid w:val="00A832D8"/>
    <w:rsid w:val="00A90FF0"/>
    <w:rsid w:val="00A92773"/>
    <w:rsid w:val="00A93799"/>
    <w:rsid w:val="00A9626A"/>
    <w:rsid w:val="00AA1E09"/>
    <w:rsid w:val="00AA7324"/>
    <w:rsid w:val="00AA7D7C"/>
    <w:rsid w:val="00AB20C0"/>
    <w:rsid w:val="00AB43D8"/>
    <w:rsid w:val="00AB67C6"/>
    <w:rsid w:val="00AC388D"/>
    <w:rsid w:val="00AD226A"/>
    <w:rsid w:val="00AD59B4"/>
    <w:rsid w:val="00AE099F"/>
    <w:rsid w:val="00AE2BBD"/>
    <w:rsid w:val="00AF33D5"/>
    <w:rsid w:val="00AF3670"/>
    <w:rsid w:val="00AF6335"/>
    <w:rsid w:val="00AF6903"/>
    <w:rsid w:val="00AF6C5F"/>
    <w:rsid w:val="00AF7AF8"/>
    <w:rsid w:val="00B02B5D"/>
    <w:rsid w:val="00B040B5"/>
    <w:rsid w:val="00B04218"/>
    <w:rsid w:val="00B05530"/>
    <w:rsid w:val="00B06032"/>
    <w:rsid w:val="00B10324"/>
    <w:rsid w:val="00B20233"/>
    <w:rsid w:val="00B214E1"/>
    <w:rsid w:val="00B23EB3"/>
    <w:rsid w:val="00B255B1"/>
    <w:rsid w:val="00B2636F"/>
    <w:rsid w:val="00B26F08"/>
    <w:rsid w:val="00B271FD"/>
    <w:rsid w:val="00B3586E"/>
    <w:rsid w:val="00B47215"/>
    <w:rsid w:val="00B56047"/>
    <w:rsid w:val="00B56415"/>
    <w:rsid w:val="00B7043A"/>
    <w:rsid w:val="00B73B7C"/>
    <w:rsid w:val="00B762A0"/>
    <w:rsid w:val="00B9139A"/>
    <w:rsid w:val="00BA0D43"/>
    <w:rsid w:val="00BA2573"/>
    <w:rsid w:val="00BA42A8"/>
    <w:rsid w:val="00BA6487"/>
    <w:rsid w:val="00BB022D"/>
    <w:rsid w:val="00BC380D"/>
    <w:rsid w:val="00BC46E3"/>
    <w:rsid w:val="00BC540C"/>
    <w:rsid w:val="00BD4CBA"/>
    <w:rsid w:val="00BD74DE"/>
    <w:rsid w:val="00BE367C"/>
    <w:rsid w:val="00BF1E07"/>
    <w:rsid w:val="00BF2A56"/>
    <w:rsid w:val="00C01172"/>
    <w:rsid w:val="00C03E08"/>
    <w:rsid w:val="00C16E4E"/>
    <w:rsid w:val="00C17651"/>
    <w:rsid w:val="00C278E0"/>
    <w:rsid w:val="00C3104D"/>
    <w:rsid w:val="00C33482"/>
    <w:rsid w:val="00C409A4"/>
    <w:rsid w:val="00C44708"/>
    <w:rsid w:val="00C44B66"/>
    <w:rsid w:val="00C45AFF"/>
    <w:rsid w:val="00C505D4"/>
    <w:rsid w:val="00C53E0E"/>
    <w:rsid w:val="00C540DE"/>
    <w:rsid w:val="00C555AD"/>
    <w:rsid w:val="00C569D6"/>
    <w:rsid w:val="00C62518"/>
    <w:rsid w:val="00C67765"/>
    <w:rsid w:val="00C701DA"/>
    <w:rsid w:val="00C704BE"/>
    <w:rsid w:val="00C70AF5"/>
    <w:rsid w:val="00C73A10"/>
    <w:rsid w:val="00C75F5A"/>
    <w:rsid w:val="00C84992"/>
    <w:rsid w:val="00C84DF1"/>
    <w:rsid w:val="00C919EF"/>
    <w:rsid w:val="00C91E36"/>
    <w:rsid w:val="00C951DE"/>
    <w:rsid w:val="00C951F5"/>
    <w:rsid w:val="00C96936"/>
    <w:rsid w:val="00CA0619"/>
    <w:rsid w:val="00CA2DAB"/>
    <w:rsid w:val="00CA6CE1"/>
    <w:rsid w:val="00CA7F1F"/>
    <w:rsid w:val="00CB1305"/>
    <w:rsid w:val="00CB2F0A"/>
    <w:rsid w:val="00CB3BB8"/>
    <w:rsid w:val="00CB64AC"/>
    <w:rsid w:val="00CC0D99"/>
    <w:rsid w:val="00CC2401"/>
    <w:rsid w:val="00CC2788"/>
    <w:rsid w:val="00CC39FE"/>
    <w:rsid w:val="00CD2E8E"/>
    <w:rsid w:val="00CE13BC"/>
    <w:rsid w:val="00CF30F8"/>
    <w:rsid w:val="00CF3CC3"/>
    <w:rsid w:val="00CF490E"/>
    <w:rsid w:val="00CF493A"/>
    <w:rsid w:val="00CF5F38"/>
    <w:rsid w:val="00CF7F18"/>
    <w:rsid w:val="00D056C1"/>
    <w:rsid w:val="00D0622E"/>
    <w:rsid w:val="00D0733E"/>
    <w:rsid w:val="00D17F1C"/>
    <w:rsid w:val="00D20562"/>
    <w:rsid w:val="00D2304E"/>
    <w:rsid w:val="00D23F48"/>
    <w:rsid w:val="00D27831"/>
    <w:rsid w:val="00D34844"/>
    <w:rsid w:val="00D45D41"/>
    <w:rsid w:val="00D511F3"/>
    <w:rsid w:val="00D53F6D"/>
    <w:rsid w:val="00D56F7F"/>
    <w:rsid w:val="00D67893"/>
    <w:rsid w:val="00D67D90"/>
    <w:rsid w:val="00D70E81"/>
    <w:rsid w:val="00D712FD"/>
    <w:rsid w:val="00D744DC"/>
    <w:rsid w:val="00D80986"/>
    <w:rsid w:val="00D907A6"/>
    <w:rsid w:val="00D960E5"/>
    <w:rsid w:val="00DA3E10"/>
    <w:rsid w:val="00DA6D46"/>
    <w:rsid w:val="00DB2B66"/>
    <w:rsid w:val="00DB7B86"/>
    <w:rsid w:val="00DC195B"/>
    <w:rsid w:val="00DC2F8C"/>
    <w:rsid w:val="00DC4A14"/>
    <w:rsid w:val="00DC4F6B"/>
    <w:rsid w:val="00DC5904"/>
    <w:rsid w:val="00DE5646"/>
    <w:rsid w:val="00DF1198"/>
    <w:rsid w:val="00DF3D14"/>
    <w:rsid w:val="00DF591B"/>
    <w:rsid w:val="00DF7720"/>
    <w:rsid w:val="00E10876"/>
    <w:rsid w:val="00E16899"/>
    <w:rsid w:val="00E168AB"/>
    <w:rsid w:val="00E3073A"/>
    <w:rsid w:val="00E343EA"/>
    <w:rsid w:val="00E363BA"/>
    <w:rsid w:val="00E4291C"/>
    <w:rsid w:val="00E46031"/>
    <w:rsid w:val="00E52204"/>
    <w:rsid w:val="00E6154E"/>
    <w:rsid w:val="00E628C9"/>
    <w:rsid w:val="00E6459D"/>
    <w:rsid w:val="00E66217"/>
    <w:rsid w:val="00E70A67"/>
    <w:rsid w:val="00E76417"/>
    <w:rsid w:val="00E76DDD"/>
    <w:rsid w:val="00E800AA"/>
    <w:rsid w:val="00E826FF"/>
    <w:rsid w:val="00E85B3A"/>
    <w:rsid w:val="00E85C2F"/>
    <w:rsid w:val="00EA24D1"/>
    <w:rsid w:val="00EC4520"/>
    <w:rsid w:val="00EC6ABF"/>
    <w:rsid w:val="00ED2325"/>
    <w:rsid w:val="00ED329E"/>
    <w:rsid w:val="00ED3D81"/>
    <w:rsid w:val="00ED5024"/>
    <w:rsid w:val="00ED6958"/>
    <w:rsid w:val="00EE0801"/>
    <w:rsid w:val="00EE3B56"/>
    <w:rsid w:val="00EE4074"/>
    <w:rsid w:val="00EF2543"/>
    <w:rsid w:val="00EF30B9"/>
    <w:rsid w:val="00EF3DEE"/>
    <w:rsid w:val="00EF5A85"/>
    <w:rsid w:val="00EF5E61"/>
    <w:rsid w:val="00EF7A39"/>
    <w:rsid w:val="00F03CBA"/>
    <w:rsid w:val="00F042BA"/>
    <w:rsid w:val="00F1109E"/>
    <w:rsid w:val="00F12BC0"/>
    <w:rsid w:val="00F12E64"/>
    <w:rsid w:val="00F134BA"/>
    <w:rsid w:val="00F21F6E"/>
    <w:rsid w:val="00F2299B"/>
    <w:rsid w:val="00F23487"/>
    <w:rsid w:val="00F24530"/>
    <w:rsid w:val="00F27FE0"/>
    <w:rsid w:val="00F31CB2"/>
    <w:rsid w:val="00F425DF"/>
    <w:rsid w:val="00F4480B"/>
    <w:rsid w:val="00F45E06"/>
    <w:rsid w:val="00F51C13"/>
    <w:rsid w:val="00F569D1"/>
    <w:rsid w:val="00F60549"/>
    <w:rsid w:val="00F60D0C"/>
    <w:rsid w:val="00F66D1C"/>
    <w:rsid w:val="00F67124"/>
    <w:rsid w:val="00F7222E"/>
    <w:rsid w:val="00F751A7"/>
    <w:rsid w:val="00F824DF"/>
    <w:rsid w:val="00F85D2C"/>
    <w:rsid w:val="00F86553"/>
    <w:rsid w:val="00F87FCE"/>
    <w:rsid w:val="00F9305A"/>
    <w:rsid w:val="00F93598"/>
    <w:rsid w:val="00FA7730"/>
    <w:rsid w:val="00FB0AD4"/>
    <w:rsid w:val="00FB22ED"/>
    <w:rsid w:val="00FB5360"/>
    <w:rsid w:val="00FB7319"/>
    <w:rsid w:val="00FB73EE"/>
    <w:rsid w:val="00FB7B20"/>
    <w:rsid w:val="00FC29C9"/>
    <w:rsid w:val="00FC2BFF"/>
    <w:rsid w:val="00FC6D72"/>
    <w:rsid w:val="00FD22DB"/>
    <w:rsid w:val="00FD4D22"/>
    <w:rsid w:val="00FD6833"/>
    <w:rsid w:val="00FE07E0"/>
    <w:rsid w:val="00FE4B3C"/>
    <w:rsid w:val="00FE5C83"/>
    <w:rsid w:val="00FF0947"/>
    <w:rsid w:val="00FF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7CC35-DEDA-474E-9F0D-840A4DA8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next w:val="a"/>
    <w:qFormat/>
    <w:pPr>
      <w:keepNext/>
      <w:keepLines/>
      <w:pageBreakBefore/>
      <w:widowControl/>
      <w:numPr>
        <w:numId w:val="2"/>
      </w:numPr>
      <w:suppressAutoHyphens/>
      <w:autoSpaceDE/>
      <w:autoSpaceDN/>
      <w:adjustRightInd/>
      <w:spacing w:before="240" w:after="6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1"/>
    <w:next w:val="a"/>
    <w:qFormat/>
    <w:pPr>
      <w:pageBreakBefore w:val="0"/>
      <w:numPr>
        <w:ilvl w:val="1"/>
      </w:numPr>
      <w:suppressAutoHyphens w:val="0"/>
      <w:outlineLvl w:val="1"/>
    </w:pPr>
    <w:rPr>
      <w:sz w:val="24"/>
    </w:rPr>
  </w:style>
  <w:style w:type="paragraph" w:styleId="3">
    <w:name w:val="heading 3"/>
    <w:basedOn w:val="2"/>
    <w:next w:val="a"/>
    <w:qFormat/>
    <w:pPr>
      <w:numPr>
        <w:ilvl w:val="2"/>
      </w:numPr>
      <w:outlineLvl w:val="2"/>
    </w:pPr>
  </w:style>
  <w:style w:type="paragraph" w:styleId="4">
    <w:name w:val="heading 4"/>
    <w:basedOn w:val="3"/>
    <w:next w:val="a"/>
    <w:qFormat/>
    <w:pPr>
      <w:numPr>
        <w:ilvl w:val="3"/>
      </w:numPr>
      <w:outlineLvl w:val="3"/>
    </w:pPr>
  </w:style>
  <w:style w:type="paragraph" w:styleId="6">
    <w:name w:val="heading 6"/>
    <w:basedOn w:val="a0"/>
    <w:next w:val="a0"/>
    <w:qFormat/>
    <w:rsid w:val="00885FF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qFormat/>
    <w:rsid w:val="00554BA6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">
    <w:name w:val="Body Text Indent"/>
    <w:basedOn w:val="a0"/>
    <w:pPr>
      <w:widowControl/>
      <w:numPr>
        <w:numId w:val="1"/>
      </w:numPr>
      <w:autoSpaceDE/>
      <w:autoSpaceDN/>
      <w:adjustRightInd/>
      <w:ind w:firstLine="540"/>
    </w:pPr>
    <w:rPr>
      <w:color w:val="000000"/>
      <w:sz w:val="24"/>
      <w:szCs w:val="24"/>
    </w:rPr>
  </w:style>
  <w:style w:type="paragraph" w:styleId="20">
    <w:name w:val="Body Text Indent 2"/>
    <w:basedOn w:val="a0"/>
    <w:pPr>
      <w:spacing w:after="120" w:line="480" w:lineRule="auto"/>
      <w:ind w:left="283"/>
    </w:pPr>
  </w:style>
  <w:style w:type="paragraph" w:styleId="a4">
    <w:name w:val="Plain Text"/>
    <w:basedOn w:val="a0"/>
    <w:pPr>
      <w:widowControl/>
      <w:autoSpaceDE/>
      <w:autoSpaceDN/>
      <w:adjustRightInd/>
    </w:pPr>
    <w:rPr>
      <w:rFonts w:ascii="Courier New" w:hAnsi="Courier New" w:cs="Courier New"/>
    </w:rPr>
  </w:style>
  <w:style w:type="paragraph" w:styleId="a5">
    <w:name w:val="Normal Indent"/>
    <w:basedOn w:val="a0"/>
    <w:pPr>
      <w:widowControl/>
      <w:autoSpaceDE/>
      <w:autoSpaceDN/>
      <w:adjustRightInd/>
      <w:ind w:left="708"/>
    </w:pPr>
    <w:rPr>
      <w:sz w:val="24"/>
    </w:rPr>
  </w:style>
  <w:style w:type="paragraph" w:customStyle="1" w:styleId="a6">
    <w:basedOn w:val="a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7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8">
    <w:name w:val="header"/>
    <w:basedOn w:val="a0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footer"/>
    <w:basedOn w:val="a0"/>
    <w:pPr>
      <w:tabs>
        <w:tab w:val="center" w:pos="4677"/>
        <w:tab w:val="right" w:pos="9355"/>
      </w:tabs>
    </w:pPr>
  </w:style>
  <w:style w:type="character" w:styleId="ab">
    <w:name w:val="page number"/>
    <w:basedOn w:val="a1"/>
  </w:style>
  <w:style w:type="paragraph" w:customStyle="1" w:styleId="11Char">
    <w:name w:val="Знак1 Знак Знак Знак Знак Знак Знак Знак Знак1 Char"/>
    <w:basedOn w:val="a0"/>
    <w:rsid w:val="00F45E06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Основной текст 21"/>
    <w:basedOn w:val="a0"/>
    <w:rsid w:val="00502D57"/>
    <w:pPr>
      <w:widowControl/>
      <w:suppressAutoHyphens/>
      <w:autoSpaceDE/>
      <w:autoSpaceDN/>
      <w:adjustRightInd/>
      <w:spacing w:after="120" w:line="480" w:lineRule="auto"/>
    </w:pPr>
    <w:rPr>
      <w:sz w:val="16"/>
      <w:szCs w:val="16"/>
      <w:lang w:eastAsia="ar-SA"/>
    </w:rPr>
  </w:style>
  <w:style w:type="paragraph" w:styleId="ac">
    <w:name w:val="Body Text"/>
    <w:basedOn w:val="a0"/>
    <w:rsid w:val="00342F61"/>
    <w:pPr>
      <w:spacing w:after="120"/>
    </w:pPr>
  </w:style>
  <w:style w:type="paragraph" w:customStyle="1" w:styleId="10">
    <w:name w:val="Название1"/>
    <w:basedOn w:val="a0"/>
    <w:qFormat/>
    <w:rsid w:val="00885FFD"/>
    <w:pPr>
      <w:widowControl/>
      <w:autoSpaceDE/>
      <w:autoSpaceDN/>
      <w:adjustRightInd/>
      <w:jc w:val="center"/>
      <w:outlineLvl w:val="0"/>
    </w:pPr>
    <w:rPr>
      <w:b/>
      <w:sz w:val="28"/>
    </w:rPr>
  </w:style>
  <w:style w:type="paragraph" w:styleId="30">
    <w:name w:val="Body Text Indent 3"/>
    <w:basedOn w:val="a0"/>
    <w:rsid w:val="003A660E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0"/>
    <w:rsid w:val="00811040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paragraph" w:customStyle="1" w:styleId="Iauiue">
    <w:name w:val="Iau?iue"/>
    <w:rsid w:val="00C44B66"/>
    <w:pPr>
      <w:widowControl w:val="0"/>
      <w:autoSpaceDE w:val="0"/>
      <w:autoSpaceDN w:val="0"/>
      <w:adjustRightInd w:val="0"/>
    </w:pPr>
    <w:rPr>
      <w:rFonts w:ascii="PetersburgC" w:hAnsi="PetersburgC" w:cs="PetersburgC"/>
    </w:rPr>
  </w:style>
  <w:style w:type="paragraph" w:styleId="ad">
    <w:name w:val="footnote text"/>
    <w:basedOn w:val="a0"/>
    <w:link w:val="11"/>
    <w:uiPriority w:val="99"/>
    <w:rsid w:val="0054686E"/>
    <w:pPr>
      <w:widowControl/>
      <w:autoSpaceDE/>
      <w:autoSpaceDN/>
      <w:adjustRightInd/>
    </w:pPr>
    <w:rPr>
      <w:lang w:val="x-none" w:eastAsia="ar-SA"/>
    </w:rPr>
  </w:style>
  <w:style w:type="character" w:customStyle="1" w:styleId="ae">
    <w:name w:val="Текст сноски Знак"/>
    <w:basedOn w:val="a1"/>
    <w:rsid w:val="0054686E"/>
  </w:style>
  <w:style w:type="character" w:customStyle="1" w:styleId="11">
    <w:name w:val="Текст сноски Знак1"/>
    <w:link w:val="ad"/>
    <w:uiPriority w:val="99"/>
    <w:rsid w:val="0054686E"/>
    <w:rPr>
      <w:lang w:eastAsia="ar-SA"/>
    </w:rPr>
  </w:style>
  <w:style w:type="paragraph" w:customStyle="1" w:styleId="210">
    <w:name w:val="Основной текст с отступом 21"/>
    <w:basedOn w:val="a0"/>
    <w:rsid w:val="00761E51"/>
    <w:pPr>
      <w:widowControl/>
      <w:autoSpaceDE/>
      <w:autoSpaceDN/>
      <w:adjustRightInd/>
      <w:ind w:firstLine="231"/>
    </w:pPr>
    <w:rPr>
      <w:sz w:val="28"/>
      <w:szCs w:val="28"/>
      <w:lang w:eastAsia="ar-SA"/>
    </w:rPr>
  </w:style>
  <w:style w:type="paragraph" w:customStyle="1" w:styleId="31">
    <w:name w:val="Основной текст с отступом 31"/>
    <w:basedOn w:val="a0"/>
    <w:rsid w:val="00761E51"/>
    <w:pPr>
      <w:widowControl/>
      <w:autoSpaceDE/>
      <w:autoSpaceDN/>
      <w:adjustRightInd/>
      <w:ind w:firstLine="232"/>
      <w:jc w:val="both"/>
    </w:pPr>
    <w:rPr>
      <w:sz w:val="28"/>
      <w:szCs w:val="28"/>
      <w:lang w:eastAsia="ar-SA"/>
    </w:rPr>
  </w:style>
  <w:style w:type="paragraph" w:styleId="af">
    <w:name w:val="List Paragraph"/>
    <w:basedOn w:val="a0"/>
    <w:uiPriority w:val="34"/>
    <w:qFormat/>
    <w:rsid w:val="0031311F"/>
    <w:pPr>
      <w:ind w:left="708"/>
    </w:pPr>
  </w:style>
  <w:style w:type="paragraph" w:customStyle="1" w:styleId="af0">
    <w:name w:val="Содержимое таблицы"/>
    <w:basedOn w:val="a0"/>
    <w:rsid w:val="006A4FCD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table" w:styleId="af1">
    <w:name w:val="Table Grid"/>
    <w:basedOn w:val="a2"/>
    <w:rsid w:val="006A4F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0"/>
    <w:link w:val="33"/>
    <w:rsid w:val="00CC2788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CC2788"/>
    <w:rPr>
      <w:sz w:val="16"/>
      <w:szCs w:val="16"/>
    </w:rPr>
  </w:style>
  <w:style w:type="paragraph" w:customStyle="1" w:styleId="110">
    <w:name w:val="Знак Знак1 Знак Знак Знак Знак Знак Знак Знак Знак Знак Знак1 Знак"/>
    <w:basedOn w:val="a0"/>
    <w:rsid w:val="00CC2788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2">
    <w:name w:val="caption"/>
    <w:basedOn w:val="a0"/>
    <w:next w:val="a0"/>
    <w:unhideWhenUsed/>
    <w:qFormat/>
    <w:rsid w:val="00957143"/>
    <w:pPr>
      <w:widowControl/>
      <w:autoSpaceDE/>
      <w:autoSpaceDN/>
      <w:adjustRightInd/>
    </w:pPr>
    <w:rPr>
      <w:b/>
      <w:bCs/>
      <w:szCs w:val="24"/>
    </w:rPr>
  </w:style>
  <w:style w:type="paragraph" w:styleId="af3">
    <w:name w:val="TOC Heading"/>
    <w:basedOn w:val="1"/>
    <w:next w:val="a0"/>
    <w:uiPriority w:val="39"/>
    <w:unhideWhenUsed/>
    <w:qFormat/>
    <w:rsid w:val="00D53F6D"/>
    <w:pPr>
      <w:pageBreakBefore w:val="0"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/>
      <w:b w:val="0"/>
      <w:color w:val="2E74B5"/>
      <w:kern w:val="0"/>
      <w:sz w:val="32"/>
      <w:szCs w:val="32"/>
    </w:rPr>
  </w:style>
  <w:style w:type="paragraph" w:styleId="23">
    <w:name w:val="toc 2"/>
    <w:basedOn w:val="a0"/>
    <w:next w:val="a0"/>
    <w:autoRedefine/>
    <w:uiPriority w:val="39"/>
    <w:rsid w:val="00D53F6D"/>
    <w:pPr>
      <w:ind w:left="200"/>
    </w:pPr>
  </w:style>
  <w:style w:type="character" w:styleId="af4">
    <w:name w:val="Hyperlink"/>
    <w:uiPriority w:val="99"/>
    <w:unhideWhenUsed/>
    <w:rsid w:val="00D53F6D"/>
    <w:rPr>
      <w:color w:val="0563C1"/>
      <w:u w:val="single"/>
    </w:rPr>
  </w:style>
  <w:style w:type="paragraph" w:styleId="12">
    <w:name w:val="toc 1"/>
    <w:basedOn w:val="a0"/>
    <w:next w:val="a0"/>
    <w:autoRedefine/>
    <w:uiPriority w:val="39"/>
    <w:rsid w:val="009920CC"/>
  </w:style>
  <w:style w:type="character" w:customStyle="1" w:styleId="a9">
    <w:name w:val="Верхний колонтитул Знак"/>
    <w:link w:val="a8"/>
    <w:uiPriority w:val="99"/>
    <w:rsid w:val="00140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3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846">
      <w:bodyDiv w:val="1"/>
      <w:marLeft w:val="0"/>
      <w:marRight w:val="0"/>
      <w:marTop w:val="0"/>
      <w:marBottom w:val="0"/>
      <w:divBdr>
        <w:top w:val="single" w:sz="4" w:space="2" w:color="FFFFFF"/>
        <w:left w:val="single" w:sz="4" w:space="0" w:color="FFFFFF"/>
        <w:bottom w:val="single" w:sz="4" w:space="0" w:color="FFFFFF"/>
        <w:right w:val="single" w:sz="4" w:space="0" w:color="FFFFFF"/>
      </w:divBdr>
      <w:divsChild>
        <w:div w:id="5488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42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939050">
      <w:bodyDiv w:val="1"/>
      <w:marLeft w:val="0"/>
      <w:marRight w:val="0"/>
      <w:marTop w:val="0"/>
      <w:marBottom w:val="0"/>
      <w:divBdr>
        <w:top w:val="single" w:sz="4" w:space="2" w:color="FFFFFF"/>
        <w:left w:val="single" w:sz="4" w:space="0" w:color="FFFFFF"/>
        <w:bottom w:val="single" w:sz="4" w:space="0" w:color="FFFFFF"/>
        <w:right w:val="single" w:sz="4" w:space="0" w:color="FFFFFF"/>
      </w:divBdr>
      <w:divsChild>
        <w:div w:id="51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96CBB-84F9-48B9-91D3-88ED5A08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32</Pages>
  <Words>7778</Words>
  <Characters>55014</Characters>
  <Application>Microsoft Office Word</Application>
  <DocSecurity>0</DocSecurity>
  <Lines>458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22 декабря 2005 года N 728-99</vt:lpstr>
    </vt:vector>
  </TitlesOfParts>
  <Company>Администрация ЛО</Company>
  <LinksUpToDate>false</LinksUpToDate>
  <CharactersWithSpaces>62667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 декабря 2005 года N 728-99</dc:title>
  <dc:subject/>
  <dc:creator>Владелец</dc:creator>
  <cp:keywords/>
  <cp:lastModifiedBy>User</cp:lastModifiedBy>
  <cp:revision>108</cp:revision>
  <cp:lastPrinted>2009-02-24T14:07:00Z</cp:lastPrinted>
  <dcterms:created xsi:type="dcterms:W3CDTF">2022-12-06T09:41:00Z</dcterms:created>
  <dcterms:modified xsi:type="dcterms:W3CDTF">2024-09-13T10:05:00Z</dcterms:modified>
</cp:coreProperties>
</file>