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  <w:bookmarkStart w:id="0" w:name="_GoBack"/>
      <w:bookmarkEnd w:id="0"/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4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A16A15" w:rsidRPr="00052A3D" w:rsidRDefault="00A16A15" w:rsidP="00F43F97">
      <w:pPr>
        <w:jc w:val="center"/>
        <w:rPr>
          <w:color w:val="000000" w:themeColor="text1"/>
          <w:sz w:val="28"/>
          <w:szCs w:val="28"/>
          <w:lang w:eastAsia="ar-SA"/>
        </w:rPr>
      </w:pPr>
    </w:p>
    <w:p w:rsidR="00A16A15" w:rsidRPr="00052A3D" w:rsidRDefault="00A16A15" w:rsidP="00F43F97">
      <w:pPr>
        <w:widowControl/>
        <w:autoSpaceDE/>
        <w:autoSpaceDN/>
        <w:adjustRightInd/>
        <w:jc w:val="center"/>
        <w:rPr>
          <w:b/>
          <w:bCs/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Текстовая часть проекта межевания застроенных территорий в городе Смоленске в границах улицы Кирова – проспекта Гагарина – улицы 9 Мая – улицы Пригородной – улицы Ново-Киевской – улицы Колхозной</w:t>
      </w:r>
    </w:p>
    <w:p w:rsidR="00A16A15" w:rsidRPr="00052A3D" w:rsidRDefault="00A16A15" w:rsidP="00F43F97">
      <w:pPr>
        <w:widowControl/>
        <w:autoSpaceDE/>
        <w:autoSpaceDN/>
        <w:adjustRightInd/>
        <w:jc w:val="center"/>
        <w:rPr>
          <w:b/>
          <w:bCs/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br w:type="page"/>
      </w:r>
    </w:p>
    <w:p w:rsidR="00885FFD" w:rsidRPr="00052A3D" w:rsidRDefault="00856500" w:rsidP="00F43F97">
      <w:pPr>
        <w:pStyle w:val="6"/>
        <w:spacing w:before="0" w:after="0"/>
        <w:jc w:val="center"/>
        <w:rPr>
          <w:color w:val="000000" w:themeColor="text1"/>
          <w:sz w:val="32"/>
          <w:szCs w:val="24"/>
        </w:rPr>
      </w:pPr>
      <w:r w:rsidRPr="00052A3D">
        <w:rPr>
          <w:color w:val="000000" w:themeColor="text1"/>
          <w:sz w:val="32"/>
          <w:szCs w:val="24"/>
        </w:rPr>
        <w:lastRenderedPageBreak/>
        <w:t>СОДЕРЖАНИЕ</w:t>
      </w:r>
    </w:p>
    <w:p w:rsidR="00C61B45" w:rsidRPr="00052A3D" w:rsidRDefault="00C61B45" w:rsidP="00F43F97">
      <w:pPr>
        <w:jc w:val="both"/>
        <w:rPr>
          <w:color w:val="000000" w:themeColor="text1"/>
          <w:sz w:val="28"/>
          <w:szCs w:val="28"/>
        </w:rPr>
      </w:pPr>
    </w:p>
    <w:sdt>
      <w:sdtPr>
        <w:rPr>
          <w:color w:val="000000" w:themeColor="text1"/>
          <w:sz w:val="28"/>
          <w:szCs w:val="28"/>
        </w:rPr>
        <w:id w:val="-1962361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43F97" w:rsidRPr="00052A3D" w:rsidRDefault="00856500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8"/>
              <w:szCs w:val="28"/>
            </w:rPr>
          </w:pPr>
          <w:r w:rsidRPr="00052A3D">
            <w:rPr>
              <w:b/>
              <w:bCs/>
              <w:color w:val="000000" w:themeColor="text1"/>
              <w:sz w:val="28"/>
              <w:szCs w:val="28"/>
            </w:rPr>
            <w:fldChar w:fldCharType="begin"/>
          </w:r>
          <w:r w:rsidRPr="00052A3D">
            <w:rPr>
              <w:b/>
              <w:bCs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052A3D">
            <w:rPr>
              <w:b/>
              <w:bCs/>
              <w:color w:val="000000" w:themeColor="text1"/>
              <w:sz w:val="28"/>
              <w:szCs w:val="28"/>
            </w:rPr>
            <w:fldChar w:fldCharType="separate"/>
          </w:r>
          <w:hyperlink w:anchor="_Toc118988704" w:history="1">
            <w:r w:rsidR="00F43F97" w:rsidRPr="00052A3D">
              <w:rPr>
                <w:rStyle w:val="af6"/>
                <w:noProof/>
                <w:color w:val="000000" w:themeColor="text1"/>
                <w:sz w:val="28"/>
                <w:szCs w:val="28"/>
              </w:rPr>
              <w:t>ВНЕСЕНИЕ ИЗМЕНЕНИЙ</w: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_Toc118988704 \h </w:instrTex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358B3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t>3</w: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43F97" w:rsidRPr="00052A3D" w:rsidRDefault="00F43F97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Style w:val="af6"/>
              <w:noProof/>
              <w:color w:val="000000" w:themeColor="text1"/>
              <w:sz w:val="28"/>
              <w:szCs w:val="28"/>
            </w:rPr>
          </w:pPr>
        </w:p>
        <w:p w:rsidR="00F43F97" w:rsidRPr="00052A3D" w:rsidRDefault="00052A3D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8"/>
              <w:szCs w:val="28"/>
            </w:rPr>
          </w:pPr>
          <w:hyperlink w:anchor="_Toc118988705" w:history="1">
            <w:r w:rsidR="009358B3" w:rsidRPr="00052A3D">
              <w:rPr>
                <w:rStyle w:val="af6"/>
                <w:noProof/>
                <w:color w:val="000000" w:themeColor="text1"/>
                <w:sz w:val="28"/>
                <w:szCs w:val="28"/>
              </w:rPr>
              <w:t>ВВЕДЕНИЕ</w: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_Toc118988705 \h </w:instrTex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358B3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t>6</w: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43F97" w:rsidRPr="00052A3D" w:rsidRDefault="00F43F97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Style w:val="af6"/>
              <w:noProof/>
              <w:color w:val="000000" w:themeColor="text1"/>
              <w:sz w:val="28"/>
              <w:szCs w:val="28"/>
            </w:rPr>
          </w:pPr>
        </w:p>
        <w:p w:rsidR="00F43F97" w:rsidRPr="00052A3D" w:rsidRDefault="00052A3D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8"/>
              <w:szCs w:val="28"/>
            </w:rPr>
          </w:pPr>
          <w:hyperlink w:anchor="_Toc118988706" w:history="1">
            <w:r w:rsidR="009358B3" w:rsidRPr="00052A3D">
              <w:rPr>
                <w:rStyle w:val="af6"/>
                <w:noProof/>
                <w:color w:val="000000" w:themeColor="text1"/>
                <w:sz w:val="28"/>
                <w:szCs w:val="28"/>
              </w:rPr>
              <w:t>ЦЕЛИ И ЗАДАЧИ ПРОЕКТА МЕЖЕВАНИЯ</w: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_Toc118988706 \h </w:instrTex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358B3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t>7</w: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F43F97" w:rsidRPr="00052A3D" w:rsidRDefault="00F43F97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Style w:val="af6"/>
              <w:noProof/>
              <w:color w:val="000000" w:themeColor="text1"/>
              <w:sz w:val="28"/>
              <w:szCs w:val="28"/>
            </w:rPr>
          </w:pPr>
        </w:p>
        <w:p w:rsidR="00F43F97" w:rsidRPr="00052A3D" w:rsidRDefault="00052A3D" w:rsidP="00F43F97">
          <w:pPr>
            <w:pStyle w:val="16"/>
            <w:tabs>
              <w:tab w:val="right" w:leader="dot" w:pos="9628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color w:val="000000" w:themeColor="text1"/>
              <w:sz w:val="28"/>
              <w:szCs w:val="28"/>
            </w:rPr>
          </w:pPr>
          <w:hyperlink w:anchor="_Toc118988707" w:history="1">
            <w:r w:rsidR="009358B3" w:rsidRPr="00052A3D">
              <w:rPr>
                <w:rStyle w:val="af6"/>
                <w:noProof/>
                <w:color w:val="000000" w:themeColor="text1"/>
                <w:sz w:val="28"/>
                <w:szCs w:val="28"/>
              </w:rPr>
              <w:t>ОБОСНОВАНИЕ ГРАНИЦ ЗЕМЕЛЬНЫХ УЧАСТКОВ</w: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begin"/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instrText xml:space="preserve"> PAGEREF _Toc118988707 \h </w:instrTex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separate"/>
            </w:r>
            <w:r w:rsidR="009358B3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t>8</w:t>
            </w:r>
            <w:r w:rsidR="00F43F97" w:rsidRPr="00052A3D">
              <w:rPr>
                <w:noProof/>
                <w:webHidden/>
                <w:color w:val="000000" w:themeColor="text1"/>
                <w:sz w:val="28"/>
                <w:szCs w:val="28"/>
              </w:rPr>
              <w:fldChar w:fldCharType="end"/>
            </w:r>
          </w:hyperlink>
        </w:p>
        <w:p w:rsidR="00856500" w:rsidRPr="00052A3D" w:rsidRDefault="00856500" w:rsidP="00F43F97">
          <w:pPr>
            <w:jc w:val="both"/>
            <w:rPr>
              <w:color w:val="000000" w:themeColor="text1"/>
              <w:sz w:val="28"/>
              <w:szCs w:val="28"/>
            </w:rPr>
          </w:pPr>
          <w:r w:rsidRPr="00052A3D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473D49" w:rsidRPr="00052A3D" w:rsidRDefault="00473D49" w:rsidP="00F43F97">
      <w:pPr>
        <w:jc w:val="both"/>
        <w:rPr>
          <w:b/>
          <w:color w:val="000000" w:themeColor="text1"/>
          <w:sz w:val="28"/>
          <w:szCs w:val="28"/>
        </w:rPr>
      </w:pPr>
    </w:p>
    <w:p w:rsidR="00856500" w:rsidRPr="00052A3D" w:rsidRDefault="00473D49" w:rsidP="00F43F97">
      <w:pPr>
        <w:jc w:val="center"/>
        <w:rPr>
          <w:color w:val="000000" w:themeColor="text1"/>
        </w:rPr>
      </w:pPr>
      <w:r w:rsidRPr="00052A3D">
        <w:rPr>
          <w:color w:val="000000" w:themeColor="text1"/>
        </w:rPr>
        <w:br w:type="page"/>
      </w:r>
    </w:p>
    <w:p w:rsidR="00D576FF" w:rsidRPr="00052A3D" w:rsidRDefault="00D576FF" w:rsidP="00F43F97">
      <w:pPr>
        <w:pStyle w:val="ac"/>
        <w:rPr>
          <w:color w:val="000000" w:themeColor="text1"/>
          <w:sz w:val="32"/>
        </w:rPr>
        <w:sectPr w:rsidR="00D576FF" w:rsidRPr="00052A3D" w:rsidSect="00F43F97">
          <w:headerReference w:type="even" r:id="rId8"/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1" w:name="_Toc118988704"/>
    </w:p>
    <w:p w:rsidR="00856500" w:rsidRPr="00052A3D" w:rsidRDefault="00856500" w:rsidP="00F43F97">
      <w:pPr>
        <w:pStyle w:val="ac"/>
        <w:rPr>
          <w:color w:val="000000" w:themeColor="text1"/>
          <w:sz w:val="32"/>
        </w:rPr>
      </w:pPr>
      <w:r w:rsidRPr="00052A3D">
        <w:rPr>
          <w:color w:val="000000" w:themeColor="text1"/>
          <w:sz w:val="32"/>
        </w:rPr>
        <w:lastRenderedPageBreak/>
        <w:t>ВНЕСЕНИЕ ИЗМЕНЕНИЙ</w:t>
      </w:r>
      <w:bookmarkEnd w:id="1"/>
    </w:p>
    <w:p w:rsidR="00856500" w:rsidRPr="00052A3D" w:rsidRDefault="00856500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DF6CAA" w:rsidRPr="00052A3D" w:rsidRDefault="00DF6CAA" w:rsidP="00F43F97">
      <w:pPr>
        <w:jc w:val="center"/>
        <w:rPr>
          <w:b/>
          <w:color w:val="000000" w:themeColor="text1"/>
          <w:sz w:val="28"/>
          <w:szCs w:val="28"/>
        </w:rPr>
      </w:pPr>
      <w:r w:rsidRPr="00052A3D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C61B45" w:rsidRPr="00052A3D" w:rsidRDefault="00C61B45" w:rsidP="00F43F97">
      <w:pPr>
        <w:ind w:firstLine="851"/>
        <w:jc w:val="both"/>
        <w:rPr>
          <w:color w:val="000000" w:themeColor="text1"/>
          <w:sz w:val="28"/>
          <w:szCs w:val="28"/>
        </w:rPr>
      </w:pPr>
    </w:p>
    <w:p w:rsidR="00DF6CAA" w:rsidRPr="00052A3D" w:rsidRDefault="00DF6CAA" w:rsidP="00F43F97">
      <w:pPr>
        <w:ind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Проект внесения изменений в настоящий проект планировки и межевания подготовлен </w:t>
      </w:r>
      <w:r w:rsidR="00C61B45" w:rsidRPr="00052A3D">
        <w:rPr>
          <w:b/>
          <w:color w:val="000000" w:themeColor="text1"/>
          <w:sz w:val="28"/>
          <w:szCs w:val="28"/>
        </w:rPr>
        <w:t>ООО «Корпорация инвестиционного развития Смоленской области»</w:t>
      </w:r>
      <w:r w:rsidR="00C61B45" w:rsidRPr="00052A3D">
        <w:rPr>
          <w:color w:val="000000" w:themeColor="text1"/>
          <w:sz w:val="28"/>
          <w:szCs w:val="28"/>
        </w:rPr>
        <w:t xml:space="preserve"> </w:t>
      </w:r>
      <w:r w:rsidRPr="00052A3D">
        <w:rPr>
          <w:color w:val="000000" w:themeColor="text1"/>
          <w:sz w:val="28"/>
          <w:szCs w:val="28"/>
        </w:rPr>
        <w:t xml:space="preserve">на основании </w:t>
      </w:r>
      <w:r w:rsidR="00C61B45" w:rsidRPr="00052A3D">
        <w:rPr>
          <w:color w:val="000000" w:themeColor="text1"/>
          <w:sz w:val="28"/>
          <w:szCs w:val="28"/>
        </w:rPr>
        <w:t>п</w:t>
      </w:r>
      <w:r w:rsidRPr="00052A3D">
        <w:rPr>
          <w:color w:val="000000" w:themeColor="text1"/>
          <w:sz w:val="28"/>
          <w:szCs w:val="28"/>
        </w:rPr>
        <w:t xml:space="preserve">остановления Администрации города Смоленска от </w:t>
      </w:r>
      <w:r w:rsidRPr="00052A3D">
        <w:rPr>
          <w:b/>
          <w:color w:val="000000" w:themeColor="text1"/>
          <w:sz w:val="28"/>
          <w:szCs w:val="28"/>
        </w:rPr>
        <w:t>28.06.2021 от 1607-адм</w:t>
      </w:r>
      <w:r w:rsidRPr="00052A3D">
        <w:rPr>
          <w:color w:val="000000" w:themeColor="text1"/>
          <w:sz w:val="28"/>
          <w:szCs w:val="28"/>
        </w:rPr>
        <w:t xml:space="preserve">. «О принятии решения о подготовке проекта внесения изменений в проект планировки и межевания застроенных территорий в городе Смоленске в границах улицы Кирова – проспекта </w:t>
      </w:r>
      <w:r w:rsidR="00CE1E26" w:rsidRPr="00052A3D">
        <w:rPr>
          <w:color w:val="000000" w:themeColor="text1"/>
          <w:sz w:val="28"/>
          <w:szCs w:val="28"/>
        </w:rPr>
        <w:t xml:space="preserve"> </w:t>
      </w:r>
      <w:r w:rsidRPr="00052A3D">
        <w:rPr>
          <w:color w:val="000000" w:themeColor="text1"/>
          <w:sz w:val="28"/>
          <w:szCs w:val="28"/>
        </w:rPr>
        <w:t>Гагарина – улицы 9 Мая – улицы Пригородной – улицы Ново-Киевской – улицы Колхозной».</w:t>
      </w:r>
    </w:p>
    <w:p w:rsidR="00C61B45" w:rsidRPr="00052A3D" w:rsidRDefault="00C61B45" w:rsidP="00F43F97">
      <w:pPr>
        <w:ind w:firstLine="851"/>
        <w:jc w:val="both"/>
        <w:rPr>
          <w:color w:val="000000" w:themeColor="text1"/>
          <w:sz w:val="28"/>
          <w:szCs w:val="28"/>
        </w:rPr>
      </w:pPr>
    </w:p>
    <w:p w:rsidR="00DF6CAA" w:rsidRPr="00052A3D" w:rsidRDefault="00DF6CAA" w:rsidP="00F43F97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052A3D">
        <w:rPr>
          <w:i/>
          <w:color w:val="000000" w:themeColor="text1"/>
          <w:sz w:val="28"/>
          <w:szCs w:val="28"/>
        </w:rPr>
        <w:t xml:space="preserve">Цель внесения изменений: </w:t>
      </w:r>
    </w:p>
    <w:p w:rsidR="00DF6CAA" w:rsidRPr="00052A3D" w:rsidRDefault="00DF6CAA" w:rsidP="00F43F97">
      <w:pPr>
        <w:numPr>
          <w:ilvl w:val="0"/>
          <w:numId w:val="32"/>
        </w:numPr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052A3D">
        <w:rPr>
          <w:i/>
          <w:color w:val="000000" w:themeColor="text1"/>
          <w:sz w:val="28"/>
          <w:szCs w:val="28"/>
        </w:rPr>
        <w:t>Изменить вид разрешенного использования земельных участков с кадастровыми номерами 67:27:0020862:41 и 67:27:0020862:42 в соответствии с градостроительным регламентом территориальной зоны в границах которой расположены данные участки.</w:t>
      </w:r>
    </w:p>
    <w:p w:rsidR="00DF6CAA" w:rsidRPr="00052A3D" w:rsidRDefault="00DF6CAA" w:rsidP="00F43F97">
      <w:pPr>
        <w:numPr>
          <w:ilvl w:val="0"/>
          <w:numId w:val="32"/>
        </w:numPr>
        <w:ind w:left="0" w:firstLine="851"/>
        <w:jc w:val="both"/>
        <w:rPr>
          <w:i/>
          <w:color w:val="000000" w:themeColor="text1"/>
          <w:sz w:val="28"/>
          <w:szCs w:val="28"/>
        </w:rPr>
      </w:pPr>
      <w:r w:rsidRPr="00052A3D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DF6CAA" w:rsidRPr="00052A3D" w:rsidRDefault="00DF6CAA" w:rsidP="00F43F97">
      <w:pPr>
        <w:ind w:firstLine="851"/>
        <w:jc w:val="both"/>
        <w:rPr>
          <w:i/>
          <w:color w:val="000000" w:themeColor="text1"/>
          <w:sz w:val="28"/>
          <w:szCs w:val="28"/>
        </w:rPr>
      </w:pPr>
      <w:r w:rsidRPr="00052A3D">
        <w:rPr>
          <w:i/>
          <w:color w:val="000000" w:themeColor="text1"/>
          <w:sz w:val="28"/>
          <w:szCs w:val="28"/>
        </w:rPr>
        <w:t>Права физических и юридических лиц, интересы которых затрагиваются в ходе данного внесения изменений, не должны быть нарушены.</w:t>
      </w:r>
    </w:p>
    <w:p w:rsidR="00C61B45" w:rsidRPr="00052A3D" w:rsidRDefault="00C61B45" w:rsidP="00F43F97">
      <w:pPr>
        <w:ind w:firstLine="851"/>
        <w:jc w:val="both"/>
        <w:rPr>
          <w:i/>
          <w:color w:val="000000" w:themeColor="text1"/>
          <w:sz w:val="28"/>
          <w:szCs w:val="28"/>
        </w:rPr>
      </w:pPr>
    </w:p>
    <w:p w:rsidR="00DF6CAA" w:rsidRPr="00052A3D" w:rsidRDefault="00DF6CAA" w:rsidP="00F43F97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052A3D">
        <w:rPr>
          <w:b/>
          <w:color w:val="000000" w:themeColor="text1"/>
          <w:sz w:val="28"/>
          <w:szCs w:val="28"/>
        </w:rPr>
        <w:t>В проект межевания внесены следующие изменения: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70, вид разрешенного использования: Многоэтажная жилая застройка (высотная застройка) (код 2.6), площадь 10452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71, вид разрешенного использования: Магазины (код 4.4), площадь 376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72, вид разрешенного использования: Малоэтажная многоквартирная жилая застройка (код 2.1.1), площадь 1009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В проекте межевания отражен земельный участок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73, вид разрешенного использования: Благоустройство территории (код 12.0.2), площадь 2328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39, площадь до изменений – 3228 кв.м, площадь после изменений – 3643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41, площадь до изменений – 1791 кв.м, площадь после изменений – 1901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lastRenderedPageBreak/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42, площадь до изменений – 4384 кв.м, площадь после изменений – 4768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44, площадь до изменений – 864 кв.м, площадь после изменений – 692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47, площадь до изменений – 7920 кв.м, площадь после изменений – 8357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53, площадь до изменений – 6834 кв.м, площадь после изменений – 7100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61, площадь до изменений – 3335 кв.м, площадь после изменений – 4419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63, площадь до изменений – 2281 кв.м, площадь после изменений – 2512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Изменена конфигурация и площадь земельного участка </w:t>
      </w:r>
      <w:r w:rsidR="00C61B45" w:rsidRPr="00052A3D">
        <w:rPr>
          <w:color w:val="000000" w:themeColor="text1"/>
          <w:sz w:val="28"/>
          <w:szCs w:val="28"/>
        </w:rPr>
        <w:t>№</w:t>
      </w:r>
      <w:r w:rsidRPr="00052A3D">
        <w:rPr>
          <w:color w:val="000000" w:themeColor="text1"/>
          <w:sz w:val="28"/>
          <w:szCs w:val="28"/>
        </w:rPr>
        <w:t xml:space="preserve"> 64, площадь до изменений – 208 кв.м, площадь после изменений – 214 кв.м.</w:t>
      </w:r>
    </w:p>
    <w:p w:rsidR="00DF6CAA" w:rsidRPr="00052A3D" w:rsidRDefault="00DF6CAA" w:rsidP="00F43F97">
      <w:pPr>
        <w:numPr>
          <w:ilvl w:val="0"/>
          <w:numId w:val="34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Земельные участки с условными номерами 55 и 56 – аннулированы.</w:t>
      </w:r>
    </w:p>
    <w:p w:rsidR="00DF6CAA" w:rsidRPr="00052A3D" w:rsidRDefault="00DF6CAA" w:rsidP="00F43F97">
      <w:pPr>
        <w:ind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Для вышеуказанных земельных участков, которых коснулись изменения, установлен вид разрешенного использования в соответствии с «Классификатором видов разрешенного использования земельных участков».</w:t>
      </w:r>
    </w:p>
    <w:p w:rsidR="00DF6CAA" w:rsidRPr="00052A3D" w:rsidRDefault="002B5994" w:rsidP="00F43F97">
      <w:pPr>
        <w:ind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Д</w:t>
      </w:r>
      <w:r w:rsidR="00DF6CAA" w:rsidRPr="00052A3D">
        <w:rPr>
          <w:color w:val="000000" w:themeColor="text1"/>
          <w:sz w:val="28"/>
          <w:szCs w:val="28"/>
        </w:rPr>
        <w:t>ля зем</w:t>
      </w:r>
      <w:r w:rsidR="00B80F40" w:rsidRPr="00052A3D">
        <w:rPr>
          <w:color w:val="000000" w:themeColor="text1"/>
          <w:sz w:val="28"/>
          <w:szCs w:val="28"/>
        </w:rPr>
        <w:t>е</w:t>
      </w:r>
      <w:r w:rsidR="00DF6CAA" w:rsidRPr="00052A3D">
        <w:rPr>
          <w:color w:val="000000" w:themeColor="text1"/>
          <w:sz w:val="28"/>
          <w:szCs w:val="28"/>
        </w:rPr>
        <w:t xml:space="preserve">льных участков, </w:t>
      </w:r>
      <w:r w:rsidR="00B80F40" w:rsidRPr="00052A3D">
        <w:rPr>
          <w:color w:val="000000" w:themeColor="text1"/>
          <w:sz w:val="28"/>
          <w:szCs w:val="28"/>
        </w:rPr>
        <w:t xml:space="preserve">которых коснулись изменения, в графе «Вид разрешенного использования» указан вид в соответствии градостроительным регламентом, указаны возможные способы образования; в графе «Примечания» указан кадастровый номер существующего земельного участка и его вид разрешенного использования в соответствии с данными </w:t>
      </w:r>
      <w:r w:rsidRPr="00052A3D">
        <w:rPr>
          <w:color w:val="000000" w:themeColor="text1"/>
          <w:sz w:val="28"/>
          <w:szCs w:val="28"/>
        </w:rPr>
        <w:t>ЕГРН</w:t>
      </w:r>
      <w:r w:rsidR="00B80F40" w:rsidRPr="00052A3D">
        <w:rPr>
          <w:color w:val="000000" w:themeColor="text1"/>
          <w:sz w:val="28"/>
          <w:szCs w:val="28"/>
        </w:rPr>
        <w:t xml:space="preserve"> на момент подготовки проекта внесения изменений в проект межевания.</w:t>
      </w:r>
    </w:p>
    <w:p w:rsidR="00B55BEB" w:rsidRPr="00052A3D" w:rsidRDefault="00DF6CAA" w:rsidP="00F43F97">
      <w:pPr>
        <w:jc w:val="center"/>
        <w:rPr>
          <w:b/>
          <w:color w:val="000000" w:themeColor="text1"/>
          <w:sz w:val="32"/>
          <w:szCs w:val="28"/>
        </w:rPr>
      </w:pPr>
      <w:r w:rsidRPr="00052A3D">
        <w:rPr>
          <w:color w:val="000000" w:themeColor="text1"/>
          <w:sz w:val="28"/>
          <w:szCs w:val="28"/>
        </w:rPr>
        <w:br w:type="page"/>
      </w:r>
      <w:r w:rsidR="00B55BEB" w:rsidRPr="00052A3D">
        <w:rPr>
          <w:b/>
          <w:color w:val="000000" w:themeColor="text1"/>
          <w:sz w:val="32"/>
          <w:szCs w:val="28"/>
        </w:rPr>
        <w:lastRenderedPageBreak/>
        <w:t>РАНЕЕ ВН</w:t>
      </w:r>
      <w:r w:rsidR="004C1D26" w:rsidRPr="00052A3D">
        <w:rPr>
          <w:b/>
          <w:color w:val="000000" w:themeColor="text1"/>
          <w:sz w:val="32"/>
          <w:szCs w:val="28"/>
        </w:rPr>
        <w:t>ЕСЕННЫЕ И УТВЕРЖДЕННЫЕ ИЗМЕНЕИЯ</w:t>
      </w:r>
    </w:p>
    <w:p w:rsidR="004C1D26" w:rsidRPr="00052A3D" w:rsidRDefault="004C1D26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4C1D26" w:rsidRPr="00052A3D" w:rsidRDefault="004C1D26" w:rsidP="00F43F97">
      <w:pPr>
        <w:pStyle w:val="32"/>
        <w:tabs>
          <w:tab w:val="left" w:pos="2330"/>
        </w:tabs>
        <w:spacing w:after="0"/>
        <w:ind w:firstLine="851"/>
        <w:jc w:val="center"/>
        <w:rPr>
          <w:b/>
          <w:color w:val="000000" w:themeColor="text1"/>
          <w:sz w:val="28"/>
          <w:szCs w:val="28"/>
        </w:rPr>
      </w:pPr>
      <w:r w:rsidRPr="00052A3D">
        <w:rPr>
          <w:b/>
          <w:color w:val="000000" w:themeColor="text1"/>
          <w:sz w:val="28"/>
          <w:szCs w:val="28"/>
        </w:rPr>
        <w:t>ПРОЕКТ ВНЕСЕНИЯ ИЗМЕНЕНИЙ В ПРОЕКТ ПЛАНИРОВКИ И МЕЖЕВАНИЯ ЗАСТРОЕННЫХ ТЕРРИТОРИЙ В ГОРОДЕ СМОЛЕНСКЕ В ГРАНИЦАХ УЛИЦУ КИРОВА – ПРОСПЕКТА ГАГАРИНА – УЛИЦЫ 9 МАЯ – УЛИЦЫ ПРИГОРОДНОЙ – УЛИЦЫ НОВО-КИЕВСКОЙ – УЛИЦЫ КОЛХОЗНОЙ</w:t>
      </w:r>
    </w:p>
    <w:p w:rsidR="004C1D26" w:rsidRPr="00052A3D" w:rsidRDefault="004C1D26" w:rsidP="00F43F97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</w:p>
    <w:p w:rsidR="00473D49" w:rsidRPr="00052A3D" w:rsidRDefault="00805BCD" w:rsidP="00F43F97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Изменения в документацию по планировке территории внесены в соответствии с </w:t>
      </w:r>
      <w:r w:rsidR="004C1D26" w:rsidRPr="00052A3D">
        <w:rPr>
          <w:color w:val="000000" w:themeColor="text1"/>
          <w:sz w:val="28"/>
          <w:szCs w:val="28"/>
        </w:rPr>
        <w:t>п</w:t>
      </w:r>
      <w:r w:rsidR="00473D49" w:rsidRPr="00052A3D">
        <w:rPr>
          <w:color w:val="000000" w:themeColor="text1"/>
          <w:sz w:val="28"/>
          <w:szCs w:val="28"/>
        </w:rPr>
        <w:t xml:space="preserve">остановлением Администрации города Смоленска </w:t>
      </w:r>
      <w:r w:rsidR="004C1D26" w:rsidRPr="00052A3D">
        <w:rPr>
          <w:color w:val="000000" w:themeColor="text1"/>
          <w:sz w:val="28"/>
          <w:szCs w:val="28"/>
        </w:rPr>
        <w:t xml:space="preserve">                            </w:t>
      </w:r>
      <w:r w:rsidR="00473D49" w:rsidRPr="00052A3D">
        <w:rPr>
          <w:color w:val="000000" w:themeColor="text1"/>
          <w:sz w:val="28"/>
          <w:szCs w:val="28"/>
        </w:rPr>
        <w:t>от 05.07.2019 №</w:t>
      </w:r>
      <w:r w:rsidR="004C1D26" w:rsidRPr="00052A3D">
        <w:rPr>
          <w:color w:val="000000" w:themeColor="text1"/>
          <w:sz w:val="28"/>
          <w:szCs w:val="28"/>
        </w:rPr>
        <w:t xml:space="preserve"> </w:t>
      </w:r>
      <w:r w:rsidR="00473D49" w:rsidRPr="00052A3D">
        <w:rPr>
          <w:color w:val="000000" w:themeColor="text1"/>
          <w:sz w:val="28"/>
          <w:szCs w:val="28"/>
        </w:rPr>
        <w:t xml:space="preserve">1700-адм «О принятии решения о подготовке проекта внесения изменений в проекты планировки и межевания застроенных территорий в городе Смоленске в границах улицы Кирова – проспекта Гагарина – улицы </w:t>
      </w:r>
      <w:r w:rsidR="004C1D26" w:rsidRPr="00052A3D">
        <w:rPr>
          <w:color w:val="000000" w:themeColor="text1"/>
          <w:sz w:val="28"/>
          <w:szCs w:val="28"/>
        </w:rPr>
        <w:t xml:space="preserve">                  </w:t>
      </w:r>
      <w:r w:rsidR="00473D49" w:rsidRPr="00052A3D">
        <w:rPr>
          <w:color w:val="000000" w:themeColor="text1"/>
          <w:sz w:val="28"/>
          <w:szCs w:val="28"/>
        </w:rPr>
        <w:t>9 Мая – улицы Пригородной – улицы Ново-Киевской – улицы Колхозной»</w:t>
      </w:r>
      <w:r w:rsidR="00EE5EEB" w:rsidRPr="00052A3D">
        <w:rPr>
          <w:color w:val="000000" w:themeColor="text1"/>
          <w:sz w:val="28"/>
          <w:szCs w:val="28"/>
        </w:rPr>
        <w:t>.</w:t>
      </w:r>
    </w:p>
    <w:p w:rsidR="00EE5EEB" w:rsidRPr="00052A3D" w:rsidRDefault="00EE5EEB" w:rsidP="00F43F97">
      <w:pPr>
        <w:pStyle w:val="32"/>
        <w:tabs>
          <w:tab w:val="left" w:pos="2330"/>
        </w:tabs>
        <w:spacing w:after="0"/>
        <w:ind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В проект планировки территории изменения не вносились, так как красные линии не изменялись, показатели проекта планировки не изменялись.</w:t>
      </w:r>
    </w:p>
    <w:p w:rsidR="008A3ED1" w:rsidRPr="00052A3D" w:rsidRDefault="008A3ED1" w:rsidP="00F43F97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</w:p>
    <w:p w:rsidR="00EE5EEB" w:rsidRPr="00052A3D" w:rsidRDefault="00EE5EEB" w:rsidP="00F43F97">
      <w:pPr>
        <w:pStyle w:val="32"/>
        <w:tabs>
          <w:tab w:val="left" w:pos="2330"/>
        </w:tabs>
        <w:spacing w:after="0"/>
        <w:ind w:firstLine="851"/>
        <w:jc w:val="both"/>
        <w:rPr>
          <w:b/>
          <w:color w:val="000000" w:themeColor="text1"/>
          <w:sz w:val="28"/>
          <w:szCs w:val="28"/>
        </w:rPr>
      </w:pPr>
      <w:r w:rsidRPr="00052A3D">
        <w:rPr>
          <w:b/>
          <w:color w:val="000000" w:themeColor="text1"/>
          <w:sz w:val="28"/>
          <w:szCs w:val="28"/>
        </w:rPr>
        <w:t>Изменения были внесены в проект межевания территории в следующем составе:</w:t>
      </w:r>
    </w:p>
    <w:p w:rsidR="00EE5EEB" w:rsidRPr="00052A3D" w:rsidRDefault="00473D49" w:rsidP="00F43F97">
      <w:pPr>
        <w:pStyle w:val="32"/>
        <w:numPr>
          <w:ilvl w:val="0"/>
          <w:numId w:val="31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Сформирован участок под гараж площадью 24 м</w:t>
      </w:r>
      <w:r w:rsidRPr="00052A3D">
        <w:rPr>
          <w:color w:val="000000" w:themeColor="text1"/>
          <w:sz w:val="28"/>
          <w:szCs w:val="28"/>
          <w:vertAlign w:val="superscript"/>
        </w:rPr>
        <w:t>2</w:t>
      </w:r>
      <w:r w:rsidRPr="00052A3D">
        <w:rPr>
          <w:color w:val="000000" w:themeColor="text1"/>
          <w:sz w:val="28"/>
          <w:szCs w:val="28"/>
        </w:rPr>
        <w:t xml:space="preserve"> (номер по экспликации земельных участков – 69)</w:t>
      </w:r>
      <w:r w:rsidR="00EE5EEB" w:rsidRPr="00052A3D">
        <w:rPr>
          <w:color w:val="000000" w:themeColor="text1"/>
          <w:sz w:val="28"/>
          <w:szCs w:val="28"/>
        </w:rPr>
        <w:t>;</w:t>
      </w:r>
    </w:p>
    <w:p w:rsidR="00EE5EEB" w:rsidRPr="00052A3D" w:rsidRDefault="00EE5EEB" w:rsidP="00F43F97">
      <w:pPr>
        <w:pStyle w:val="32"/>
        <w:numPr>
          <w:ilvl w:val="0"/>
          <w:numId w:val="31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Отображен земельный участок с кадастровым номером 67:27:0020865:45 площадью 26 м</w:t>
      </w:r>
      <w:r w:rsidRPr="00052A3D">
        <w:rPr>
          <w:color w:val="000000" w:themeColor="text1"/>
          <w:sz w:val="28"/>
          <w:szCs w:val="28"/>
          <w:vertAlign w:val="superscript"/>
        </w:rPr>
        <w:t>2</w:t>
      </w:r>
      <w:r w:rsidRPr="00052A3D">
        <w:rPr>
          <w:color w:val="000000" w:themeColor="text1"/>
          <w:sz w:val="28"/>
          <w:szCs w:val="28"/>
        </w:rPr>
        <w:t xml:space="preserve"> (номер по экспликации 68);</w:t>
      </w:r>
    </w:p>
    <w:p w:rsidR="00EE5EEB" w:rsidRPr="00052A3D" w:rsidRDefault="00EE5EEB" w:rsidP="00F43F97">
      <w:pPr>
        <w:pStyle w:val="32"/>
        <w:numPr>
          <w:ilvl w:val="0"/>
          <w:numId w:val="31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Увеличен участок с номером по экспликации 61(1) для обеспечения доступа к участкам с номерами по экспликации 68, 69 (первоначальная площадь участка №61(1) </w:t>
      </w:r>
      <w:r w:rsidR="00805BCD" w:rsidRPr="00052A3D">
        <w:rPr>
          <w:color w:val="000000" w:themeColor="text1"/>
          <w:sz w:val="28"/>
          <w:szCs w:val="28"/>
        </w:rPr>
        <w:t>– 2434 м</w:t>
      </w:r>
      <w:r w:rsidR="00805BCD" w:rsidRPr="00052A3D">
        <w:rPr>
          <w:color w:val="000000" w:themeColor="text1"/>
          <w:sz w:val="28"/>
          <w:szCs w:val="28"/>
          <w:vertAlign w:val="superscript"/>
        </w:rPr>
        <w:t>2</w:t>
      </w:r>
      <w:r w:rsidR="00805BCD" w:rsidRPr="00052A3D">
        <w:rPr>
          <w:color w:val="000000" w:themeColor="text1"/>
          <w:sz w:val="28"/>
          <w:szCs w:val="28"/>
        </w:rPr>
        <w:t>, после изменений – 2492 м</w:t>
      </w:r>
      <w:r w:rsidR="00805BCD" w:rsidRPr="00052A3D">
        <w:rPr>
          <w:color w:val="000000" w:themeColor="text1"/>
          <w:sz w:val="28"/>
          <w:szCs w:val="28"/>
          <w:vertAlign w:val="superscript"/>
        </w:rPr>
        <w:t>2</w:t>
      </w:r>
      <w:r w:rsidR="00805BCD" w:rsidRPr="00052A3D">
        <w:rPr>
          <w:color w:val="000000" w:themeColor="text1"/>
          <w:sz w:val="28"/>
          <w:szCs w:val="28"/>
        </w:rPr>
        <w:t>);</w:t>
      </w:r>
    </w:p>
    <w:p w:rsidR="00805BCD" w:rsidRPr="00052A3D" w:rsidRDefault="00473D49" w:rsidP="00F43F97">
      <w:pPr>
        <w:pStyle w:val="32"/>
        <w:numPr>
          <w:ilvl w:val="0"/>
          <w:numId w:val="31"/>
        </w:numPr>
        <w:spacing w:after="0"/>
        <w:ind w:left="0" w:firstLine="851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Изменен</w:t>
      </w:r>
      <w:r w:rsidR="00EE5EEB" w:rsidRPr="00052A3D">
        <w:rPr>
          <w:color w:val="000000" w:themeColor="text1"/>
          <w:sz w:val="28"/>
          <w:szCs w:val="28"/>
        </w:rPr>
        <w:t>ы</w:t>
      </w:r>
      <w:r w:rsidRPr="00052A3D">
        <w:rPr>
          <w:color w:val="000000" w:themeColor="text1"/>
          <w:sz w:val="28"/>
          <w:szCs w:val="28"/>
        </w:rPr>
        <w:t xml:space="preserve"> площади и конфигурации смежных земельных участков в целях устранения наложения границ земельн</w:t>
      </w:r>
      <w:r w:rsidR="00EE5EEB" w:rsidRPr="00052A3D">
        <w:rPr>
          <w:color w:val="000000" w:themeColor="text1"/>
          <w:sz w:val="28"/>
          <w:szCs w:val="28"/>
        </w:rPr>
        <w:t>ых</w:t>
      </w:r>
      <w:r w:rsidRPr="00052A3D">
        <w:rPr>
          <w:color w:val="000000" w:themeColor="text1"/>
          <w:sz w:val="28"/>
          <w:szCs w:val="28"/>
        </w:rPr>
        <w:t xml:space="preserve"> участк</w:t>
      </w:r>
      <w:r w:rsidR="00EE5EEB" w:rsidRPr="00052A3D">
        <w:rPr>
          <w:color w:val="000000" w:themeColor="text1"/>
          <w:sz w:val="28"/>
          <w:szCs w:val="28"/>
        </w:rPr>
        <w:t>ов</w:t>
      </w:r>
      <w:r w:rsidRPr="00052A3D">
        <w:rPr>
          <w:color w:val="000000" w:themeColor="text1"/>
          <w:sz w:val="28"/>
          <w:szCs w:val="28"/>
        </w:rPr>
        <w:t xml:space="preserve"> </w:t>
      </w:r>
      <w:r w:rsidR="00805BCD" w:rsidRPr="00052A3D">
        <w:rPr>
          <w:color w:val="000000" w:themeColor="text1"/>
          <w:sz w:val="28"/>
          <w:szCs w:val="28"/>
        </w:rPr>
        <w:t xml:space="preserve">с номерами по экспликации </w:t>
      </w:r>
      <w:r w:rsidR="00EE5EEB" w:rsidRPr="00052A3D">
        <w:rPr>
          <w:color w:val="000000" w:themeColor="text1"/>
          <w:sz w:val="28"/>
          <w:szCs w:val="28"/>
        </w:rPr>
        <w:t>68, 69</w:t>
      </w:r>
      <w:r w:rsidRPr="00052A3D">
        <w:rPr>
          <w:color w:val="000000" w:themeColor="text1"/>
          <w:sz w:val="28"/>
          <w:szCs w:val="28"/>
        </w:rPr>
        <w:t xml:space="preserve">. </w:t>
      </w:r>
      <w:r w:rsidR="00805BCD" w:rsidRPr="00052A3D">
        <w:rPr>
          <w:color w:val="000000" w:themeColor="text1"/>
          <w:sz w:val="28"/>
          <w:szCs w:val="28"/>
        </w:rPr>
        <w:t>Первоначальная площадь участка №40 – 3133 м</w:t>
      </w:r>
      <w:r w:rsidR="00805BCD" w:rsidRPr="00052A3D">
        <w:rPr>
          <w:color w:val="000000" w:themeColor="text1"/>
          <w:sz w:val="28"/>
          <w:szCs w:val="28"/>
          <w:vertAlign w:val="superscript"/>
        </w:rPr>
        <w:t>2</w:t>
      </w:r>
      <w:r w:rsidR="00805BCD" w:rsidRPr="00052A3D">
        <w:rPr>
          <w:color w:val="000000" w:themeColor="text1"/>
          <w:sz w:val="28"/>
          <w:szCs w:val="28"/>
        </w:rPr>
        <w:t>, после изменений – 3130 м</w:t>
      </w:r>
      <w:r w:rsidR="00805BCD" w:rsidRPr="00052A3D">
        <w:rPr>
          <w:color w:val="000000" w:themeColor="text1"/>
          <w:sz w:val="28"/>
          <w:szCs w:val="28"/>
          <w:vertAlign w:val="superscript"/>
        </w:rPr>
        <w:t>2</w:t>
      </w:r>
      <w:r w:rsidR="00805BCD" w:rsidRPr="00052A3D">
        <w:rPr>
          <w:color w:val="000000" w:themeColor="text1"/>
          <w:sz w:val="28"/>
          <w:szCs w:val="28"/>
        </w:rPr>
        <w:t>. Первоначальная площадь участка №42 – 4490 м</w:t>
      </w:r>
      <w:r w:rsidR="00805BCD" w:rsidRPr="00052A3D">
        <w:rPr>
          <w:color w:val="000000" w:themeColor="text1"/>
          <w:sz w:val="28"/>
          <w:szCs w:val="28"/>
          <w:vertAlign w:val="superscript"/>
        </w:rPr>
        <w:t>2</w:t>
      </w:r>
      <w:r w:rsidR="00805BCD" w:rsidRPr="00052A3D">
        <w:rPr>
          <w:color w:val="000000" w:themeColor="text1"/>
          <w:sz w:val="28"/>
          <w:szCs w:val="28"/>
        </w:rPr>
        <w:t>, после изменений – 4384 м</w:t>
      </w:r>
      <w:r w:rsidR="00805BCD" w:rsidRPr="00052A3D">
        <w:rPr>
          <w:color w:val="000000" w:themeColor="text1"/>
          <w:sz w:val="28"/>
          <w:szCs w:val="28"/>
          <w:vertAlign w:val="superscript"/>
        </w:rPr>
        <w:t>2</w:t>
      </w:r>
      <w:r w:rsidR="00805BCD" w:rsidRPr="00052A3D">
        <w:rPr>
          <w:color w:val="000000" w:themeColor="text1"/>
          <w:sz w:val="28"/>
          <w:szCs w:val="28"/>
        </w:rPr>
        <w:t>.</w:t>
      </w:r>
    </w:p>
    <w:p w:rsidR="008A3ED1" w:rsidRPr="00052A3D" w:rsidRDefault="008A3ED1" w:rsidP="00F43F97">
      <w:pPr>
        <w:pStyle w:val="32"/>
        <w:tabs>
          <w:tab w:val="left" w:pos="2330"/>
        </w:tabs>
        <w:spacing w:after="0"/>
        <w:ind w:firstLine="851"/>
        <w:jc w:val="both"/>
        <w:rPr>
          <w:i/>
          <w:color w:val="000000" w:themeColor="text1"/>
          <w:sz w:val="28"/>
          <w:szCs w:val="28"/>
        </w:rPr>
      </w:pPr>
    </w:p>
    <w:p w:rsidR="00473D49" w:rsidRPr="00052A3D" w:rsidRDefault="00473D49" w:rsidP="00F43F97">
      <w:pPr>
        <w:pStyle w:val="32"/>
        <w:tabs>
          <w:tab w:val="left" w:pos="2330"/>
        </w:tabs>
        <w:spacing w:after="0"/>
        <w:ind w:firstLine="851"/>
        <w:jc w:val="both"/>
        <w:rPr>
          <w:i/>
          <w:color w:val="000000" w:themeColor="text1"/>
          <w:sz w:val="28"/>
          <w:szCs w:val="28"/>
        </w:rPr>
      </w:pPr>
      <w:r w:rsidRPr="00052A3D">
        <w:rPr>
          <w:i/>
          <w:color w:val="000000" w:themeColor="text1"/>
          <w:sz w:val="28"/>
          <w:szCs w:val="28"/>
        </w:rPr>
        <w:t xml:space="preserve">Цель разработки проекта внесения изменений: </w:t>
      </w:r>
    </w:p>
    <w:p w:rsidR="00473D49" w:rsidRPr="00052A3D" w:rsidRDefault="00473D49" w:rsidP="00F43F97">
      <w:pPr>
        <w:pStyle w:val="32"/>
        <w:numPr>
          <w:ilvl w:val="0"/>
          <w:numId w:val="30"/>
        </w:numPr>
        <w:spacing w:after="0"/>
        <w:ind w:left="0" w:firstLine="851"/>
        <w:rPr>
          <w:i/>
          <w:color w:val="000000" w:themeColor="text1"/>
          <w:sz w:val="28"/>
          <w:szCs w:val="28"/>
        </w:rPr>
      </w:pPr>
      <w:r w:rsidRPr="00052A3D">
        <w:rPr>
          <w:i/>
          <w:color w:val="000000" w:themeColor="text1"/>
          <w:sz w:val="28"/>
          <w:szCs w:val="28"/>
        </w:rPr>
        <w:t>Сформировать земельные участки под объекты капитального строительства, стоящие на кадастровом учете в границах проекта внесения изменений.</w:t>
      </w:r>
    </w:p>
    <w:p w:rsidR="00473D49" w:rsidRPr="00052A3D" w:rsidRDefault="00473D49" w:rsidP="00F43F97">
      <w:pPr>
        <w:pStyle w:val="32"/>
        <w:numPr>
          <w:ilvl w:val="0"/>
          <w:numId w:val="30"/>
        </w:numPr>
        <w:spacing w:after="0"/>
        <w:ind w:left="0" w:firstLine="851"/>
        <w:rPr>
          <w:i/>
          <w:color w:val="000000" w:themeColor="text1"/>
          <w:sz w:val="28"/>
          <w:szCs w:val="28"/>
        </w:rPr>
      </w:pPr>
      <w:r w:rsidRPr="00052A3D">
        <w:rPr>
          <w:i/>
          <w:color w:val="000000" w:themeColor="text1"/>
          <w:sz w:val="28"/>
          <w:szCs w:val="28"/>
        </w:rPr>
        <w:t>Устранить технические ошибки в случае их обнаружения в ходе разработки проекта внесения изменений.</w:t>
      </w:r>
    </w:p>
    <w:p w:rsidR="00582EB8" w:rsidRPr="00052A3D" w:rsidRDefault="00473D49" w:rsidP="00F43F97">
      <w:pPr>
        <w:pStyle w:val="32"/>
        <w:numPr>
          <w:ilvl w:val="0"/>
          <w:numId w:val="30"/>
        </w:numPr>
        <w:spacing w:after="0"/>
        <w:ind w:left="0" w:firstLine="851"/>
        <w:rPr>
          <w:i/>
          <w:color w:val="000000" w:themeColor="text1"/>
          <w:sz w:val="28"/>
          <w:szCs w:val="28"/>
        </w:rPr>
      </w:pPr>
      <w:r w:rsidRPr="00052A3D">
        <w:rPr>
          <w:i/>
          <w:color w:val="000000" w:themeColor="text1"/>
          <w:sz w:val="28"/>
          <w:szCs w:val="28"/>
        </w:rPr>
        <w:t xml:space="preserve">Права и интересы граждан и юридических лиц в ходе разработки проекта планировки и межевания не должны быть нарушены. </w:t>
      </w:r>
    </w:p>
    <w:p w:rsidR="008A3ED1" w:rsidRPr="00052A3D" w:rsidRDefault="008A3ED1" w:rsidP="00F43F97">
      <w:pPr>
        <w:widowControl/>
        <w:autoSpaceDE/>
        <w:autoSpaceDN/>
        <w:adjustRightInd/>
        <w:rPr>
          <w:b/>
          <w:color w:val="000000" w:themeColor="text1"/>
          <w:sz w:val="28"/>
        </w:rPr>
      </w:pPr>
      <w:r w:rsidRPr="00052A3D">
        <w:rPr>
          <w:color w:val="000000" w:themeColor="text1"/>
        </w:rPr>
        <w:br w:type="page"/>
      </w:r>
    </w:p>
    <w:p w:rsidR="00E75D28" w:rsidRPr="00052A3D" w:rsidRDefault="009358B3" w:rsidP="00F43F97">
      <w:pPr>
        <w:pStyle w:val="ac"/>
        <w:rPr>
          <w:color w:val="000000" w:themeColor="text1"/>
          <w:sz w:val="32"/>
        </w:rPr>
      </w:pPr>
      <w:bookmarkStart w:id="2" w:name="_Toc118988705"/>
      <w:r w:rsidRPr="00052A3D">
        <w:rPr>
          <w:color w:val="000000" w:themeColor="text1"/>
          <w:sz w:val="32"/>
        </w:rPr>
        <w:lastRenderedPageBreak/>
        <w:t>ВВЕДЕНИЕ</w:t>
      </w:r>
      <w:bookmarkEnd w:id="2"/>
    </w:p>
    <w:p w:rsidR="008A3ED1" w:rsidRPr="00052A3D" w:rsidRDefault="008A3ED1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8D41DD" w:rsidRPr="00052A3D" w:rsidRDefault="00E75D28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Настоящие проектные материалы разработаны ООО «БИНОМ» по техническому заданию администрации г. Смоленска Смоленской области к муниципальному контракту №195 от 12.07.2011 года</w:t>
      </w:r>
      <w:r w:rsidRPr="00052A3D">
        <w:rPr>
          <w:color w:val="000000" w:themeColor="text1"/>
        </w:rPr>
        <w:t xml:space="preserve"> </w:t>
      </w:r>
      <w:r w:rsidRPr="00052A3D">
        <w:rPr>
          <w:color w:val="000000" w:themeColor="text1"/>
          <w:sz w:val="28"/>
          <w:szCs w:val="28"/>
        </w:rPr>
        <w:t>на основании Протокола оценки и сопоставления заявок на участие в открытом конкурсе</w:t>
      </w:r>
      <w:r w:rsidR="008A3ED1" w:rsidRPr="00052A3D">
        <w:rPr>
          <w:color w:val="000000" w:themeColor="text1"/>
          <w:sz w:val="28"/>
          <w:szCs w:val="28"/>
        </w:rPr>
        <w:t xml:space="preserve">                                 </w:t>
      </w:r>
      <w:r w:rsidRPr="00052A3D">
        <w:rPr>
          <w:color w:val="000000" w:themeColor="text1"/>
          <w:sz w:val="28"/>
          <w:szCs w:val="28"/>
        </w:rPr>
        <w:t xml:space="preserve"> №</w:t>
      </w:r>
      <w:r w:rsidR="008A3ED1" w:rsidRPr="00052A3D">
        <w:rPr>
          <w:color w:val="000000" w:themeColor="text1"/>
          <w:sz w:val="28"/>
          <w:szCs w:val="28"/>
        </w:rPr>
        <w:t xml:space="preserve"> </w:t>
      </w:r>
      <w:r w:rsidRPr="00052A3D">
        <w:rPr>
          <w:color w:val="000000" w:themeColor="text1"/>
          <w:sz w:val="28"/>
          <w:szCs w:val="28"/>
        </w:rPr>
        <w:t>0163300029411000232-3 от 14.06.2011 года.</w:t>
      </w:r>
    </w:p>
    <w:p w:rsidR="008A3ED1" w:rsidRPr="00052A3D" w:rsidRDefault="00E75D28" w:rsidP="006D5B9D">
      <w:pPr>
        <w:shd w:val="clear" w:color="auto" w:fill="FFFFFF"/>
        <w:ind w:firstLine="709"/>
        <w:jc w:val="both"/>
        <w:rPr>
          <w:color w:val="000000" w:themeColor="text1"/>
        </w:rPr>
      </w:pPr>
      <w:r w:rsidRPr="00052A3D">
        <w:rPr>
          <w:color w:val="000000" w:themeColor="text1"/>
          <w:sz w:val="28"/>
          <w:szCs w:val="28"/>
        </w:rPr>
        <w:t xml:space="preserve">Проект планировки и межевания застроенных территорий г. Смоленска разработан на топографической съемке М 1:500, выполненной отделом геодезических изысканий ООО </w:t>
      </w:r>
      <w:r w:rsidR="008A3ED1" w:rsidRPr="00052A3D">
        <w:rPr>
          <w:color w:val="000000" w:themeColor="text1"/>
          <w:sz w:val="28"/>
          <w:szCs w:val="28"/>
        </w:rPr>
        <w:t>«</w:t>
      </w:r>
      <w:r w:rsidRPr="00052A3D">
        <w:rPr>
          <w:color w:val="000000" w:themeColor="text1"/>
          <w:sz w:val="28"/>
          <w:szCs w:val="28"/>
        </w:rPr>
        <w:t>БИНОМ</w:t>
      </w:r>
      <w:r w:rsidR="008A3ED1" w:rsidRPr="00052A3D">
        <w:rPr>
          <w:color w:val="000000" w:themeColor="text1"/>
          <w:sz w:val="28"/>
          <w:szCs w:val="28"/>
        </w:rPr>
        <w:t>»</w:t>
      </w:r>
      <w:r w:rsidRPr="00052A3D">
        <w:rPr>
          <w:color w:val="000000" w:themeColor="text1"/>
          <w:sz w:val="28"/>
          <w:szCs w:val="28"/>
        </w:rPr>
        <w:t xml:space="preserve"> в 2011 г., а также с использованием планшетов М 1:500 Управления архитектуры и градостроительства</w:t>
      </w:r>
      <w:r w:rsidR="008A3ED1" w:rsidRPr="00052A3D">
        <w:rPr>
          <w:color w:val="000000" w:themeColor="text1"/>
          <w:sz w:val="28"/>
          <w:szCs w:val="28"/>
        </w:rPr>
        <w:t xml:space="preserve"> Администрации</w:t>
      </w:r>
      <w:r w:rsidRPr="00052A3D">
        <w:rPr>
          <w:color w:val="000000" w:themeColor="text1"/>
          <w:sz w:val="28"/>
          <w:szCs w:val="28"/>
        </w:rPr>
        <w:t xml:space="preserve"> г</w:t>
      </w:r>
      <w:r w:rsidR="008A3ED1" w:rsidRPr="00052A3D">
        <w:rPr>
          <w:color w:val="000000" w:themeColor="text1"/>
          <w:sz w:val="28"/>
          <w:szCs w:val="28"/>
        </w:rPr>
        <w:t>орода</w:t>
      </w:r>
      <w:r w:rsidRPr="00052A3D">
        <w:rPr>
          <w:color w:val="000000" w:themeColor="text1"/>
          <w:sz w:val="28"/>
          <w:szCs w:val="28"/>
        </w:rPr>
        <w:t xml:space="preserve"> Смоленска.</w:t>
      </w:r>
    </w:p>
    <w:p w:rsidR="006D5B9D" w:rsidRPr="00052A3D" w:rsidRDefault="006D5B9D" w:rsidP="00F43F97">
      <w:pPr>
        <w:jc w:val="center"/>
        <w:rPr>
          <w:b/>
          <w:color w:val="000000" w:themeColor="text1"/>
          <w:sz w:val="28"/>
          <w:szCs w:val="28"/>
        </w:rPr>
      </w:pPr>
    </w:p>
    <w:p w:rsidR="00582EB8" w:rsidRPr="00052A3D" w:rsidRDefault="008A3ED1" w:rsidP="00F43F97">
      <w:pPr>
        <w:jc w:val="center"/>
        <w:rPr>
          <w:b/>
          <w:color w:val="000000" w:themeColor="text1"/>
          <w:sz w:val="28"/>
          <w:szCs w:val="28"/>
        </w:rPr>
      </w:pPr>
      <w:r w:rsidRPr="00052A3D">
        <w:rPr>
          <w:b/>
          <w:color w:val="000000" w:themeColor="text1"/>
          <w:sz w:val="28"/>
          <w:szCs w:val="28"/>
        </w:rPr>
        <w:t>Нормативная документация</w:t>
      </w:r>
    </w:p>
    <w:p w:rsidR="0001361E" w:rsidRPr="00052A3D" w:rsidRDefault="0001361E" w:rsidP="006D5B9D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При разработке проекта планировки и межевания застроенных территорий г</w:t>
      </w:r>
      <w:r w:rsidR="008A3ED1" w:rsidRPr="00052A3D">
        <w:rPr>
          <w:color w:val="000000" w:themeColor="text1"/>
          <w:sz w:val="28"/>
          <w:szCs w:val="28"/>
        </w:rPr>
        <w:t>орода</w:t>
      </w:r>
      <w:r w:rsidRPr="00052A3D">
        <w:rPr>
          <w:color w:val="000000" w:themeColor="text1"/>
          <w:sz w:val="28"/>
          <w:szCs w:val="28"/>
        </w:rPr>
        <w:t xml:space="preserve"> Смоленска использовалась следующая нормативно-правовая и нормативно-техническая документация:</w:t>
      </w:r>
    </w:p>
    <w:p w:rsidR="0001361E" w:rsidRPr="00052A3D" w:rsidRDefault="00670C96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генеральный план города Смоленска</w:t>
      </w:r>
      <w:r w:rsidR="0001361E" w:rsidRPr="00052A3D">
        <w:rPr>
          <w:color w:val="000000" w:themeColor="text1"/>
          <w:sz w:val="28"/>
          <w:szCs w:val="28"/>
        </w:rPr>
        <w:t>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Правила землепользования и застройки г</w:t>
      </w:r>
      <w:r w:rsidR="00670C96" w:rsidRPr="00052A3D">
        <w:rPr>
          <w:color w:val="000000" w:themeColor="text1"/>
          <w:sz w:val="28"/>
          <w:szCs w:val="28"/>
        </w:rPr>
        <w:t>орода</w:t>
      </w:r>
      <w:r w:rsidRPr="00052A3D">
        <w:rPr>
          <w:color w:val="000000" w:themeColor="text1"/>
          <w:sz w:val="28"/>
          <w:szCs w:val="28"/>
        </w:rPr>
        <w:t xml:space="preserve"> Смоленска;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Градостроительный кодекс Российской Федерации;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Земельный кодекс Российской Федерации;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Жилищный кодекс Российской Федерации; 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Гражданский кодекс Российской Федерации;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Постановление Госстроя РФ от 29.10.2002 № 150 «Об утверждении Инструкции о порядке разработки, согласования, экспертизы и утверждения градостроительной документации»;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СНиП 11-04-2003. Инструкция о порядке разработки, согласования, экспертизы и утверждения градостроительной документации;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СНиП 2.07.01-89**. Градостроительство. Планировка и застройка городских и сельских поселений;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Инструкция по межеванию земель;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Инструкция по топографической съемке в масштабах 1:5000, 1:2000, 1:1000, 1: 500» ГКИНП-02-033-82, утвержденная Главным управлением геодезии и картографии при Совете Министров СССР от 05.10.1979 (с поправками, утвержденными приказом ГУГК от 09.09.1982 № 436п);</w:t>
      </w:r>
    </w:p>
    <w:p w:rsidR="0001361E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Постановление Администрации Смоленской области от 17.02.2009 № 77 «Об утверждении состава и содержания проектов планировки территорий, подготовка которых осуществляется на основании документов территориального планирования Смоленской области, документов территориального планирования муниципальных образований Смоленской области»;</w:t>
      </w:r>
    </w:p>
    <w:p w:rsidR="00B001CF" w:rsidRPr="00052A3D" w:rsidRDefault="0001361E" w:rsidP="006D5B9D">
      <w:pPr>
        <w:numPr>
          <w:ilvl w:val="0"/>
          <w:numId w:val="23"/>
        </w:numPr>
        <w:shd w:val="clear" w:color="auto" w:fill="FFFFFF"/>
        <w:ind w:left="0" w:firstLine="708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Информационная система обеспечения градостроительной деятельности города Смоленска.</w:t>
      </w:r>
    </w:p>
    <w:p w:rsidR="00670C96" w:rsidRPr="00052A3D" w:rsidRDefault="00670C96" w:rsidP="00F43F97">
      <w:pPr>
        <w:widowControl/>
        <w:autoSpaceDE/>
        <w:autoSpaceDN/>
        <w:adjustRightInd/>
        <w:rPr>
          <w:color w:val="000000" w:themeColor="text1"/>
        </w:rPr>
      </w:pPr>
      <w:r w:rsidRPr="00052A3D">
        <w:rPr>
          <w:color w:val="000000" w:themeColor="text1"/>
        </w:rPr>
        <w:br w:type="page"/>
      </w:r>
    </w:p>
    <w:p w:rsidR="00B001CF" w:rsidRPr="00052A3D" w:rsidRDefault="009358B3" w:rsidP="00F43F97">
      <w:pPr>
        <w:pStyle w:val="ac"/>
        <w:rPr>
          <w:color w:val="000000" w:themeColor="text1"/>
          <w:sz w:val="32"/>
        </w:rPr>
      </w:pPr>
      <w:bookmarkStart w:id="3" w:name="_Toc118988706"/>
      <w:r w:rsidRPr="00052A3D">
        <w:rPr>
          <w:color w:val="000000" w:themeColor="text1"/>
          <w:sz w:val="32"/>
        </w:rPr>
        <w:lastRenderedPageBreak/>
        <w:t>ЦЕЛИ И ЗАДАЧИ ПРОЕКТА МЕЖЕВАНИЯ</w:t>
      </w:r>
      <w:bookmarkEnd w:id="3"/>
    </w:p>
    <w:p w:rsidR="00670C96" w:rsidRPr="00052A3D" w:rsidRDefault="00670C96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B001CF" w:rsidRPr="00052A3D" w:rsidRDefault="00B001CF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Проект межевания территории квартала подготовлен в целях:</w:t>
      </w:r>
    </w:p>
    <w:p w:rsidR="00275DEE" w:rsidRPr="00052A3D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Установления границ застроенных земельных участков</w:t>
      </w:r>
    </w:p>
    <w:p w:rsidR="0027210B" w:rsidRPr="00052A3D" w:rsidRDefault="00E7265A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Установления границ земельных участков</w:t>
      </w:r>
      <w:r w:rsidR="00275DEE" w:rsidRPr="00052A3D">
        <w:rPr>
          <w:color w:val="000000" w:themeColor="text1"/>
          <w:sz w:val="28"/>
          <w:szCs w:val="28"/>
        </w:rPr>
        <w:t>, на которых расположены</w:t>
      </w:r>
      <w:r w:rsidRPr="00052A3D">
        <w:rPr>
          <w:color w:val="000000" w:themeColor="text1"/>
          <w:sz w:val="28"/>
          <w:szCs w:val="28"/>
        </w:rPr>
        <w:t xml:space="preserve"> многоквартирны</w:t>
      </w:r>
      <w:r w:rsidR="00275DEE" w:rsidRPr="00052A3D">
        <w:rPr>
          <w:color w:val="000000" w:themeColor="text1"/>
          <w:sz w:val="28"/>
          <w:szCs w:val="28"/>
        </w:rPr>
        <w:t>е</w:t>
      </w:r>
      <w:r w:rsidRPr="00052A3D">
        <w:rPr>
          <w:color w:val="000000" w:themeColor="text1"/>
          <w:sz w:val="28"/>
          <w:szCs w:val="28"/>
        </w:rPr>
        <w:t xml:space="preserve"> жилы</w:t>
      </w:r>
      <w:r w:rsidR="00275DEE" w:rsidRPr="00052A3D">
        <w:rPr>
          <w:color w:val="000000" w:themeColor="text1"/>
          <w:sz w:val="28"/>
          <w:szCs w:val="28"/>
        </w:rPr>
        <w:t>е</w:t>
      </w:r>
      <w:r w:rsidRPr="00052A3D">
        <w:rPr>
          <w:color w:val="000000" w:themeColor="text1"/>
          <w:sz w:val="28"/>
          <w:szCs w:val="28"/>
        </w:rPr>
        <w:t xml:space="preserve"> дома</w:t>
      </w:r>
      <w:r w:rsidR="00275DEE" w:rsidRPr="00052A3D">
        <w:rPr>
          <w:color w:val="000000" w:themeColor="text1"/>
          <w:sz w:val="28"/>
          <w:szCs w:val="28"/>
        </w:rPr>
        <w:t xml:space="preserve"> с элементами озеленения и благоустройства и иными предназначенными для обслуживания, эксплуатации и благоустройства жилых домов объектами</w:t>
      </w:r>
      <w:r w:rsidRPr="00052A3D">
        <w:rPr>
          <w:color w:val="000000" w:themeColor="text1"/>
          <w:sz w:val="28"/>
          <w:szCs w:val="28"/>
        </w:rPr>
        <w:t xml:space="preserve"> в соответствии с нормативной документацией</w:t>
      </w:r>
      <w:r w:rsidR="0027210B" w:rsidRPr="00052A3D">
        <w:rPr>
          <w:color w:val="000000" w:themeColor="text1"/>
          <w:sz w:val="28"/>
          <w:szCs w:val="28"/>
        </w:rPr>
        <w:t>;</w:t>
      </w:r>
    </w:p>
    <w:p w:rsidR="0027210B" w:rsidRPr="00052A3D" w:rsidRDefault="00E7265A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Корректировки существующих земельных участков</w:t>
      </w:r>
      <w:r w:rsidR="00275DEE" w:rsidRPr="00052A3D">
        <w:rPr>
          <w:color w:val="000000" w:themeColor="text1"/>
          <w:sz w:val="28"/>
          <w:szCs w:val="28"/>
        </w:rPr>
        <w:t>, на которых расположены</w:t>
      </w:r>
      <w:r w:rsidRPr="00052A3D">
        <w:rPr>
          <w:color w:val="000000" w:themeColor="text1"/>
          <w:sz w:val="28"/>
          <w:szCs w:val="28"/>
        </w:rPr>
        <w:t xml:space="preserve"> многоквартирны</w:t>
      </w:r>
      <w:r w:rsidR="00275DEE" w:rsidRPr="00052A3D">
        <w:rPr>
          <w:color w:val="000000" w:themeColor="text1"/>
          <w:sz w:val="28"/>
          <w:szCs w:val="28"/>
        </w:rPr>
        <w:t>е</w:t>
      </w:r>
      <w:r w:rsidRPr="00052A3D">
        <w:rPr>
          <w:color w:val="000000" w:themeColor="text1"/>
          <w:sz w:val="28"/>
          <w:szCs w:val="28"/>
        </w:rPr>
        <w:t xml:space="preserve"> жилы</w:t>
      </w:r>
      <w:r w:rsidR="00275DEE" w:rsidRPr="00052A3D">
        <w:rPr>
          <w:color w:val="000000" w:themeColor="text1"/>
          <w:sz w:val="28"/>
          <w:szCs w:val="28"/>
        </w:rPr>
        <w:t>е</w:t>
      </w:r>
      <w:r w:rsidRPr="00052A3D">
        <w:rPr>
          <w:color w:val="000000" w:themeColor="text1"/>
          <w:sz w:val="28"/>
          <w:szCs w:val="28"/>
        </w:rPr>
        <w:t xml:space="preserve"> дома, стоящими на учете в ГКН, в соответствии с нормативной документацией</w:t>
      </w:r>
      <w:r w:rsidR="0027210B" w:rsidRPr="00052A3D">
        <w:rPr>
          <w:color w:val="000000" w:themeColor="text1"/>
          <w:sz w:val="28"/>
          <w:szCs w:val="28"/>
        </w:rPr>
        <w:t>;</w:t>
      </w:r>
    </w:p>
    <w:p w:rsidR="00275DEE" w:rsidRPr="00052A3D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Установления границ земельных участков,</w:t>
      </w:r>
      <w:r w:rsidR="000E108F" w:rsidRPr="00052A3D">
        <w:rPr>
          <w:color w:val="000000" w:themeColor="text1"/>
          <w:sz w:val="28"/>
          <w:szCs w:val="28"/>
        </w:rPr>
        <w:t xml:space="preserve"> </w:t>
      </w:r>
      <w:r w:rsidRPr="00052A3D">
        <w:rPr>
          <w:color w:val="000000" w:themeColor="text1"/>
          <w:sz w:val="28"/>
          <w:szCs w:val="28"/>
        </w:rPr>
        <w:t>на которых расположены линейные объекты;</w:t>
      </w:r>
    </w:p>
    <w:p w:rsidR="00275DEE" w:rsidRPr="00052A3D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Установления границ незастроенных земельных участков, планируемых для предоставления физическим и юридическим лицам для строительства;</w:t>
      </w:r>
    </w:p>
    <w:p w:rsidR="00275DEE" w:rsidRPr="00052A3D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Установления границ</w:t>
      </w:r>
      <w:r w:rsidR="00F66EC5" w:rsidRPr="00052A3D">
        <w:rPr>
          <w:color w:val="000000" w:themeColor="text1"/>
          <w:sz w:val="28"/>
          <w:szCs w:val="28"/>
        </w:rPr>
        <w:t xml:space="preserve"> </w:t>
      </w:r>
      <w:r w:rsidRPr="00052A3D">
        <w:rPr>
          <w:color w:val="000000" w:themeColor="text1"/>
          <w:sz w:val="28"/>
          <w:szCs w:val="28"/>
        </w:rPr>
        <w:t xml:space="preserve">земельных </w:t>
      </w:r>
      <w:r w:rsidR="00F66EC5" w:rsidRPr="00052A3D">
        <w:rPr>
          <w:color w:val="000000" w:themeColor="text1"/>
          <w:sz w:val="28"/>
          <w:szCs w:val="28"/>
        </w:rPr>
        <w:t>участков</w:t>
      </w:r>
      <w:r w:rsidRPr="00052A3D">
        <w:rPr>
          <w:color w:val="000000" w:themeColor="text1"/>
          <w:sz w:val="28"/>
          <w:szCs w:val="28"/>
        </w:rPr>
        <w:t>, предназначенных для размещения объектов капитального строительства федерального, регионального или местного значения;</w:t>
      </w:r>
    </w:p>
    <w:p w:rsidR="00275DEE" w:rsidRPr="00052A3D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Установления границ территорий общего пользования;</w:t>
      </w:r>
    </w:p>
    <w:p w:rsidR="00275DEE" w:rsidRPr="00052A3D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Установления границ зон действия сервитутов для прохода и проезда;</w:t>
      </w:r>
    </w:p>
    <w:p w:rsidR="00275DEE" w:rsidRPr="00052A3D" w:rsidRDefault="00275DE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Определения видов разрешенного использования выявленных свободных земельных участков и параметров застройки;</w:t>
      </w:r>
    </w:p>
    <w:p w:rsidR="00275DEE" w:rsidRPr="00052A3D" w:rsidRDefault="00582EB8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При подготовке проекта </w:t>
      </w:r>
      <w:r w:rsidR="00275DEE" w:rsidRPr="00052A3D">
        <w:rPr>
          <w:color w:val="000000" w:themeColor="text1"/>
          <w:sz w:val="28"/>
          <w:szCs w:val="28"/>
        </w:rPr>
        <w:t>межевания</w:t>
      </w:r>
      <w:r w:rsidRPr="00052A3D">
        <w:rPr>
          <w:color w:val="000000" w:themeColor="text1"/>
          <w:sz w:val="28"/>
          <w:szCs w:val="28"/>
        </w:rPr>
        <w:t xml:space="preserve"> учтены</w:t>
      </w:r>
      <w:r w:rsidR="00275DEE" w:rsidRPr="00052A3D">
        <w:rPr>
          <w:color w:val="000000" w:themeColor="text1"/>
          <w:sz w:val="28"/>
          <w:szCs w:val="28"/>
        </w:rPr>
        <w:t>:</w:t>
      </w:r>
    </w:p>
    <w:p w:rsidR="004551EE" w:rsidRPr="00052A3D" w:rsidRDefault="008D219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Историческое межевание города Смоленска;</w:t>
      </w:r>
    </w:p>
    <w:p w:rsidR="008D219E" w:rsidRPr="00052A3D" w:rsidRDefault="008D219E" w:rsidP="00F43F97">
      <w:pPr>
        <w:numPr>
          <w:ilvl w:val="0"/>
          <w:numId w:val="3"/>
        </w:numPr>
        <w:shd w:val="clear" w:color="auto" w:fill="FFFFFF"/>
        <w:ind w:left="0" w:firstLine="567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Нормативная документация.</w:t>
      </w:r>
    </w:p>
    <w:p w:rsidR="008D219E" w:rsidRPr="00052A3D" w:rsidRDefault="00670C96" w:rsidP="00F43F97">
      <w:pPr>
        <w:shd w:val="clear" w:color="auto" w:fill="FFFFFF"/>
        <w:jc w:val="center"/>
        <w:rPr>
          <w:b/>
          <w:i/>
          <w:color w:val="000000" w:themeColor="text1"/>
          <w:sz w:val="28"/>
          <w:szCs w:val="28"/>
        </w:rPr>
      </w:pPr>
      <w:r w:rsidRPr="00052A3D">
        <w:rPr>
          <w:b/>
          <w:i/>
          <w:color w:val="000000" w:themeColor="text1"/>
          <w:sz w:val="28"/>
          <w:szCs w:val="28"/>
        </w:rPr>
        <w:t>Методика межевания</w:t>
      </w:r>
    </w:p>
    <w:p w:rsidR="008D219E" w:rsidRPr="00052A3D" w:rsidRDefault="008D219E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Методика межевани</w:t>
      </w:r>
      <w:r w:rsidR="000E108F" w:rsidRPr="00052A3D">
        <w:rPr>
          <w:color w:val="000000" w:themeColor="text1"/>
          <w:sz w:val="28"/>
          <w:szCs w:val="28"/>
        </w:rPr>
        <w:t>я</w:t>
      </w:r>
      <w:r w:rsidRPr="00052A3D">
        <w:rPr>
          <w:color w:val="000000" w:themeColor="text1"/>
          <w:sz w:val="28"/>
          <w:szCs w:val="28"/>
        </w:rPr>
        <w:t xml:space="preserve"> включает комплексное изучение архивного материала Смоленска, Москвы, Санкт-Петербурга; анализ материала, предоставленного </w:t>
      </w:r>
      <w:r w:rsidR="000E108F" w:rsidRPr="00052A3D">
        <w:rPr>
          <w:color w:val="000000" w:themeColor="text1"/>
          <w:sz w:val="28"/>
          <w:szCs w:val="28"/>
        </w:rPr>
        <w:t>Управлением архитектуры и градостроительства</w:t>
      </w:r>
      <w:r w:rsidR="00F91026" w:rsidRPr="00052A3D">
        <w:rPr>
          <w:color w:val="000000" w:themeColor="text1"/>
          <w:sz w:val="28"/>
          <w:szCs w:val="28"/>
        </w:rPr>
        <w:t xml:space="preserve"> Администрации</w:t>
      </w:r>
      <w:r w:rsidR="000E108F" w:rsidRPr="00052A3D">
        <w:rPr>
          <w:color w:val="000000" w:themeColor="text1"/>
          <w:sz w:val="28"/>
          <w:szCs w:val="28"/>
        </w:rPr>
        <w:t xml:space="preserve"> г</w:t>
      </w:r>
      <w:r w:rsidR="00F91026" w:rsidRPr="00052A3D">
        <w:rPr>
          <w:color w:val="000000" w:themeColor="text1"/>
          <w:sz w:val="28"/>
          <w:szCs w:val="28"/>
        </w:rPr>
        <w:t>орода</w:t>
      </w:r>
      <w:r w:rsidR="000E108F" w:rsidRPr="00052A3D">
        <w:rPr>
          <w:color w:val="000000" w:themeColor="text1"/>
          <w:sz w:val="28"/>
          <w:szCs w:val="28"/>
        </w:rPr>
        <w:t xml:space="preserve"> Смоленска.</w:t>
      </w:r>
    </w:p>
    <w:p w:rsidR="008D219E" w:rsidRPr="00052A3D" w:rsidRDefault="008D219E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На основе системного исследования материала, параллельном и взаимосвязанном исследовании проектных генеральных планов и осуществленных реальных градостроительных элементов был составлен графический материал, который отражает суть анализа и сопоставления «проектного» и «реального». Параллельно рассматривались </w:t>
      </w:r>
      <w:r w:rsidR="000E108F" w:rsidRPr="00052A3D">
        <w:rPr>
          <w:color w:val="000000" w:themeColor="text1"/>
          <w:sz w:val="28"/>
          <w:szCs w:val="28"/>
        </w:rPr>
        <w:t xml:space="preserve">карты генерального межевания, характеризующие исторические закономерности для г. Смоленска. </w:t>
      </w:r>
      <w:r w:rsidRPr="00052A3D">
        <w:rPr>
          <w:color w:val="000000" w:themeColor="text1"/>
          <w:sz w:val="28"/>
          <w:szCs w:val="28"/>
        </w:rPr>
        <w:t>Применялось графоаналитическое моделирование при разработке моделей и схем конкретных предложений, а так же натурные исследования.</w:t>
      </w:r>
      <w:r w:rsidR="000E108F" w:rsidRPr="00052A3D">
        <w:rPr>
          <w:color w:val="000000" w:themeColor="text1"/>
          <w:sz w:val="28"/>
          <w:szCs w:val="28"/>
        </w:rPr>
        <w:t xml:space="preserve"> Также учитывались сведения о сложившихся придомовых территориях, на основании технических паспортов зданий. Затем в соответствии нормативной документацией высчитывались площади земельных участков, и рассчитывалась их конфигурация.</w:t>
      </w:r>
    </w:p>
    <w:p w:rsidR="008D219E" w:rsidRPr="00052A3D" w:rsidRDefault="008D219E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C5032" w:rsidRPr="00052A3D" w:rsidRDefault="00582EB8" w:rsidP="00F43F97">
      <w:pPr>
        <w:jc w:val="both"/>
        <w:rPr>
          <w:b/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br w:type="page"/>
      </w:r>
    </w:p>
    <w:p w:rsidR="009C5032" w:rsidRPr="00052A3D" w:rsidRDefault="009358B3" w:rsidP="00F43F97">
      <w:pPr>
        <w:pStyle w:val="ac"/>
        <w:rPr>
          <w:color w:val="000000" w:themeColor="text1"/>
          <w:sz w:val="32"/>
        </w:rPr>
      </w:pPr>
      <w:bookmarkStart w:id="4" w:name="_Toc118988707"/>
      <w:r w:rsidRPr="00052A3D">
        <w:rPr>
          <w:color w:val="000000" w:themeColor="text1"/>
          <w:sz w:val="32"/>
        </w:rPr>
        <w:lastRenderedPageBreak/>
        <w:t>ОБОСНОВАНИЕ ГРАНИЦ ЗЕМЕЛЬНЫХ УЧАСТКОВ</w:t>
      </w:r>
      <w:bookmarkEnd w:id="4"/>
    </w:p>
    <w:p w:rsidR="00EE0C3C" w:rsidRPr="00052A3D" w:rsidRDefault="00EE0C3C" w:rsidP="00F43F97">
      <w:pPr>
        <w:pStyle w:val="ac"/>
        <w:rPr>
          <w:color w:val="000000" w:themeColor="text1"/>
          <w:szCs w:val="32"/>
        </w:rPr>
      </w:pPr>
    </w:p>
    <w:p w:rsidR="004606D7" w:rsidRPr="00052A3D" w:rsidRDefault="00EE0C3C" w:rsidP="00F43F97">
      <w:pPr>
        <w:suppressAutoHyphens/>
        <w:jc w:val="center"/>
        <w:rPr>
          <w:b/>
          <w:color w:val="000000" w:themeColor="text1"/>
          <w:sz w:val="28"/>
          <w:szCs w:val="28"/>
        </w:rPr>
      </w:pPr>
      <w:r w:rsidRPr="00052A3D">
        <w:rPr>
          <w:b/>
          <w:bCs/>
          <w:color w:val="000000" w:themeColor="text1"/>
          <w:sz w:val="28"/>
          <w:szCs w:val="28"/>
        </w:rPr>
        <w:t xml:space="preserve">1. </w:t>
      </w:r>
      <w:r w:rsidR="004606D7" w:rsidRPr="00052A3D">
        <w:rPr>
          <w:b/>
          <w:bCs/>
          <w:color w:val="000000" w:themeColor="text1"/>
          <w:sz w:val="28"/>
          <w:szCs w:val="28"/>
        </w:rPr>
        <w:t>Существующие земельные участки объек</w:t>
      </w:r>
      <w:r w:rsidRPr="00052A3D">
        <w:rPr>
          <w:b/>
          <w:bCs/>
          <w:color w:val="000000" w:themeColor="text1"/>
          <w:sz w:val="28"/>
          <w:szCs w:val="28"/>
        </w:rPr>
        <w:t>тов капитального строительства</w:t>
      </w:r>
    </w:p>
    <w:p w:rsidR="00EE0C3C" w:rsidRPr="00052A3D" w:rsidRDefault="00EE0C3C" w:rsidP="00F43F97">
      <w:pPr>
        <w:ind w:firstLine="709"/>
        <w:jc w:val="both"/>
        <w:rPr>
          <w:color w:val="000000" w:themeColor="text1"/>
          <w:sz w:val="28"/>
          <w:szCs w:val="28"/>
        </w:rPr>
      </w:pPr>
    </w:p>
    <w:p w:rsidR="00C77A4E" w:rsidRPr="00052A3D" w:rsidRDefault="00EE0C3C" w:rsidP="00F43F97">
      <w:pPr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 xml:space="preserve">1.1. </w:t>
      </w:r>
      <w:r w:rsidR="00C77A4E" w:rsidRPr="00052A3D">
        <w:rPr>
          <w:color w:val="000000" w:themeColor="text1"/>
          <w:sz w:val="28"/>
          <w:szCs w:val="28"/>
        </w:rPr>
        <w:t>Существующие земельные участки, прошедшие государственный кадастровый учет в ГКН (в том числе участки краткосрочной аренды и предоставленные для проектирования и строительства объектов недвижимости).</w:t>
      </w:r>
    </w:p>
    <w:p w:rsidR="0095590B" w:rsidRPr="00052A3D" w:rsidRDefault="00CE39C3" w:rsidP="00F43F97">
      <w:pPr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Территория квартала, рассматриваема</w:t>
      </w:r>
      <w:r w:rsidR="00514E69" w:rsidRPr="00052A3D">
        <w:rPr>
          <w:color w:val="000000" w:themeColor="text1"/>
          <w:sz w:val="28"/>
          <w:szCs w:val="28"/>
        </w:rPr>
        <w:t>я</w:t>
      </w:r>
      <w:r w:rsidRPr="00052A3D">
        <w:rPr>
          <w:color w:val="000000" w:themeColor="text1"/>
          <w:sz w:val="28"/>
          <w:szCs w:val="28"/>
        </w:rPr>
        <w:t xml:space="preserve"> в проекте межевания, состоит из </w:t>
      </w:r>
      <w:r w:rsidR="00514E69" w:rsidRPr="00052A3D">
        <w:rPr>
          <w:color w:val="000000" w:themeColor="text1"/>
          <w:sz w:val="28"/>
          <w:szCs w:val="28"/>
        </w:rPr>
        <w:t>семи кадастровых кварталов с номерами 67:27:0020852; 67:27:0020861; 67:27:0020862; 67:27:0020863; 67:27:0020864; 67:27:0020865; 67:27:0020867</w:t>
      </w:r>
      <w:r w:rsidRPr="00052A3D">
        <w:rPr>
          <w:color w:val="000000" w:themeColor="text1"/>
          <w:sz w:val="28"/>
          <w:szCs w:val="28"/>
        </w:rPr>
        <w:t>.</w:t>
      </w:r>
    </w:p>
    <w:p w:rsidR="00347562" w:rsidRPr="00052A3D" w:rsidRDefault="00347562" w:rsidP="00F43F97">
      <w:pPr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Проектом планировки и межевания предусмотрено снять с учета следующие участки: 67:27:0020852:12; 67:27:0020852:33; 67:27:0020852:8; 67:27:0020862:34; 67:27:0020864:17; 67:27:0020863:6; 67:27:0020862:37; 67:27:0020862:43; 67:27:0020862:46; 67:27:0020863:3; 67:27:0020863:16; 67:27:0020865:23; 67:27:0000000:2071.</w:t>
      </w:r>
    </w:p>
    <w:p w:rsidR="0078021D" w:rsidRPr="00052A3D" w:rsidRDefault="0078021D" w:rsidP="00F43F97">
      <w:pPr>
        <w:ind w:firstLine="709"/>
        <w:jc w:val="both"/>
        <w:rPr>
          <w:color w:val="000000" w:themeColor="text1"/>
          <w:sz w:val="28"/>
          <w:szCs w:val="28"/>
        </w:rPr>
        <w:sectPr w:rsidR="0078021D" w:rsidRPr="00052A3D" w:rsidSect="00347562">
          <w:head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3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"/>
        <w:gridCol w:w="753"/>
        <w:gridCol w:w="53"/>
        <w:gridCol w:w="142"/>
        <w:gridCol w:w="1080"/>
        <w:gridCol w:w="18"/>
        <w:gridCol w:w="80"/>
        <w:gridCol w:w="159"/>
        <w:gridCol w:w="141"/>
        <w:gridCol w:w="2698"/>
        <w:gridCol w:w="40"/>
        <w:gridCol w:w="97"/>
        <w:gridCol w:w="142"/>
        <w:gridCol w:w="2272"/>
        <w:gridCol w:w="28"/>
        <w:gridCol w:w="15"/>
        <w:gridCol w:w="237"/>
        <w:gridCol w:w="141"/>
        <w:gridCol w:w="713"/>
        <w:gridCol w:w="43"/>
        <w:gridCol w:w="95"/>
        <w:gridCol w:w="142"/>
        <w:gridCol w:w="141"/>
        <w:gridCol w:w="1591"/>
        <w:gridCol w:w="13"/>
        <w:gridCol w:w="239"/>
        <w:gridCol w:w="142"/>
        <w:gridCol w:w="142"/>
        <w:gridCol w:w="2175"/>
        <w:gridCol w:w="77"/>
        <w:gridCol w:w="236"/>
      </w:tblGrid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lastRenderedPageBreak/>
              <w:t>Кадастровый номер кадастрового квартала 67:27:0020852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E93936" w:rsidRPr="00052A3D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052A3D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№ п/п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Площадь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Обременения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 дом 28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1405,00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 дом 2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2061,00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:5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Ново-Киевская,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3а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детский сад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4824,00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:8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(около д. 4)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ТП-58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39,00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субъекта РФ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(№67-67-01/092/2010-781 от 22.06.2010)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:9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у д. 28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строительством,- установки и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эксплуатации рекламной конструкции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28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трансформаторной подстанции №57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59,00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субъекта РФ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(№67-67-01/001/2009-132 от 24.02.2009)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:18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 дом 26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втроенными объектами общественного назначения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1718,00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возле дома №28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торговый киоск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:23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26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размещения павильона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19,03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:24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Кирова-Пригородная-Ново-Киевская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многоэтажного жилиого дома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3476,00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Постоянное бессрочное пользование 19.12.2000 67-01-00-17к-2000-0189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:25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Кирова-Пригородная-Ново-Киевская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Для проектирования и строительства многоэтажного жилого </w:t>
            </w:r>
            <w:r w:rsidRPr="00052A3D">
              <w:rPr>
                <w:color w:val="000000" w:themeColor="text1"/>
              </w:rPr>
              <w:lastRenderedPageBreak/>
              <w:t>дома (блоки №1 и №1а по генплану)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3782,00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Бессрочное пользование 15.01.2001 025766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:26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в районе улиц Колхозной - Ново-Киевской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многоэтажного жилого дома № 4 (по генплану) со встроенными помещениями общественного назначения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7016,00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:27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учебное здание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5481,00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:28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между домами № 24 и № 26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установленный торговый павильон в составе остановочного комплекса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trHeight w:val="1132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:29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трансформаторной подстанции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260,00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:30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 дом 24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 магазином промышленных товаров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1688,00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trHeight w:val="1184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:31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 - ул.Колхозная - ул.Ново-Киевская - ул.Пригородная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многоэтажного жилого дома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1390,00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Ипотека земли (№67-67-01/012/2006-922 от 13.04.2006)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между домами № 24 и № 26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торговый павильон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trHeight w:val="2114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:33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в районе жилого дома №28а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 - размещения объектов социально-бытового обслуживания населения - пунктов локальной подготовки воды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B24C99" w:rsidRPr="00052A3D" w:rsidRDefault="00B24C99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trHeight w:val="255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lastRenderedPageBreak/>
              <w:t>Кадастровый номер кадастрового квартала 67:27:0020861</w:t>
            </w:r>
          </w:p>
        </w:tc>
      </w:tr>
      <w:tr w:rsidR="00052A3D" w:rsidRPr="00052A3D" w:rsidTr="00980CCE">
        <w:trPr>
          <w:gridAfter w:val="2"/>
          <w:wAfter w:w="313" w:type="dxa"/>
          <w:trHeight w:val="255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394642" w:rsidRPr="00052A3D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052A3D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52A3D" w:rsidRPr="00052A3D" w:rsidTr="00980CCE">
        <w:trPr>
          <w:gridAfter w:val="2"/>
          <w:wAfter w:w="313" w:type="dxa"/>
          <w:trHeight w:val="1020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№ п/п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Площадь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Обременения</w:t>
            </w:r>
          </w:p>
        </w:tc>
      </w:tr>
      <w:tr w:rsidR="00052A3D" w:rsidRPr="00052A3D" w:rsidTr="00980CCE">
        <w:trPr>
          <w:gridAfter w:val="2"/>
          <w:wAfter w:w="313" w:type="dxa"/>
          <w:trHeight w:val="255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</w:tr>
      <w:tr w:rsidR="00052A3D" w:rsidRPr="00052A3D" w:rsidTr="00980CCE">
        <w:trPr>
          <w:gridAfter w:val="2"/>
          <w:wAfter w:w="313" w:type="dxa"/>
          <w:trHeight w:val="765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9 Мая, дом 12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600,00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5D1895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 </w:t>
            </w:r>
            <w:r w:rsidR="00E5528B" w:rsidRPr="00052A3D">
              <w:rPr>
                <w:color w:val="000000" w:themeColor="text1"/>
              </w:rPr>
              <w:t xml:space="preserve">собственность 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 </w:t>
            </w:r>
          </w:p>
        </w:tc>
      </w:tr>
      <w:tr w:rsidR="00052A3D" w:rsidRPr="00052A3D" w:rsidTr="00980CCE">
        <w:trPr>
          <w:gridAfter w:val="2"/>
          <w:wAfter w:w="313" w:type="dxa"/>
          <w:trHeight w:val="765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9 Мая, дом 6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индивидуального жилищного строительствва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731,00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Общая долевая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 xml:space="preserve">собственность 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 </w:t>
            </w:r>
          </w:p>
        </w:tc>
      </w:tr>
      <w:tr w:rsidR="00052A3D" w:rsidRPr="00052A3D" w:rsidTr="00980CCE">
        <w:trPr>
          <w:gridAfter w:val="2"/>
          <w:wAfter w:w="313" w:type="dxa"/>
          <w:trHeight w:val="765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 (входит в единое землепользование 67:27:0000000:228)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 дом 11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2473,00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 </w:t>
            </w:r>
          </w:p>
        </w:tc>
      </w:tr>
      <w:tr w:rsidR="00052A3D" w:rsidRPr="00052A3D" w:rsidTr="00980CCE">
        <w:trPr>
          <w:gridAfter w:val="2"/>
          <w:wAfter w:w="313" w:type="dxa"/>
          <w:trHeight w:val="765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9 Мая, дом 8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600,00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Общая долевая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 </w:t>
            </w:r>
          </w:p>
        </w:tc>
      </w:tr>
      <w:tr w:rsidR="00052A3D" w:rsidRPr="00052A3D" w:rsidTr="00980CCE">
        <w:trPr>
          <w:gridAfter w:val="2"/>
          <w:wAfter w:w="313" w:type="dxa"/>
          <w:trHeight w:val="2805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:5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возле дома № 7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административного здания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709,00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Государственная собственность 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на 3 (три) года (№67-67-01/141/2008-567 от 09.09.2008); 1, 73,00 кв.м, Особый режим использования земли. Охранная зона (№67-67-01/141/2008-567 от 09.09.2008)</w:t>
            </w:r>
          </w:p>
        </w:tc>
      </w:tr>
      <w:tr w:rsidR="00052A3D" w:rsidRPr="00052A3D" w:rsidTr="00980CCE">
        <w:trPr>
          <w:gridAfter w:val="2"/>
          <w:wAfter w:w="313" w:type="dxa"/>
          <w:trHeight w:val="765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:6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9 Мая, дом 16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955,00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Общая долевая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 xml:space="preserve">собственность 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6, 101,88 кв.м, Охранная зона ЛЭП (380В)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Кадастровый номер кадастрового квартала 67:27:0020862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394642" w:rsidRPr="00052A3D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052A3D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№ п/п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Площадь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Обременения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9 Мая, дом 14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ИЖС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600,00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Бессрочное пользование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около дома № 26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 -под рекламной конструкцией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9 Мая, дом 10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индивидуального жилищного строительства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592,00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Общая долевая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:8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нежилое помещение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862,00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Ипотека земли (№67-67-01/197/2009-124 от 11.11.2009)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:9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 дом 7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1847,00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:11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 дом 5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3359,00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Общая долевая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:15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в р-не дома №11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ЦТП №148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221,00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Муниципальная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(№67-67-01/052/2009-312 от 30.04.2009)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:16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 дом 9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1956,00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:24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Спортивная, дом 1-б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ИЖС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600,00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:28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Ново-Киевская, дом 28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дом №28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1815,00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:30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пр. Гагарина - ул. 25 Сентября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многоэтажного жилого дома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6928,00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:31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ТП №596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93,00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субъекта РФ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(№67-67-01/001/2009-132 от 24.02.2009)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ТП № 539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94,00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субъекта РФ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(№67-67-01/001/2009-132 от 24.02.2009)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:33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Ново-Киевская,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ТП № 105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93,00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субъекта РФ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(№67-67-01/001/2009-132 от 24.02.2009)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:34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размещения сооружения временного типа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24,11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 24,11 кв.м, Аренда земли (№1357 от 22.03.1999)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:37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 дом 11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Строительство двух жилых блок-секций к жилому дому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417,00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:38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приемные пункты вторсырья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183,00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:40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возле дома № 7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торговый павильон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351,00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:41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28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размещения автомойки на 3 поста с 2-мя гаражами и пристройкой 2-го этажа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4307,00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Ипотека земли (№67-67-01/132/2010-399 от 28.06.2010); 1, 446,42 кв.м, Обеспечить СМУП "Горводоканал" право ограниченного пользования земельным участком в санитарно-защитной полосе водопровода в соответствии с соглашением о сервитуте от 08.11.2005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№ 23 (№67-67-01/014/2006-183 от 16.02.2006)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:42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28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стоянкой автотранспорта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5229,00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 548,59 кв.м, Санитарно-защитная полоса водопровода.Соглашение о сервитуте №23 от 08.11.2005г. (№1 от 12.10.2006)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21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:43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обл. Смоленская, г. Смоленск, </w:t>
            </w:r>
            <w:r w:rsidRPr="00052A3D">
              <w:rPr>
                <w:color w:val="000000" w:themeColor="text1"/>
              </w:rPr>
              <w:lastRenderedPageBreak/>
              <w:t>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( в районе жилого дома № 26) .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 xml:space="preserve">Для целей ,не связанных со </w:t>
            </w:r>
            <w:r w:rsidRPr="00052A3D">
              <w:rPr>
                <w:color w:val="000000" w:themeColor="text1"/>
              </w:rPr>
              <w:lastRenderedPageBreak/>
              <w:t>строительством ,- размещения объектов социально-бытового обслуживания населения-киосков по продаже питьевой воды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7,00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Государственная </w:t>
            </w:r>
            <w:r w:rsidRPr="00052A3D">
              <w:rPr>
                <w:color w:val="000000" w:themeColor="text1"/>
              </w:rPr>
              <w:lastRenderedPageBreak/>
              <w:t>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:44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28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насосной станцией (подкачка)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54,00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Муниципальная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:45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в районе жилого дома №9 .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целей,не связанных со строительством,-размещения объектов социально-бытового обслуживания населения-пунктов локальной подготовки воды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 6,00 кв.м, Аренда земли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:46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в районе жилого дома №26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целей,не связанных со строительством,-размещения объектов социально-бытового обслуживания населения-пунктов локальной подготовки воды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 26.03.2007 Статья 214 ГК РФ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:47 (входит в единое землепользование 67:27:0000000:219)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Ново-Киевская, дом 11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312,00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:48 (входит в единое землепользование 67:27:0000000:228)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 дом 11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6069,00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trHeight w:val="1183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27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67:27:0000000:365</w:t>
            </w:r>
          </w:p>
        </w:tc>
        <w:tc>
          <w:tcPr>
            <w:tcW w:w="3096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28</w:t>
            </w:r>
          </w:p>
        </w:tc>
        <w:tc>
          <w:tcPr>
            <w:tcW w:w="2579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строительством,- автостоянки</w:t>
            </w:r>
          </w:p>
        </w:tc>
        <w:tc>
          <w:tcPr>
            <w:tcW w:w="1106" w:type="dxa"/>
            <w:gridSpan w:val="4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2012,00 кв.м</w:t>
            </w:r>
          </w:p>
        </w:tc>
        <w:tc>
          <w:tcPr>
            <w:tcW w:w="2012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711" w:type="dxa"/>
            <w:gridSpan w:val="5"/>
            <w:shd w:val="clear" w:color="auto" w:fill="auto"/>
            <w:vAlign w:val="center"/>
            <w:hideMark/>
          </w:tcPr>
          <w:p w:rsidR="00E5528B" w:rsidRPr="00052A3D" w:rsidRDefault="00E5528B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lastRenderedPageBreak/>
              <w:t>Кадастровый номер кадастрового квартала 67:27:0020863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394642" w:rsidRPr="00052A3D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052A3D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№ п/п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Площадь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Обременения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Ново-Киевская, дом 5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1635,00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 дом 24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1707,00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:3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пер. Ново-Киевский,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4-б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здание бани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440,00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:4 (входит в единое землепользование 67:27:0000000:219)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Ново-Киевская, дом 11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991,00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:6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в районе ул. Пригородной - Ново-Киевского переулка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3-х этажного административного здания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1250,00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(№67-67-01/159/2009-556 от 25.11.2009)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:11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Октябрьской революции-Ново-Киевская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многоэтажного жилого дома № 17-а (по генплану)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2420,00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:12 (входит в единое землепользование 67:27:0000000:105)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пер. Ново-Киевский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многоэтажного жилого дома со встроенными помещениями общественного назначения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5110,00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(№67-67-01/083/2005-888 от 26.10.2005); Ипотека земли (№67-67-01/017/2009-205 от 03.03.2009); Ипотека земли (№67-67-01/108/2010-808 от 28.06.2010)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:13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пер. Ново-Киевский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размещения пристройки к зданию бани , хоздвора и благоустройства 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1909,00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:15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газорегуляторным пунктом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83,00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Сведения о земельном участке </w:t>
            </w:r>
            <w:r w:rsidRPr="00052A3D">
              <w:rPr>
                <w:color w:val="000000" w:themeColor="text1"/>
              </w:rPr>
              <w:lastRenderedPageBreak/>
              <w:t>носят временный характер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900" w:type="dxa"/>
            <w:gridSpan w:val="3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:16</w:t>
            </w:r>
          </w:p>
        </w:tc>
        <w:tc>
          <w:tcPr>
            <w:tcW w:w="311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24</w:t>
            </w:r>
          </w:p>
        </w:tc>
        <w:tc>
          <w:tcPr>
            <w:tcW w:w="255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 - установки и эксплуатации рекламной конструкции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8,00 кв.м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698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13609" w:type="dxa"/>
            <w:gridSpan w:val="29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Кадастровый номер кадастрового квартала 67:27:0020864</w:t>
            </w: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13609" w:type="dxa"/>
            <w:gridSpan w:val="29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394642" w:rsidRPr="00052A3D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052A3D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№ п/п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Площадь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Обременения</w:t>
            </w: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 дом 32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 магазином непродовольственных товаров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1896,00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Статья 214 ГК РФ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:8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ул. Кирова-Пригородная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многоэтажных жилых домов (№14,15 по генплану)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4980,00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:10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Кирова-Пригородная-Ново-Киевская-Окт. рев.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многоэтажного жилого дома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2308,00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:11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Кирова-Пригородная-Ново-Киевская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многоэтажного жилого дома №17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2054,00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:12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 дом 30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встроенными нежилыми помещениями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1197,00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:13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 дом 34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встроенными магазинами промышленных товаров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1428,00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 1428,00 кв.м, Аренда земли (№5009 от 06.10.2004); 2, 1428,00 кв.м, Аренда земли (№5009 от 06.10.2004); 3, 1428,00 кв.м,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Аренда земли</w:t>
            </w: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:14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обл. Смоленская, г. Смоленск, </w:t>
            </w:r>
            <w:r w:rsidRPr="00052A3D">
              <w:rPr>
                <w:color w:val="000000" w:themeColor="text1"/>
              </w:rPr>
              <w:lastRenderedPageBreak/>
              <w:t>пер. Ново-Киевский,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 xml:space="preserve">Для государственного </w:t>
            </w:r>
            <w:r w:rsidRPr="00052A3D">
              <w:rPr>
                <w:color w:val="000000" w:themeColor="text1"/>
              </w:rPr>
              <w:lastRenderedPageBreak/>
              <w:t>учреждения Центра занятости населения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 xml:space="preserve">1974,00 </w:t>
            </w:r>
            <w:r w:rsidRPr="00052A3D">
              <w:rPr>
                <w:color w:val="000000" w:themeColor="text1"/>
              </w:rPr>
              <w:lastRenderedPageBreak/>
              <w:t>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Собственность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lastRenderedPageBreak/>
              <w:t>субъекта РФ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:16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Пригородная, дом 1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726,00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Before w:val="1"/>
          <w:gridAfter w:val="1"/>
          <w:wBefore w:w="94" w:type="dxa"/>
          <w:wAfter w:w="236" w:type="dxa"/>
          <w:jc w:val="center"/>
        </w:trPr>
        <w:tc>
          <w:tcPr>
            <w:tcW w:w="753" w:type="dxa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  <w:tc>
          <w:tcPr>
            <w:tcW w:w="137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:18</w:t>
            </w:r>
          </w:p>
        </w:tc>
        <w:tc>
          <w:tcPr>
            <w:tcW w:w="3135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около дома №30</w:t>
            </w:r>
          </w:p>
        </w:tc>
        <w:tc>
          <w:tcPr>
            <w:tcW w:w="269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 - размещения рекламных конструкций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53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Кадастровый номер кадастрового квартала 67:27:0020865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13626" w:type="dxa"/>
            <w:gridSpan w:val="29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</w:t>
            </w:r>
            <w:r w:rsidR="00E93936" w:rsidRPr="00052A3D">
              <w:rPr>
                <w:b/>
                <w:bCs/>
                <w:color w:val="000000" w:themeColor="text1"/>
              </w:rPr>
              <w:t xml:space="preserve"> на момент разработки проекта межевания</w:t>
            </w:r>
            <w:r w:rsidR="00585347" w:rsidRPr="00052A3D">
              <w:rPr>
                <w:b/>
                <w:bCs/>
                <w:color w:val="000000" w:themeColor="text1"/>
              </w:rPr>
              <w:t xml:space="preserve"> (на 2012 год)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№ п/п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Площадь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Обременения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22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административное здание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10310,00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3, 469,89 кв.м, Охранная зона электрического кабеля; 4, 156,30 кв.м, Охранная зона канализации; 5, 763,82 кв.м, Охранная зона линии связи; 6, 2017,20 кв.м, Охранная зона водопровода; 7, 263,73 кв.м, Охранная зона канализации; 8, 114,37 кв.м, Охранная зона линии связи; 9, 278,72 кв.м, Охранная зона линии связи; 10, 335,30 кв.м, Охранная зона теплотрассы; 11, 320,11 кв.м, Охранная зона водопровода; 12, 13,05 кв.м, Охранная зона электрического кабеля; 13, 242,48 кв.м, Охранная зона </w:t>
            </w:r>
            <w:r w:rsidRPr="00052A3D">
              <w:rPr>
                <w:color w:val="000000" w:themeColor="text1"/>
              </w:rPr>
              <w:lastRenderedPageBreak/>
              <w:t>канализации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учебных корпусов и лабораторного корпуса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990,00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:5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пер. Ново-Киевский,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4 В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котельную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696,00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:8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в районе дома № 36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ЦТП №63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55,00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Муниципальная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(№67-67-01/119/2009-403 от 21.07.2009)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:9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у жилого дома № 36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торговый павильон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114,00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:11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установки киоска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:13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по проспекту Гагарина у дома №22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торговый павильон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71,00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:14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 дом 36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 магазином непродовольственных товаров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3906,00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:15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22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крытой стоянки служебного автотранспорта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61,00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:16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остановка "Физинститут"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установки остановочного торгового модуля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30,00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:17 (входит в единое землепользование 67:27:0000000:105)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пер. Ново-Киевский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многоэтажного жилого дома со встроенными помещениями общественного назначения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3736,00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Аренда земли (№67-67-01/083/2005-888 от 26.10.2005); Ипотека земли (№67-67-01/017/2009-205 от 03.03.2009); Ипотека земли (№67-67-01/108/2010-808 от 28.06.2010)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12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:20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22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административное здание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5632,00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 1180,00 кв.м, Охранная зона водопровода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13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:21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22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административное здание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4678,00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Сведения о земельном участке </w:t>
            </w:r>
            <w:r w:rsidRPr="00052A3D">
              <w:rPr>
                <w:color w:val="000000" w:themeColor="text1"/>
              </w:rPr>
              <w:lastRenderedPageBreak/>
              <w:t>носят временный характер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2, 837,00 кв.м, Охранная зона водопровода</w:t>
            </w: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:22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у дома 36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 - размещения и эксплуатации рекламной конструкции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gridAfter w:val="2"/>
          <w:wAfter w:w="313" w:type="dxa"/>
          <w:jc w:val="center"/>
        </w:trPr>
        <w:tc>
          <w:tcPr>
            <w:tcW w:w="847" w:type="dxa"/>
            <w:gridSpan w:val="2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15</w:t>
            </w:r>
          </w:p>
        </w:tc>
        <w:tc>
          <w:tcPr>
            <w:tcW w:w="1532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:23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Кирова,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(правая сторона)</w:t>
            </w:r>
          </w:p>
        </w:tc>
        <w:tc>
          <w:tcPr>
            <w:tcW w:w="2835" w:type="dxa"/>
            <w:gridSpan w:val="6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предварительного согласования места размещения входа-выхода в подземный переход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100,00 кв.м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3939" w:type="dxa"/>
            <w:gridSpan w:val="31"/>
            <w:shd w:val="clear" w:color="auto" w:fill="auto"/>
            <w:vAlign w:val="center"/>
          </w:tcPr>
          <w:p w:rsidR="00980CCE" w:rsidRPr="00052A3D" w:rsidRDefault="00980CC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Кадастровый номер кадастрового квартала 67:27:0020867</w:t>
            </w:r>
          </w:p>
        </w:tc>
      </w:tr>
      <w:tr w:rsidR="00052A3D" w:rsidRPr="00052A3D" w:rsidTr="00980CCE">
        <w:trPr>
          <w:jc w:val="center"/>
        </w:trPr>
        <w:tc>
          <w:tcPr>
            <w:tcW w:w="13939" w:type="dxa"/>
            <w:gridSpan w:val="31"/>
            <w:shd w:val="clear" w:color="auto" w:fill="auto"/>
            <w:vAlign w:val="center"/>
          </w:tcPr>
          <w:p w:rsidR="00980CCE" w:rsidRPr="00052A3D" w:rsidRDefault="00980CC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b/>
                <w:bCs/>
                <w:color w:val="000000" w:themeColor="text1"/>
              </w:rPr>
              <w:t>Общие сведения о земельных участках в кадастровом квартале на момент разработки проекта межевания (на 2012 год)</w:t>
            </w: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№ п/п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Номер земельного участка в кадастровом квартале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Местоположение (адрес)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Разрешенное использование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Площадь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Вид вещного права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Обременения</w:t>
            </w: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:2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Майская, дом 2-а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ИЖС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600,00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Бессрочное пользование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:5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пр. Гагарина-ул. 25 Сентября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многоэтажного жилого дома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6905,00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:6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гаража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3655,00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 155,78 кв.м, Сервитут на въезд автомашин в гараж</w:t>
            </w: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:9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ул. Партизанская, дом 3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Огородничество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157,00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Государственная 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 157,00 кв.м, Аренда земли</w:t>
            </w: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:10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 дом 46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административного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здания института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476,00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:11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 дом 46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административного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здания института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4997,00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Федеральная 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:12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46-А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гаражом №4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160,00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:13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46-А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гаражом №1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116,00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:14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46-А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гаражом №3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114,00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:15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обл. Смоленская, г. Смоленск, </w:t>
            </w:r>
            <w:r w:rsidRPr="00052A3D">
              <w:rPr>
                <w:color w:val="000000" w:themeColor="text1"/>
              </w:rPr>
              <w:lastRenderedPageBreak/>
              <w:t>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46-А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Под гаражом №2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153,00 </w:t>
            </w:r>
            <w:r w:rsidRPr="00052A3D">
              <w:rPr>
                <w:color w:val="000000" w:themeColor="text1"/>
              </w:rPr>
              <w:lastRenderedPageBreak/>
              <w:t>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собственность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:16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 около АЗС "Бахус-Ойл"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 - размещения рекламной конструкции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A4698E" w:rsidRPr="00052A3D" w:rsidTr="00980CCE">
        <w:trPr>
          <w:jc w:val="center"/>
        </w:trPr>
        <w:tc>
          <w:tcPr>
            <w:tcW w:w="1042" w:type="dxa"/>
            <w:gridSpan w:val="4"/>
            <w:shd w:val="clear" w:color="auto" w:fill="auto"/>
            <w:noWrap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12</w:t>
            </w:r>
          </w:p>
        </w:tc>
        <w:tc>
          <w:tcPr>
            <w:tcW w:w="1478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67:27:0000000:365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обл. Смоленская, г. Смоленск, пр-кт Гагарина,</w:t>
            </w:r>
            <w:r w:rsidR="005D1895" w:rsidRPr="00052A3D">
              <w:rPr>
                <w:color w:val="000000" w:themeColor="text1"/>
              </w:rPr>
              <w:t xml:space="preserve"> </w:t>
            </w:r>
            <w:r w:rsidRPr="00052A3D">
              <w:rPr>
                <w:color w:val="000000" w:themeColor="text1"/>
              </w:rPr>
              <w:t>28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целей, не связанных со строительством,- автостоянки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2012,00 кв.м</w:t>
            </w:r>
          </w:p>
        </w:tc>
        <w:tc>
          <w:tcPr>
            <w:tcW w:w="2127" w:type="dxa"/>
            <w:gridSpan w:val="5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Сведения о земельном участке носят временный характер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A4698E" w:rsidRPr="00052A3D" w:rsidRDefault="00A4698E" w:rsidP="00F43F97">
            <w:pPr>
              <w:keepNext/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</w:tbl>
    <w:p w:rsidR="00A4698E" w:rsidRPr="00052A3D" w:rsidRDefault="00A4698E" w:rsidP="00F43F97">
      <w:pPr>
        <w:jc w:val="both"/>
        <w:rPr>
          <w:b/>
          <w:color w:val="000000" w:themeColor="text1"/>
          <w:sz w:val="28"/>
          <w:szCs w:val="28"/>
        </w:rPr>
      </w:pPr>
    </w:p>
    <w:p w:rsidR="00CB4500" w:rsidRPr="00052A3D" w:rsidRDefault="00CB4500">
      <w:pPr>
        <w:widowControl/>
        <w:autoSpaceDE/>
        <w:autoSpaceDN/>
        <w:adjustRightInd/>
        <w:rPr>
          <w:b/>
          <w:color w:val="000000" w:themeColor="text1"/>
          <w:sz w:val="28"/>
        </w:rPr>
      </w:pPr>
      <w:r w:rsidRPr="00052A3D">
        <w:rPr>
          <w:b/>
          <w:color w:val="000000" w:themeColor="text1"/>
          <w:sz w:val="28"/>
        </w:rPr>
        <w:br w:type="page"/>
      </w:r>
    </w:p>
    <w:p w:rsidR="003A4C61" w:rsidRPr="00052A3D" w:rsidRDefault="003A4C61" w:rsidP="00F43F97">
      <w:pPr>
        <w:jc w:val="center"/>
        <w:rPr>
          <w:b/>
          <w:color w:val="000000" w:themeColor="text1"/>
          <w:sz w:val="28"/>
        </w:rPr>
        <w:sectPr w:rsidR="003A4C61" w:rsidRPr="00052A3D" w:rsidSect="0078021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E108F" w:rsidRPr="00052A3D" w:rsidRDefault="002F0AD5" w:rsidP="00F43F97">
      <w:pPr>
        <w:jc w:val="center"/>
        <w:rPr>
          <w:b/>
          <w:color w:val="000000" w:themeColor="text1"/>
          <w:sz w:val="28"/>
        </w:rPr>
      </w:pPr>
      <w:r w:rsidRPr="00052A3D">
        <w:rPr>
          <w:b/>
          <w:color w:val="000000" w:themeColor="text1"/>
          <w:sz w:val="28"/>
        </w:rPr>
        <w:lastRenderedPageBreak/>
        <w:t xml:space="preserve">2. </w:t>
      </w:r>
      <w:r w:rsidR="000E108F" w:rsidRPr="00052A3D">
        <w:rPr>
          <w:b/>
          <w:color w:val="000000" w:themeColor="text1"/>
          <w:sz w:val="28"/>
        </w:rPr>
        <w:t>Внов</w:t>
      </w:r>
      <w:r w:rsidR="00CB4500" w:rsidRPr="00052A3D">
        <w:rPr>
          <w:b/>
          <w:color w:val="000000" w:themeColor="text1"/>
          <w:sz w:val="28"/>
        </w:rPr>
        <w:t>ь формируемые земельные участки,</w:t>
      </w:r>
      <w:r w:rsidR="000E108F" w:rsidRPr="00052A3D">
        <w:rPr>
          <w:b/>
          <w:color w:val="000000" w:themeColor="text1"/>
          <w:sz w:val="28"/>
        </w:rPr>
        <w:t xml:space="preserve"> существующие земельные участки, </w:t>
      </w:r>
      <w:r w:rsidRPr="00052A3D">
        <w:rPr>
          <w:b/>
          <w:color w:val="000000" w:themeColor="text1"/>
          <w:sz w:val="28"/>
        </w:rPr>
        <w:t>корректируемые</w:t>
      </w:r>
    </w:p>
    <w:p w:rsidR="002F0AD5" w:rsidRPr="00052A3D" w:rsidRDefault="002F0AD5" w:rsidP="00F43F97">
      <w:pPr>
        <w:jc w:val="center"/>
        <w:rPr>
          <w:b/>
          <w:color w:val="000000" w:themeColor="text1"/>
          <w:sz w:val="28"/>
        </w:rPr>
      </w:pPr>
    </w:p>
    <w:tbl>
      <w:tblPr>
        <w:tblW w:w="147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"/>
        <w:gridCol w:w="6436"/>
        <w:gridCol w:w="1276"/>
        <w:gridCol w:w="1701"/>
        <w:gridCol w:w="1701"/>
        <w:gridCol w:w="2373"/>
      </w:tblGrid>
      <w:tr w:rsidR="00052A3D" w:rsidRPr="00052A3D" w:rsidTr="00266A3E">
        <w:trPr>
          <w:trHeight w:val="737"/>
          <w:tblHeader/>
        </w:trPr>
        <w:tc>
          <w:tcPr>
            <w:tcW w:w="1219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052A3D">
              <w:rPr>
                <w:b/>
                <w:color w:val="000000" w:themeColor="text1"/>
              </w:rPr>
              <w:t>№ зем. уч-ка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E835BD" w:rsidP="00F43F97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052A3D">
              <w:rPr>
                <w:b/>
                <w:color w:val="000000" w:themeColor="text1"/>
              </w:rPr>
              <w:t>Вид разрешенного использования</w:t>
            </w:r>
            <w:r w:rsidR="002F0AD5" w:rsidRPr="00052A3D">
              <w:rPr>
                <w:b/>
                <w:color w:val="000000" w:themeColor="text1"/>
              </w:rPr>
              <w:t xml:space="preserve"> по проекту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052A3D">
              <w:rPr>
                <w:b/>
                <w:color w:val="000000" w:themeColor="text1"/>
              </w:rPr>
              <w:t xml:space="preserve">S по </w:t>
            </w:r>
          </w:p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052A3D">
              <w:rPr>
                <w:b/>
                <w:color w:val="000000" w:themeColor="text1"/>
              </w:rPr>
              <w:t>проекту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052A3D">
              <w:rPr>
                <w:b/>
                <w:color w:val="000000" w:themeColor="text1"/>
              </w:rPr>
              <w:t xml:space="preserve">S по </w:t>
            </w:r>
          </w:p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052A3D">
              <w:rPr>
                <w:b/>
                <w:color w:val="000000" w:themeColor="text1"/>
              </w:rPr>
              <w:t>проекту общая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5887" w:rsidRPr="00052A3D" w:rsidRDefault="00795887" w:rsidP="00CB4500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052A3D">
              <w:rPr>
                <w:b/>
                <w:color w:val="000000" w:themeColor="text1"/>
              </w:rPr>
              <w:t xml:space="preserve">S по сведениям </w:t>
            </w:r>
            <w:r w:rsidR="002F0AD5" w:rsidRPr="00052A3D">
              <w:rPr>
                <w:b/>
                <w:color w:val="000000" w:themeColor="text1"/>
              </w:rPr>
              <w:t>ЕГРН</w:t>
            </w: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052A3D">
              <w:rPr>
                <w:b/>
                <w:color w:val="000000" w:themeColor="text1"/>
              </w:rPr>
              <w:t>Примечание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 магазином промышленных товаров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1687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67:27:0030604:4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встроенными объектами общественного назначения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1718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67:27:0020852:18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1406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67:27:0020852:2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многоэтажного дома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1390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67:27:0020852:31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многоэтажного жилого дома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3827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3827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3476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67:27:0020852:24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трансформаторной подстанции №57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59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67:27:0020852:12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2061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67:27:0020852:3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многоэтажного жилого дома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6613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6613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7016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67:27:0020852:26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детский сад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4826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4826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4824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67:27:0020852:5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многоэтажного жилого дома (блоки №1 и №1а по генплану)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3805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3805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3782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67:27:0020852:25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12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трансформаторной подстанции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260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67:27:0020852:29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13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учебное здание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4651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4651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5481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67:27:0020852:27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встроенными нежилыми помещениями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1197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67:27:0020864:12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15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 магазином непродовольственных товаров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1896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67:27:0020864:1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 магазином промышленных товаров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1438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67:27:0020864:13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726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67:27:0020864:16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18(1)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многоэтажных жилых домов (№14, №15 по генплану)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4633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5182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4980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67:27:0020864:8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18(2)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проектирования и строительства многоэтажных жилых домов (№14, №15 по генплану)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549</w:t>
            </w:r>
          </w:p>
        </w:tc>
        <w:tc>
          <w:tcPr>
            <w:tcW w:w="1701" w:type="dxa"/>
            <w:vMerge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4980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67:27:0020864:8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многоэтажного жилого дома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2308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67:27:0020864:10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многоэтажного жилого дома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1254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1254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21(1)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ТП-669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205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21(2)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ТП-669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государственного учреждения Центра занятости населения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1974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67:27:0020864:14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ГРП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83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67:27:0020863:15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4351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4351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25(1)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4483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4615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25(2)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132</w:t>
            </w:r>
          </w:p>
        </w:tc>
        <w:tc>
          <w:tcPr>
            <w:tcW w:w="1701" w:type="dxa"/>
            <w:vMerge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26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27</w:t>
            </w:r>
          </w:p>
        </w:tc>
        <w:tc>
          <w:tcPr>
            <w:tcW w:w="643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приемные пункты вторсырья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204E5C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204E5C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183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67:27:0020862:38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28</w:t>
            </w:r>
          </w:p>
        </w:tc>
        <w:tc>
          <w:tcPr>
            <w:tcW w:w="6436" w:type="dxa"/>
            <w:shd w:val="clear" w:color="auto" w:fill="auto"/>
            <w:noWrap/>
            <w:vAlign w:val="center"/>
            <w:hideMark/>
          </w:tcPr>
          <w:p w:rsidR="00795887" w:rsidRPr="00052A3D" w:rsidRDefault="00DF6CAA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Магазины</w:t>
            </w:r>
          </w:p>
          <w:p w:rsidR="00585347" w:rsidRPr="00052A3D" w:rsidRDefault="0058534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 Перераспределение с землями, государственная собственность на которые не разграничена; изменение ВРИ на «Магазины»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204E5C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485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204E5C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485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351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67:27:0020862:40</w:t>
            </w:r>
            <w:r w:rsidR="00DF6CAA" w:rsidRPr="00052A3D">
              <w:rPr>
                <w:color w:val="000000" w:themeColor="text1"/>
              </w:rPr>
              <w:t xml:space="preserve"> (Под магазином) 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29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5725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5725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3359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67:27:0020862:11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30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2717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2717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31</w:t>
            </w:r>
          </w:p>
        </w:tc>
        <w:tc>
          <w:tcPr>
            <w:tcW w:w="643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ТП №105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93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67:27:0020862:33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32</w:t>
            </w:r>
          </w:p>
        </w:tc>
        <w:tc>
          <w:tcPr>
            <w:tcW w:w="643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ЦТП №148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221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67:27:0020862:15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33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4067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4067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1847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67:27:0020862:9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34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9787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9787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35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жилым домом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4098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4098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1956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67:27:0020862:16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36</w:t>
            </w:r>
          </w:p>
        </w:tc>
        <w:tc>
          <w:tcPr>
            <w:tcW w:w="643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ТП №539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94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67:27:0020862:32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</w:t>
            </w:r>
          </w:p>
        </w:tc>
        <w:tc>
          <w:tcPr>
            <w:tcW w:w="643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нежилое помещение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862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67:27:0020862:8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38</w:t>
            </w:r>
          </w:p>
        </w:tc>
        <w:tc>
          <w:tcPr>
            <w:tcW w:w="643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строительства административного здания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709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67:27:0020861:5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39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E835BD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Многоэтажная (высотная) застройка </w:t>
            </w:r>
          </w:p>
          <w:p w:rsidR="00E835BD" w:rsidRPr="00052A3D" w:rsidRDefault="00E835BD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E835BD" w:rsidRPr="00052A3D" w:rsidRDefault="00E835BD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Перераспределение с землями,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E835BD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3643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E835BD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3643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3906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67:27:0020865:14</w:t>
            </w:r>
            <w:r w:rsidR="00DF6CAA" w:rsidRPr="00052A3D">
              <w:rPr>
                <w:color w:val="000000" w:themeColor="text1"/>
              </w:rPr>
              <w:t xml:space="preserve"> (Под жилой дом со встроенным магазином непродовольственных товаров)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40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административным зданием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3130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3130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795887" w:rsidRPr="00052A3D" w:rsidRDefault="00795887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41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Благоустройство территории (код 12.0.2)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1901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42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E835BD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Деловое управление</w:t>
            </w:r>
            <w:r w:rsidR="00DF6CAA" w:rsidRPr="00052A3D">
              <w:rPr>
                <w:color w:val="000000" w:themeColor="text1"/>
              </w:rPr>
              <w:t>.</w:t>
            </w:r>
          </w:p>
          <w:p w:rsidR="00E835BD" w:rsidRPr="00052A3D" w:rsidRDefault="00E835BD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E835BD" w:rsidRPr="00052A3D" w:rsidRDefault="00E835BD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Перераспределение с землями,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4768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4768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4678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67:27:0020865:</w:t>
            </w:r>
            <w:r w:rsidR="00B30272" w:rsidRPr="00052A3D">
              <w:rPr>
                <w:color w:val="000000" w:themeColor="text1"/>
              </w:rPr>
              <w:t>21 (</w:t>
            </w:r>
            <w:r w:rsidR="00DF6CAA" w:rsidRPr="00052A3D">
              <w:rPr>
                <w:color w:val="000000" w:themeColor="text1"/>
              </w:rPr>
              <w:t>Под административным зданием)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43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учебных корпусов и лабораторного корпуса</w:t>
            </w:r>
            <w:r w:rsidR="00E835BD" w:rsidRPr="00052A3D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998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67:27:0020865:2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44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Благоустройство территории (код 12.0.2)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45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ЦТП №63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55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67:27:0020865:8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46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котельную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67:27:0020865:5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47(1)</w:t>
            </w:r>
          </w:p>
        </w:tc>
        <w:tc>
          <w:tcPr>
            <w:tcW w:w="6436" w:type="dxa"/>
            <w:vMerge w:val="restart"/>
            <w:shd w:val="clear" w:color="auto" w:fill="auto"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Многоэтажная (высотная) застройка </w:t>
            </w:r>
          </w:p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081700" w:rsidRPr="00052A3D" w:rsidRDefault="00081700" w:rsidP="00281B29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Объединение участков 67:27:0020865:17 и 67:27:0020863:12, перераспределение с землями,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7331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8357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3736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67:27:0020865:17</w:t>
            </w:r>
            <w:r w:rsidR="00585347" w:rsidRPr="00052A3D">
              <w:rPr>
                <w:color w:val="000000" w:themeColor="text1"/>
              </w:rPr>
              <w:t>(ЕЗП 67:27:0000000:105</w:t>
            </w:r>
            <w:r w:rsidR="00B2106D" w:rsidRPr="00052A3D">
              <w:rPr>
                <w:color w:val="000000" w:themeColor="text1"/>
              </w:rPr>
              <w:t xml:space="preserve"> Для многоэтажной застройки)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47(2)</w:t>
            </w:r>
          </w:p>
        </w:tc>
        <w:tc>
          <w:tcPr>
            <w:tcW w:w="6436" w:type="dxa"/>
            <w:vMerge/>
            <w:shd w:val="clear" w:color="auto" w:fill="auto"/>
            <w:vAlign w:val="center"/>
            <w:hideMark/>
          </w:tcPr>
          <w:p w:rsidR="00081700" w:rsidRPr="00052A3D" w:rsidRDefault="00081700" w:rsidP="00F43F97">
            <w:pPr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1026</w:t>
            </w:r>
          </w:p>
        </w:tc>
        <w:tc>
          <w:tcPr>
            <w:tcW w:w="1701" w:type="dxa"/>
            <w:vMerge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5110</w:t>
            </w:r>
          </w:p>
        </w:tc>
        <w:tc>
          <w:tcPr>
            <w:tcW w:w="2373" w:type="dxa"/>
            <w:vMerge w:val="restart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67:27:0020863:12</w:t>
            </w:r>
            <w:r w:rsidR="00B2106D" w:rsidRPr="00052A3D">
              <w:rPr>
                <w:color w:val="000000" w:themeColor="text1"/>
              </w:rPr>
              <w:t xml:space="preserve"> (ЕЗП 67:27:0000000:105 Для многоэтажной застройки)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47(3)</w:t>
            </w:r>
          </w:p>
        </w:tc>
        <w:tc>
          <w:tcPr>
            <w:tcW w:w="6436" w:type="dxa"/>
            <w:vMerge/>
            <w:shd w:val="clear" w:color="auto" w:fill="auto"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  <w:tc>
          <w:tcPr>
            <w:tcW w:w="2373" w:type="dxa"/>
            <w:vMerge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48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здание бани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440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67:27:0020863:3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49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жилой дом со встроенным магазином промышленных товаров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3302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3302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1707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67:27:0020863:2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50(1)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2489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991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67:27:0020863:4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50(2)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109</w:t>
            </w:r>
          </w:p>
        </w:tc>
        <w:tc>
          <w:tcPr>
            <w:tcW w:w="1701" w:type="dxa"/>
            <w:vMerge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991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67:27:0020863:4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50(3)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38</w:t>
            </w:r>
          </w:p>
        </w:tc>
        <w:tc>
          <w:tcPr>
            <w:tcW w:w="1701" w:type="dxa"/>
            <w:vMerge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991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67:27:0020863:4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51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Для ТП №596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93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67:27:0020862:31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52(1)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11580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12103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52(2)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361</w:t>
            </w:r>
          </w:p>
        </w:tc>
        <w:tc>
          <w:tcPr>
            <w:tcW w:w="1701" w:type="dxa"/>
            <w:vMerge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52(3)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52(4)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0.6</w:t>
            </w:r>
          </w:p>
        </w:tc>
        <w:tc>
          <w:tcPr>
            <w:tcW w:w="1701" w:type="dxa"/>
            <w:vMerge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52(5)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27</w:t>
            </w:r>
          </w:p>
        </w:tc>
        <w:tc>
          <w:tcPr>
            <w:tcW w:w="1701" w:type="dxa"/>
            <w:vMerge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52(6)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Под жилым домом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131</w:t>
            </w:r>
          </w:p>
        </w:tc>
        <w:tc>
          <w:tcPr>
            <w:tcW w:w="1701" w:type="dxa"/>
            <w:vMerge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53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Многоэтажная (высотная) застройка </w:t>
            </w:r>
          </w:p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Перераспределение с землями,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6928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67:27:0020862:30</w:t>
            </w:r>
            <w:r w:rsidR="00B2106D" w:rsidRPr="00052A3D">
              <w:rPr>
                <w:color w:val="000000" w:themeColor="text1"/>
              </w:rPr>
              <w:t xml:space="preserve"> (Для многоэтажного жилого дома)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54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насосной станцией (подкачка)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54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67:27:0020862:44</w:t>
            </w:r>
          </w:p>
        </w:tc>
      </w:tr>
      <w:tr w:rsidR="00052A3D" w:rsidRPr="00052A3D" w:rsidTr="00266A3E">
        <w:trPr>
          <w:trHeight w:val="633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55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strike/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Аннулирован 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4575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4575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5229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67:27:0020862:42</w:t>
            </w:r>
            <w:r w:rsidR="00DF6CAA" w:rsidRPr="00052A3D">
              <w:rPr>
                <w:color w:val="000000" w:themeColor="text1"/>
              </w:rPr>
              <w:t xml:space="preserve"> Под стоянкой автотранспорта</w:t>
            </w:r>
          </w:p>
        </w:tc>
      </w:tr>
      <w:tr w:rsidR="00052A3D" w:rsidRPr="00052A3D" w:rsidTr="00266A3E">
        <w:trPr>
          <w:trHeight w:val="1703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56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Аннулирован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3208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3208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4307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67:27:0020862:41</w:t>
            </w:r>
            <w:r w:rsidR="00DF6CAA" w:rsidRPr="00052A3D">
              <w:rPr>
                <w:color w:val="000000" w:themeColor="text1"/>
              </w:rPr>
              <w:t xml:space="preserve"> Для размещения автомойки на 3 поста с 2-мя гаражами и пристройкой 2-го этажа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57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частью линейного объекта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58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частью линейного объекта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59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частью линейного объекта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60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складом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61(1)</w:t>
            </w:r>
          </w:p>
        </w:tc>
        <w:tc>
          <w:tcPr>
            <w:tcW w:w="6436" w:type="dxa"/>
            <w:vMerge w:val="restart"/>
            <w:shd w:val="clear" w:color="auto" w:fill="auto"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Благоустройство территории</w:t>
            </w:r>
            <w:r w:rsidR="00F9684B" w:rsidRPr="00052A3D">
              <w:rPr>
                <w:color w:val="000000" w:themeColor="text1"/>
              </w:rPr>
              <w:t>.</w:t>
            </w:r>
          </w:p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3701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4419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61(2)</w:t>
            </w:r>
          </w:p>
        </w:tc>
        <w:tc>
          <w:tcPr>
            <w:tcW w:w="6436" w:type="dxa"/>
            <w:vMerge/>
            <w:shd w:val="clear" w:color="auto" w:fill="auto"/>
            <w:vAlign w:val="center"/>
            <w:hideMark/>
          </w:tcPr>
          <w:p w:rsidR="00081700" w:rsidRPr="00052A3D" w:rsidRDefault="00081700" w:rsidP="00F43F97">
            <w:pPr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314</w:t>
            </w:r>
          </w:p>
        </w:tc>
        <w:tc>
          <w:tcPr>
            <w:tcW w:w="1701" w:type="dxa"/>
            <w:vMerge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61(3)</w:t>
            </w:r>
          </w:p>
        </w:tc>
        <w:tc>
          <w:tcPr>
            <w:tcW w:w="6436" w:type="dxa"/>
            <w:vMerge/>
            <w:shd w:val="clear" w:color="auto" w:fill="auto"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404</w:t>
            </w:r>
          </w:p>
        </w:tc>
        <w:tc>
          <w:tcPr>
            <w:tcW w:w="1701" w:type="dxa"/>
            <w:vMerge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081700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62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частью линейного объекта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63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Благоустройство территории</w:t>
            </w:r>
          </w:p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081700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04E5C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04E5C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2512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64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081700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Предоставление коммунальных услуг (</w:t>
            </w:r>
            <w:r w:rsidR="002E5618" w:rsidRPr="00052A3D">
              <w:rPr>
                <w:color w:val="000000" w:themeColor="text1"/>
              </w:rPr>
              <w:t>Под частью линейного объекта</w:t>
            </w:r>
            <w:r w:rsidRPr="00052A3D">
              <w:rPr>
                <w:color w:val="000000" w:themeColor="text1"/>
              </w:rPr>
              <w:t>)</w:t>
            </w:r>
          </w:p>
          <w:p w:rsidR="001403B3" w:rsidRPr="00052A3D" w:rsidRDefault="001403B3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1403B3" w:rsidRPr="00052A3D" w:rsidRDefault="001403B3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Образование из земель, государственная собственность на которые не разграничена;</w:t>
            </w:r>
          </w:p>
          <w:p w:rsidR="00081700" w:rsidRPr="00052A3D" w:rsidRDefault="001403B3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Раздел 67:27:0020862:30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081700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65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частью линейного объекта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66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благоустройство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благоустройство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04E5C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04E5C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68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гаражом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26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67:27:0020865:45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69</w:t>
            </w:r>
          </w:p>
        </w:tc>
        <w:tc>
          <w:tcPr>
            <w:tcW w:w="6436" w:type="dxa"/>
            <w:shd w:val="clear" w:color="auto" w:fill="auto"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Под гаражом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  <w:hideMark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vMerge w:val="restart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70</w:t>
            </w:r>
          </w:p>
        </w:tc>
        <w:tc>
          <w:tcPr>
            <w:tcW w:w="6436" w:type="dxa"/>
            <w:vMerge w:val="restart"/>
            <w:shd w:val="clear" w:color="auto" w:fill="auto"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Многоэтажная жилая застройка (высотная застройка) (код 2.6)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DF6CAA" w:rsidRPr="00052A3D" w:rsidRDefault="00DF6CAA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Изменение вида разрешенного использования на 2,6;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 xml:space="preserve">Объединение земельных участков 67:27:0020862:42 и 67:27:0020862:41, </w:t>
            </w:r>
            <w:r w:rsidR="001403B3" w:rsidRPr="00052A3D">
              <w:rPr>
                <w:color w:val="000000" w:themeColor="text1"/>
              </w:rPr>
              <w:t xml:space="preserve">перераспределение с землями, государственная собственность на которые не разграничена;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2E5618" w:rsidRPr="00052A3D" w:rsidRDefault="00DF6CAA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10452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2E5618" w:rsidRPr="00052A3D" w:rsidRDefault="00DF6CAA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10452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5229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67:27:0020862:42</w:t>
            </w:r>
            <w:r w:rsidR="00B2106D" w:rsidRPr="00052A3D">
              <w:rPr>
                <w:color w:val="000000" w:themeColor="text1"/>
              </w:rPr>
              <w:t xml:space="preserve"> (проходная контора)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vMerge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  <w:tc>
          <w:tcPr>
            <w:tcW w:w="6436" w:type="dxa"/>
            <w:vMerge/>
            <w:shd w:val="clear" w:color="auto" w:fill="auto"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4307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67:27:0020862:41</w:t>
            </w:r>
            <w:r w:rsidR="00B2106D" w:rsidRPr="00052A3D">
              <w:rPr>
                <w:color w:val="000000" w:themeColor="text1"/>
              </w:rPr>
              <w:t xml:space="preserve"> (Для размещения автомойки на 3 поста с 2-мя гаражами и пристройкой 2-го этажа)</w:t>
            </w:r>
          </w:p>
        </w:tc>
      </w:tr>
      <w:tr w:rsidR="00052A3D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71</w:t>
            </w:r>
          </w:p>
        </w:tc>
        <w:tc>
          <w:tcPr>
            <w:tcW w:w="6436" w:type="dxa"/>
            <w:shd w:val="clear" w:color="auto" w:fill="auto"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Магазины (код 4.4)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2E5618" w:rsidRPr="00052A3D" w:rsidRDefault="00794FB2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Перераспределение 67:27:0020865:9 с землями, находящи</w:t>
            </w:r>
            <w:r w:rsidR="00EE563D" w:rsidRPr="00052A3D">
              <w:rPr>
                <w:color w:val="000000" w:themeColor="text1"/>
              </w:rPr>
              <w:t>ми</w:t>
            </w:r>
            <w:r w:rsidRPr="00052A3D">
              <w:rPr>
                <w:color w:val="000000" w:themeColor="text1"/>
              </w:rPr>
              <w:t>ся в государственной или муниципальной собственности.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376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E5618" w:rsidRPr="00052A3D" w:rsidRDefault="00794FB2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114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:rsidR="00794FB2" w:rsidRPr="00052A3D" w:rsidRDefault="00794FB2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67:27:0020865:9 (Под магазином)</w:t>
            </w:r>
          </w:p>
          <w:p w:rsidR="002E5618" w:rsidRPr="00052A3D" w:rsidRDefault="001403B3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 границах образуемого участка находится ОКС 67:27:0020865:110</w:t>
            </w:r>
          </w:p>
        </w:tc>
      </w:tr>
      <w:tr w:rsidR="00052A3D" w:rsidRPr="00052A3D" w:rsidTr="00266A3E">
        <w:trPr>
          <w:trHeight w:val="535"/>
          <w:tblHeader/>
        </w:trPr>
        <w:tc>
          <w:tcPr>
            <w:tcW w:w="1219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72</w:t>
            </w:r>
          </w:p>
        </w:tc>
        <w:tc>
          <w:tcPr>
            <w:tcW w:w="6436" w:type="dxa"/>
            <w:shd w:val="clear" w:color="auto" w:fill="auto"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Малоэтажная многоквартирная жилая застройка (код 2.1.1)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2E5618" w:rsidRPr="00052A3D" w:rsidRDefault="002E5618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E5618" w:rsidRPr="00052A3D" w:rsidRDefault="002E5618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1009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E5618" w:rsidRPr="00052A3D" w:rsidRDefault="001403B3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:rsidR="002E5618" w:rsidRPr="00052A3D" w:rsidRDefault="001403B3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  <w:tr w:rsidR="001403B3" w:rsidRPr="00052A3D" w:rsidTr="00266A3E">
        <w:trPr>
          <w:trHeight w:val="20"/>
          <w:tblHeader/>
        </w:trPr>
        <w:tc>
          <w:tcPr>
            <w:tcW w:w="1219" w:type="dxa"/>
            <w:shd w:val="clear" w:color="auto" w:fill="auto"/>
            <w:noWrap/>
            <w:vAlign w:val="center"/>
          </w:tcPr>
          <w:p w:rsidR="001403B3" w:rsidRPr="00052A3D" w:rsidRDefault="001403B3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lastRenderedPageBreak/>
              <w:t>73</w:t>
            </w:r>
          </w:p>
        </w:tc>
        <w:tc>
          <w:tcPr>
            <w:tcW w:w="6436" w:type="dxa"/>
            <w:shd w:val="clear" w:color="auto" w:fill="auto"/>
            <w:vAlign w:val="center"/>
          </w:tcPr>
          <w:p w:rsidR="001403B3" w:rsidRPr="00052A3D" w:rsidRDefault="001403B3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Благоустройство территории</w:t>
            </w:r>
          </w:p>
          <w:p w:rsidR="001403B3" w:rsidRPr="00052A3D" w:rsidRDefault="001403B3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Возможные способы образования:</w:t>
            </w:r>
          </w:p>
          <w:p w:rsidR="001403B3" w:rsidRPr="00052A3D" w:rsidRDefault="001403B3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Образование из земель, государственная собственность на которые не разграничена;</w:t>
            </w:r>
          </w:p>
          <w:p w:rsidR="001403B3" w:rsidRPr="00052A3D" w:rsidRDefault="001403B3" w:rsidP="00F43F9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Раздел 67:27:0020862:30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403B3" w:rsidRPr="00052A3D" w:rsidRDefault="001403B3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403B3" w:rsidRPr="00052A3D" w:rsidRDefault="001403B3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2328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403B3" w:rsidRPr="00052A3D" w:rsidRDefault="001403B3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:rsidR="001403B3" w:rsidRPr="00052A3D" w:rsidRDefault="001403B3" w:rsidP="00F43F9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052A3D">
              <w:rPr>
                <w:color w:val="000000" w:themeColor="text1"/>
              </w:rPr>
              <w:t>-</w:t>
            </w:r>
          </w:p>
        </w:tc>
      </w:tr>
    </w:tbl>
    <w:p w:rsidR="000E108F" w:rsidRPr="00052A3D" w:rsidRDefault="000E108F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073D62" w:rsidRPr="00052A3D" w:rsidRDefault="00481496" w:rsidP="00F43F9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052A3D">
        <w:rPr>
          <w:color w:val="000000" w:themeColor="text1"/>
          <w:sz w:val="28"/>
          <w:szCs w:val="28"/>
        </w:rPr>
        <w:t>Категория земель образуемых земельных участков – земли населенных пунктов.</w:t>
      </w:r>
    </w:p>
    <w:sectPr w:rsidR="00073D62" w:rsidRPr="00052A3D" w:rsidSect="003A4C6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BDA" w:rsidRDefault="00567BDA">
      <w:r>
        <w:separator/>
      </w:r>
    </w:p>
  </w:endnote>
  <w:endnote w:type="continuationSeparator" w:id="0">
    <w:p w:rsidR="00567BDA" w:rsidRDefault="0056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98E" w:rsidRDefault="00A4698E">
    <w:pPr>
      <w:pStyle w:val="a9"/>
      <w:spacing w:before="100" w:beforeAutospacing="1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BDA" w:rsidRDefault="00567BDA">
      <w:r>
        <w:separator/>
      </w:r>
    </w:p>
  </w:footnote>
  <w:footnote w:type="continuationSeparator" w:id="0">
    <w:p w:rsidR="00567BDA" w:rsidRDefault="00567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98E" w:rsidRDefault="00873656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698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698E" w:rsidRDefault="00A469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6FF" w:rsidRPr="00D576FF" w:rsidRDefault="00D576FF">
    <w:pPr>
      <w:pStyle w:val="a7"/>
      <w:jc w:val="center"/>
      <w:rPr>
        <w:sz w:val="24"/>
      </w:rPr>
    </w:pPr>
  </w:p>
  <w:p w:rsidR="00D576FF" w:rsidRDefault="00D576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9645345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576FF" w:rsidRPr="00D576FF" w:rsidRDefault="00D576FF">
        <w:pPr>
          <w:pStyle w:val="a7"/>
          <w:jc w:val="center"/>
          <w:rPr>
            <w:sz w:val="24"/>
          </w:rPr>
        </w:pPr>
        <w:r w:rsidRPr="00D576FF">
          <w:rPr>
            <w:sz w:val="24"/>
          </w:rPr>
          <w:fldChar w:fldCharType="begin"/>
        </w:r>
        <w:r w:rsidRPr="00D576FF">
          <w:rPr>
            <w:sz w:val="24"/>
          </w:rPr>
          <w:instrText>PAGE   \* MERGEFORMAT</w:instrText>
        </w:r>
        <w:r w:rsidRPr="00D576FF">
          <w:rPr>
            <w:sz w:val="24"/>
          </w:rPr>
          <w:fldChar w:fldCharType="separate"/>
        </w:r>
        <w:r w:rsidR="00052A3D">
          <w:rPr>
            <w:noProof/>
            <w:sz w:val="24"/>
          </w:rPr>
          <w:t>18</w:t>
        </w:r>
        <w:r w:rsidRPr="00D576FF">
          <w:rPr>
            <w:sz w:val="24"/>
          </w:rPr>
          <w:fldChar w:fldCharType="end"/>
        </w:r>
      </w:p>
    </w:sdtContent>
  </w:sdt>
  <w:p w:rsidR="00D576FF" w:rsidRDefault="00D576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7920E76"/>
    <w:lvl w:ilvl="0">
      <w:numFmt w:val="decimal"/>
      <w:pStyle w:val="a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43067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31758D"/>
    <w:multiLevelType w:val="hybridMultilevel"/>
    <w:tmpl w:val="3F7CF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783210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7" w15:restartNumberingAfterBreak="0">
    <w:nsid w:val="16377C22"/>
    <w:multiLevelType w:val="hybridMultilevel"/>
    <w:tmpl w:val="F14A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B7E3A"/>
    <w:multiLevelType w:val="multilevel"/>
    <w:tmpl w:val="9564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BC63051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10" w15:restartNumberingAfterBreak="0">
    <w:nsid w:val="1BF00EE4"/>
    <w:multiLevelType w:val="hybridMultilevel"/>
    <w:tmpl w:val="ED046DF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0481C21"/>
    <w:multiLevelType w:val="hybridMultilevel"/>
    <w:tmpl w:val="A9B07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21D737C"/>
    <w:multiLevelType w:val="hybridMultilevel"/>
    <w:tmpl w:val="99A4A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118CB"/>
    <w:multiLevelType w:val="multilevel"/>
    <w:tmpl w:val="9D58D34C"/>
    <w:lvl w:ilvl="0">
      <w:start w:val="2"/>
      <w:numFmt w:val="decimal"/>
      <w:pStyle w:val="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397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5DF5A47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15" w15:restartNumberingAfterBreak="0">
    <w:nsid w:val="39D324D5"/>
    <w:multiLevelType w:val="hybridMultilevel"/>
    <w:tmpl w:val="B1268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03B8D"/>
    <w:multiLevelType w:val="hybridMultilevel"/>
    <w:tmpl w:val="93826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8057F"/>
    <w:multiLevelType w:val="singleLevel"/>
    <w:tmpl w:val="36FCB12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8" w15:restartNumberingAfterBreak="0">
    <w:nsid w:val="43FD7554"/>
    <w:multiLevelType w:val="hybridMultilevel"/>
    <w:tmpl w:val="785E19A8"/>
    <w:lvl w:ilvl="0" w:tplc="8466E1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57BF5"/>
    <w:multiLevelType w:val="multilevel"/>
    <w:tmpl w:val="946C6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BFB1888"/>
    <w:multiLevelType w:val="hybridMultilevel"/>
    <w:tmpl w:val="A8C2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1C72C8"/>
    <w:multiLevelType w:val="multilevel"/>
    <w:tmpl w:val="60E213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 w15:restartNumberingAfterBreak="0">
    <w:nsid w:val="56BC45A1"/>
    <w:multiLevelType w:val="hybridMultilevel"/>
    <w:tmpl w:val="FDFA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37B99"/>
    <w:multiLevelType w:val="hybridMultilevel"/>
    <w:tmpl w:val="F9CCCF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B6A5DA1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20"/>
  </w:num>
  <w:num w:numId="4">
    <w:abstractNumId w:val="8"/>
  </w:num>
  <w:num w:numId="5">
    <w:abstractNumId w:val="17"/>
  </w:num>
  <w:num w:numId="6">
    <w:abstractNumId w:val="10"/>
  </w:num>
  <w:num w:numId="7">
    <w:abstractNumId w:val="23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5"/>
  </w:num>
  <w:num w:numId="22">
    <w:abstractNumId w:val="14"/>
  </w:num>
  <w:num w:numId="23">
    <w:abstractNumId w:val="11"/>
  </w:num>
  <w:num w:numId="24">
    <w:abstractNumId w:val="6"/>
  </w:num>
  <w:num w:numId="25">
    <w:abstractNumId w:val="22"/>
  </w:num>
  <w:num w:numId="26">
    <w:abstractNumId w:val="19"/>
  </w:num>
  <w:num w:numId="27">
    <w:abstractNumId w:val="24"/>
  </w:num>
  <w:num w:numId="28">
    <w:abstractNumId w:val="21"/>
  </w:num>
  <w:num w:numId="29">
    <w:abstractNumId w:val="9"/>
  </w:num>
  <w:num w:numId="30">
    <w:abstractNumId w:val="15"/>
  </w:num>
  <w:num w:numId="31">
    <w:abstractNumId w:val="16"/>
  </w:num>
  <w:num w:numId="32">
    <w:abstractNumId w:val="7"/>
  </w:num>
  <w:num w:numId="33">
    <w:abstractNumId w:val="18"/>
  </w:num>
  <w:num w:numId="34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5A85"/>
    <w:rsid w:val="00002324"/>
    <w:rsid w:val="00003B9F"/>
    <w:rsid w:val="00006DA0"/>
    <w:rsid w:val="00010D95"/>
    <w:rsid w:val="0001199D"/>
    <w:rsid w:val="0001361E"/>
    <w:rsid w:val="00015D16"/>
    <w:rsid w:val="00017F04"/>
    <w:rsid w:val="00030EB6"/>
    <w:rsid w:val="00032558"/>
    <w:rsid w:val="00040210"/>
    <w:rsid w:val="00044B60"/>
    <w:rsid w:val="00047705"/>
    <w:rsid w:val="00050F71"/>
    <w:rsid w:val="00052A3D"/>
    <w:rsid w:val="00060C3A"/>
    <w:rsid w:val="000619DC"/>
    <w:rsid w:val="00062B19"/>
    <w:rsid w:val="00073D62"/>
    <w:rsid w:val="00074406"/>
    <w:rsid w:val="00074C20"/>
    <w:rsid w:val="00081700"/>
    <w:rsid w:val="00085F16"/>
    <w:rsid w:val="00086694"/>
    <w:rsid w:val="00091DAC"/>
    <w:rsid w:val="00092E34"/>
    <w:rsid w:val="00097FD3"/>
    <w:rsid w:val="000A2E23"/>
    <w:rsid w:val="000A4AB9"/>
    <w:rsid w:val="000A7D1E"/>
    <w:rsid w:val="000B2285"/>
    <w:rsid w:val="000C2740"/>
    <w:rsid w:val="000C7CCF"/>
    <w:rsid w:val="000D3DDE"/>
    <w:rsid w:val="000D6077"/>
    <w:rsid w:val="000D7E94"/>
    <w:rsid w:val="000E108F"/>
    <w:rsid w:val="000F02E3"/>
    <w:rsid w:val="000F28B4"/>
    <w:rsid w:val="000F2D68"/>
    <w:rsid w:val="00100969"/>
    <w:rsid w:val="001034CF"/>
    <w:rsid w:val="00105792"/>
    <w:rsid w:val="0011231B"/>
    <w:rsid w:val="00114EEA"/>
    <w:rsid w:val="001174A3"/>
    <w:rsid w:val="001174DF"/>
    <w:rsid w:val="00124DC8"/>
    <w:rsid w:val="00125948"/>
    <w:rsid w:val="00126973"/>
    <w:rsid w:val="00126E67"/>
    <w:rsid w:val="001276BD"/>
    <w:rsid w:val="00136E5E"/>
    <w:rsid w:val="001403B3"/>
    <w:rsid w:val="00144C96"/>
    <w:rsid w:val="00145716"/>
    <w:rsid w:val="00151213"/>
    <w:rsid w:val="00154F7A"/>
    <w:rsid w:val="001565D4"/>
    <w:rsid w:val="001576BD"/>
    <w:rsid w:val="001613CC"/>
    <w:rsid w:val="00165820"/>
    <w:rsid w:val="001849F6"/>
    <w:rsid w:val="0019095B"/>
    <w:rsid w:val="001A0461"/>
    <w:rsid w:val="001A2B3E"/>
    <w:rsid w:val="001C5C37"/>
    <w:rsid w:val="001D1244"/>
    <w:rsid w:val="001D2C7C"/>
    <w:rsid w:val="002032EA"/>
    <w:rsid w:val="002036B5"/>
    <w:rsid w:val="00204E5C"/>
    <w:rsid w:val="0021295E"/>
    <w:rsid w:val="002178D9"/>
    <w:rsid w:val="002334DB"/>
    <w:rsid w:val="002370FE"/>
    <w:rsid w:val="00237A4D"/>
    <w:rsid w:val="00241FD9"/>
    <w:rsid w:val="00265723"/>
    <w:rsid w:val="00265840"/>
    <w:rsid w:val="00266A3E"/>
    <w:rsid w:val="0027210B"/>
    <w:rsid w:val="002755F3"/>
    <w:rsid w:val="00275DEE"/>
    <w:rsid w:val="00281B29"/>
    <w:rsid w:val="00294337"/>
    <w:rsid w:val="00297231"/>
    <w:rsid w:val="002A578F"/>
    <w:rsid w:val="002B5994"/>
    <w:rsid w:val="002B6E72"/>
    <w:rsid w:val="002D0AD8"/>
    <w:rsid w:val="002E5618"/>
    <w:rsid w:val="002E65BA"/>
    <w:rsid w:val="002E6F14"/>
    <w:rsid w:val="002E7A84"/>
    <w:rsid w:val="002F087D"/>
    <w:rsid w:val="002F0AD5"/>
    <w:rsid w:val="002F141C"/>
    <w:rsid w:val="002F17D8"/>
    <w:rsid w:val="002F3330"/>
    <w:rsid w:val="002F5DD8"/>
    <w:rsid w:val="00304E03"/>
    <w:rsid w:val="00312BD7"/>
    <w:rsid w:val="0031311F"/>
    <w:rsid w:val="00324A6F"/>
    <w:rsid w:val="00326D4D"/>
    <w:rsid w:val="003308C7"/>
    <w:rsid w:val="00332553"/>
    <w:rsid w:val="00334FA9"/>
    <w:rsid w:val="003409D6"/>
    <w:rsid w:val="00342F61"/>
    <w:rsid w:val="003444C9"/>
    <w:rsid w:val="003472EB"/>
    <w:rsid w:val="00347562"/>
    <w:rsid w:val="00350B11"/>
    <w:rsid w:val="00357708"/>
    <w:rsid w:val="0035775E"/>
    <w:rsid w:val="00357CCE"/>
    <w:rsid w:val="0036024F"/>
    <w:rsid w:val="00365D98"/>
    <w:rsid w:val="00366FEB"/>
    <w:rsid w:val="00367835"/>
    <w:rsid w:val="003719CD"/>
    <w:rsid w:val="0037316D"/>
    <w:rsid w:val="003767B6"/>
    <w:rsid w:val="00380627"/>
    <w:rsid w:val="00382C5B"/>
    <w:rsid w:val="003917CB"/>
    <w:rsid w:val="00394642"/>
    <w:rsid w:val="003A4C61"/>
    <w:rsid w:val="003A660E"/>
    <w:rsid w:val="003B0B10"/>
    <w:rsid w:val="003B318B"/>
    <w:rsid w:val="003B5650"/>
    <w:rsid w:val="003C39EC"/>
    <w:rsid w:val="003C7FEA"/>
    <w:rsid w:val="003D3113"/>
    <w:rsid w:val="003D4E13"/>
    <w:rsid w:val="003E1318"/>
    <w:rsid w:val="003E4B7B"/>
    <w:rsid w:val="003E78FA"/>
    <w:rsid w:val="003E7D43"/>
    <w:rsid w:val="003F2749"/>
    <w:rsid w:val="00406CCF"/>
    <w:rsid w:val="0041096E"/>
    <w:rsid w:val="00413273"/>
    <w:rsid w:val="00413F3D"/>
    <w:rsid w:val="00414F42"/>
    <w:rsid w:val="00415153"/>
    <w:rsid w:val="00421649"/>
    <w:rsid w:val="00421C0F"/>
    <w:rsid w:val="00425AD2"/>
    <w:rsid w:val="00434BAA"/>
    <w:rsid w:val="004378F5"/>
    <w:rsid w:val="004442D7"/>
    <w:rsid w:val="00450699"/>
    <w:rsid w:val="004551EE"/>
    <w:rsid w:val="004606D7"/>
    <w:rsid w:val="00465B46"/>
    <w:rsid w:val="00473D49"/>
    <w:rsid w:val="0047597F"/>
    <w:rsid w:val="00481496"/>
    <w:rsid w:val="00484A67"/>
    <w:rsid w:val="004A6BE6"/>
    <w:rsid w:val="004A738A"/>
    <w:rsid w:val="004B1544"/>
    <w:rsid w:val="004B59E7"/>
    <w:rsid w:val="004B5D2B"/>
    <w:rsid w:val="004C0241"/>
    <w:rsid w:val="004C1D26"/>
    <w:rsid w:val="004C215E"/>
    <w:rsid w:val="004C3695"/>
    <w:rsid w:val="004D28D3"/>
    <w:rsid w:val="004E3D16"/>
    <w:rsid w:val="004F127E"/>
    <w:rsid w:val="004F2BA6"/>
    <w:rsid w:val="00501E14"/>
    <w:rsid w:val="00502D57"/>
    <w:rsid w:val="005033ED"/>
    <w:rsid w:val="0050700D"/>
    <w:rsid w:val="005134C2"/>
    <w:rsid w:val="00514E69"/>
    <w:rsid w:val="00530D50"/>
    <w:rsid w:val="00536A30"/>
    <w:rsid w:val="00544B90"/>
    <w:rsid w:val="0054686E"/>
    <w:rsid w:val="00551F14"/>
    <w:rsid w:val="00552DDE"/>
    <w:rsid w:val="00554BA6"/>
    <w:rsid w:val="00554C19"/>
    <w:rsid w:val="00563637"/>
    <w:rsid w:val="00564834"/>
    <w:rsid w:val="00567BDA"/>
    <w:rsid w:val="005764D1"/>
    <w:rsid w:val="00582EB8"/>
    <w:rsid w:val="00583F24"/>
    <w:rsid w:val="005847E1"/>
    <w:rsid w:val="00585347"/>
    <w:rsid w:val="00595327"/>
    <w:rsid w:val="005A100B"/>
    <w:rsid w:val="005B4B81"/>
    <w:rsid w:val="005B611F"/>
    <w:rsid w:val="005C7106"/>
    <w:rsid w:val="005D01DE"/>
    <w:rsid w:val="005D1895"/>
    <w:rsid w:val="005D3A88"/>
    <w:rsid w:val="005E481E"/>
    <w:rsid w:val="006005CC"/>
    <w:rsid w:val="00602D25"/>
    <w:rsid w:val="0063674E"/>
    <w:rsid w:val="00637CD4"/>
    <w:rsid w:val="00640532"/>
    <w:rsid w:val="006457CA"/>
    <w:rsid w:val="00645C9F"/>
    <w:rsid w:val="00646143"/>
    <w:rsid w:val="00653645"/>
    <w:rsid w:val="00667FA7"/>
    <w:rsid w:val="00670C96"/>
    <w:rsid w:val="00676F0B"/>
    <w:rsid w:val="00680BD9"/>
    <w:rsid w:val="006A4FCD"/>
    <w:rsid w:val="006A75AA"/>
    <w:rsid w:val="006C22D0"/>
    <w:rsid w:val="006D1F81"/>
    <w:rsid w:val="006D5B9D"/>
    <w:rsid w:val="006D5FD7"/>
    <w:rsid w:val="006D6E8C"/>
    <w:rsid w:val="006E472C"/>
    <w:rsid w:val="006E4CE8"/>
    <w:rsid w:val="006E509E"/>
    <w:rsid w:val="006E5558"/>
    <w:rsid w:val="006F1CF6"/>
    <w:rsid w:val="00711001"/>
    <w:rsid w:val="0072213D"/>
    <w:rsid w:val="007245C0"/>
    <w:rsid w:val="007261BB"/>
    <w:rsid w:val="00726B70"/>
    <w:rsid w:val="00727018"/>
    <w:rsid w:val="007306A4"/>
    <w:rsid w:val="00732C68"/>
    <w:rsid w:val="0073660C"/>
    <w:rsid w:val="007451E1"/>
    <w:rsid w:val="00761E51"/>
    <w:rsid w:val="00775C32"/>
    <w:rsid w:val="007761BA"/>
    <w:rsid w:val="00776793"/>
    <w:rsid w:val="00777040"/>
    <w:rsid w:val="0078021D"/>
    <w:rsid w:val="00781383"/>
    <w:rsid w:val="00784CA4"/>
    <w:rsid w:val="00784F80"/>
    <w:rsid w:val="0079065A"/>
    <w:rsid w:val="00793A36"/>
    <w:rsid w:val="00793F9D"/>
    <w:rsid w:val="00794FB2"/>
    <w:rsid w:val="00795887"/>
    <w:rsid w:val="007972CF"/>
    <w:rsid w:val="007A1225"/>
    <w:rsid w:val="007A7D2C"/>
    <w:rsid w:val="007B4116"/>
    <w:rsid w:val="007B7812"/>
    <w:rsid w:val="007E05B1"/>
    <w:rsid w:val="007E1AC8"/>
    <w:rsid w:val="007E220F"/>
    <w:rsid w:val="00802710"/>
    <w:rsid w:val="00805BCD"/>
    <w:rsid w:val="00806218"/>
    <w:rsid w:val="00811040"/>
    <w:rsid w:val="008127F7"/>
    <w:rsid w:val="00822EBC"/>
    <w:rsid w:val="00827DAC"/>
    <w:rsid w:val="008508FB"/>
    <w:rsid w:val="008532CF"/>
    <w:rsid w:val="00856500"/>
    <w:rsid w:val="00862CED"/>
    <w:rsid w:val="00865454"/>
    <w:rsid w:val="00872A4C"/>
    <w:rsid w:val="00873656"/>
    <w:rsid w:val="00885FFD"/>
    <w:rsid w:val="008913C5"/>
    <w:rsid w:val="008962E1"/>
    <w:rsid w:val="008A3ED1"/>
    <w:rsid w:val="008B231B"/>
    <w:rsid w:val="008C031A"/>
    <w:rsid w:val="008C4E09"/>
    <w:rsid w:val="008C7901"/>
    <w:rsid w:val="008D219E"/>
    <w:rsid w:val="008D41DD"/>
    <w:rsid w:val="008E378F"/>
    <w:rsid w:val="008F053D"/>
    <w:rsid w:val="00900E73"/>
    <w:rsid w:val="00900F88"/>
    <w:rsid w:val="00902D75"/>
    <w:rsid w:val="0091060C"/>
    <w:rsid w:val="00920FDE"/>
    <w:rsid w:val="0092193E"/>
    <w:rsid w:val="00924B0F"/>
    <w:rsid w:val="00925E2A"/>
    <w:rsid w:val="009358B3"/>
    <w:rsid w:val="009523AB"/>
    <w:rsid w:val="009542D8"/>
    <w:rsid w:val="0095590B"/>
    <w:rsid w:val="0096161D"/>
    <w:rsid w:val="00962BB1"/>
    <w:rsid w:val="00970FEE"/>
    <w:rsid w:val="00980CCE"/>
    <w:rsid w:val="00983CE7"/>
    <w:rsid w:val="00983D48"/>
    <w:rsid w:val="00990DC7"/>
    <w:rsid w:val="00993DCE"/>
    <w:rsid w:val="009C2550"/>
    <w:rsid w:val="009C5032"/>
    <w:rsid w:val="009C6856"/>
    <w:rsid w:val="009D574E"/>
    <w:rsid w:val="009E2590"/>
    <w:rsid w:val="009F3405"/>
    <w:rsid w:val="009F687B"/>
    <w:rsid w:val="00A01062"/>
    <w:rsid w:val="00A032B3"/>
    <w:rsid w:val="00A125E7"/>
    <w:rsid w:val="00A14EF6"/>
    <w:rsid w:val="00A16977"/>
    <w:rsid w:val="00A16A15"/>
    <w:rsid w:val="00A17AE2"/>
    <w:rsid w:val="00A21E77"/>
    <w:rsid w:val="00A26B2C"/>
    <w:rsid w:val="00A45512"/>
    <w:rsid w:val="00A460A5"/>
    <w:rsid w:val="00A4698E"/>
    <w:rsid w:val="00A5738F"/>
    <w:rsid w:val="00A66146"/>
    <w:rsid w:val="00A72C4B"/>
    <w:rsid w:val="00A73670"/>
    <w:rsid w:val="00A74F71"/>
    <w:rsid w:val="00A81A91"/>
    <w:rsid w:val="00A832D8"/>
    <w:rsid w:val="00A97374"/>
    <w:rsid w:val="00AA726B"/>
    <w:rsid w:val="00AA7A88"/>
    <w:rsid w:val="00AB43D8"/>
    <w:rsid w:val="00AC37B6"/>
    <w:rsid w:val="00AC6DE0"/>
    <w:rsid w:val="00AD226A"/>
    <w:rsid w:val="00AD5C15"/>
    <w:rsid w:val="00AE2BBD"/>
    <w:rsid w:val="00AE705A"/>
    <w:rsid w:val="00AF2E34"/>
    <w:rsid w:val="00AF33D5"/>
    <w:rsid w:val="00AF6C5F"/>
    <w:rsid w:val="00B001CF"/>
    <w:rsid w:val="00B02B5D"/>
    <w:rsid w:val="00B05530"/>
    <w:rsid w:val="00B15A34"/>
    <w:rsid w:val="00B2106D"/>
    <w:rsid w:val="00B214E1"/>
    <w:rsid w:val="00B248E5"/>
    <w:rsid w:val="00B24C99"/>
    <w:rsid w:val="00B255B1"/>
    <w:rsid w:val="00B26F08"/>
    <w:rsid w:val="00B30272"/>
    <w:rsid w:val="00B315C3"/>
    <w:rsid w:val="00B43463"/>
    <w:rsid w:val="00B47215"/>
    <w:rsid w:val="00B529D5"/>
    <w:rsid w:val="00B54125"/>
    <w:rsid w:val="00B55BEB"/>
    <w:rsid w:val="00B56047"/>
    <w:rsid w:val="00B73B7C"/>
    <w:rsid w:val="00B80F40"/>
    <w:rsid w:val="00B9139A"/>
    <w:rsid w:val="00BA130D"/>
    <w:rsid w:val="00BA3A8C"/>
    <w:rsid w:val="00BA42A8"/>
    <w:rsid w:val="00BA6487"/>
    <w:rsid w:val="00BC380D"/>
    <w:rsid w:val="00BC46E3"/>
    <w:rsid w:val="00BD24A7"/>
    <w:rsid w:val="00BD4750"/>
    <w:rsid w:val="00BD74DE"/>
    <w:rsid w:val="00BE186A"/>
    <w:rsid w:val="00BE367C"/>
    <w:rsid w:val="00BF2A56"/>
    <w:rsid w:val="00C1177A"/>
    <w:rsid w:val="00C3104D"/>
    <w:rsid w:val="00C44B66"/>
    <w:rsid w:val="00C504CE"/>
    <w:rsid w:val="00C505D4"/>
    <w:rsid w:val="00C555AD"/>
    <w:rsid w:val="00C61B45"/>
    <w:rsid w:val="00C704BE"/>
    <w:rsid w:val="00C70AF5"/>
    <w:rsid w:val="00C75D15"/>
    <w:rsid w:val="00C77A4E"/>
    <w:rsid w:val="00C919EF"/>
    <w:rsid w:val="00C93420"/>
    <w:rsid w:val="00C951DE"/>
    <w:rsid w:val="00CA0619"/>
    <w:rsid w:val="00CA2DAB"/>
    <w:rsid w:val="00CA5833"/>
    <w:rsid w:val="00CB2F0A"/>
    <w:rsid w:val="00CB4500"/>
    <w:rsid w:val="00CC2401"/>
    <w:rsid w:val="00CC55AD"/>
    <w:rsid w:val="00CE1E26"/>
    <w:rsid w:val="00CE39C3"/>
    <w:rsid w:val="00CF30F8"/>
    <w:rsid w:val="00CF36F9"/>
    <w:rsid w:val="00CF4822"/>
    <w:rsid w:val="00CF490E"/>
    <w:rsid w:val="00D02402"/>
    <w:rsid w:val="00D1293F"/>
    <w:rsid w:val="00D1432C"/>
    <w:rsid w:val="00D20562"/>
    <w:rsid w:val="00D26ACF"/>
    <w:rsid w:val="00D27831"/>
    <w:rsid w:val="00D27A43"/>
    <w:rsid w:val="00D34844"/>
    <w:rsid w:val="00D3693B"/>
    <w:rsid w:val="00D3696B"/>
    <w:rsid w:val="00D53CDD"/>
    <w:rsid w:val="00D576FF"/>
    <w:rsid w:val="00D744DC"/>
    <w:rsid w:val="00D80986"/>
    <w:rsid w:val="00D907A6"/>
    <w:rsid w:val="00D91E03"/>
    <w:rsid w:val="00DA1B42"/>
    <w:rsid w:val="00DA3E10"/>
    <w:rsid w:val="00DB1564"/>
    <w:rsid w:val="00DB609A"/>
    <w:rsid w:val="00DB7460"/>
    <w:rsid w:val="00DB7B86"/>
    <w:rsid w:val="00DC5904"/>
    <w:rsid w:val="00DC7D3F"/>
    <w:rsid w:val="00DE25E3"/>
    <w:rsid w:val="00DE6AEE"/>
    <w:rsid w:val="00DE7282"/>
    <w:rsid w:val="00DF6CAA"/>
    <w:rsid w:val="00DF7380"/>
    <w:rsid w:val="00E0445B"/>
    <w:rsid w:val="00E07383"/>
    <w:rsid w:val="00E168AB"/>
    <w:rsid w:val="00E2048E"/>
    <w:rsid w:val="00E31595"/>
    <w:rsid w:val="00E44ECD"/>
    <w:rsid w:val="00E533A2"/>
    <w:rsid w:val="00E5528B"/>
    <w:rsid w:val="00E62EDB"/>
    <w:rsid w:val="00E64B62"/>
    <w:rsid w:val="00E7265A"/>
    <w:rsid w:val="00E75D28"/>
    <w:rsid w:val="00E76DDD"/>
    <w:rsid w:val="00E800AA"/>
    <w:rsid w:val="00E80BD2"/>
    <w:rsid w:val="00E826FF"/>
    <w:rsid w:val="00E835BD"/>
    <w:rsid w:val="00E85B3A"/>
    <w:rsid w:val="00E85C2F"/>
    <w:rsid w:val="00E93936"/>
    <w:rsid w:val="00E945B9"/>
    <w:rsid w:val="00E94BCA"/>
    <w:rsid w:val="00EC4407"/>
    <w:rsid w:val="00EC74BD"/>
    <w:rsid w:val="00ED5024"/>
    <w:rsid w:val="00ED6958"/>
    <w:rsid w:val="00EE0BA8"/>
    <w:rsid w:val="00EE0C3C"/>
    <w:rsid w:val="00EE563D"/>
    <w:rsid w:val="00EE5EEB"/>
    <w:rsid w:val="00EF4206"/>
    <w:rsid w:val="00EF5A85"/>
    <w:rsid w:val="00F02C3B"/>
    <w:rsid w:val="00F03CBA"/>
    <w:rsid w:val="00F042BA"/>
    <w:rsid w:val="00F12BC0"/>
    <w:rsid w:val="00F12E64"/>
    <w:rsid w:val="00F2299B"/>
    <w:rsid w:val="00F24530"/>
    <w:rsid w:val="00F324EC"/>
    <w:rsid w:val="00F43F97"/>
    <w:rsid w:val="00F45E06"/>
    <w:rsid w:val="00F57B9D"/>
    <w:rsid w:val="00F60549"/>
    <w:rsid w:val="00F6397E"/>
    <w:rsid w:val="00F66EC5"/>
    <w:rsid w:val="00F7041D"/>
    <w:rsid w:val="00F7222E"/>
    <w:rsid w:val="00F91026"/>
    <w:rsid w:val="00F914D5"/>
    <w:rsid w:val="00F93598"/>
    <w:rsid w:val="00F9684B"/>
    <w:rsid w:val="00F96A89"/>
    <w:rsid w:val="00FB0AD4"/>
    <w:rsid w:val="00FB73EE"/>
    <w:rsid w:val="00FC29C9"/>
    <w:rsid w:val="00FC2BFF"/>
    <w:rsid w:val="00FD22DB"/>
    <w:rsid w:val="00FD2F1E"/>
    <w:rsid w:val="00FD4D22"/>
    <w:rsid w:val="00FF0947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C29AE5-287A-450D-8808-A41F6619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3656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"/>
    <w:qFormat/>
    <w:rsid w:val="00873656"/>
    <w:pPr>
      <w:keepNext/>
      <w:keepLines/>
      <w:pageBreakBefore/>
      <w:widowControl/>
      <w:numPr>
        <w:numId w:val="2"/>
      </w:numPr>
      <w:suppressAutoHyphens/>
      <w:autoSpaceDE/>
      <w:autoSpaceDN/>
      <w:adjustRightInd/>
      <w:spacing w:before="240" w:after="6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1"/>
    <w:next w:val="a"/>
    <w:qFormat/>
    <w:rsid w:val="00873656"/>
    <w:pPr>
      <w:pageBreakBefore w:val="0"/>
      <w:numPr>
        <w:ilvl w:val="1"/>
      </w:numPr>
      <w:suppressAutoHyphens w:val="0"/>
      <w:outlineLvl w:val="1"/>
    </w:pPr>
    <w:rPr>
      <w:sz w:val="24"/>
    </w:rPr>
  </w:style>
  <w:style w:type="paragraph" w:styleId="3">
    <w:name w:val="heading 3"/>
    <w:basedOn w:val="2"/>
    <w:next w:val="a"/>
    <w:qFormat/>
    <w:rsid w:val="00873656"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rsid w:val="00873656"/>
    <w:pPr>
      <w:numPr>
        <w:ilvl w:val="3"/>
      </w:numPr>
      <w:outlineLvl w:val="3"/>
    </w:pPr>
  </w:style>
  <w:style w:type="paragraph" w:styleId="6">
    <w:name w:val="heading 6"/>
    <w:basedOn w:val="a0"/>
    <w:next w:val="a0"/>
    <w:qFormat/>
    <w:rsid w:val="00885FF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0"/>
    <w:next w:val="a0"/>
    <w:qFormat/>
    <w:rsid w:val="00554BA6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873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736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736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">
    <w:name w:val="Body Text Indent"/>
    <w:basedOn w:val="a0"/>
    <w:rsid w:val="00873656"/>
    <w:pPr>
      <w:widowControl/>
      <w:numPr>
        <w:numId w:val="1"/>
      </w:numPr>
      <w:autoSpaceDE/>
      <w:autoSpaceDN/>
      <w:adjustRightInd/>
    </w:pPr>
    <w:rPr>
      <w:color w:val="000000"/>
      <w:sz w:val="24"/>
      <w:szCs w:val="24"/>
    </w:rPr>
  </w:style>
  <w:style w:type="paragraph" w:styleId="20">
    <w:name w:val="Body Text Indent 2"/>
    <w:basedOn w:val="a0"/>
    <w:rsid w:val="00873656"/>
    <w:pPr>
      <w:spacing w:after="120" w:line="480" w:lineRule="auto"/>
      <w:ind w:left="283"/>
    </w:pPr>
  </w:style>
  <w:style w:type="paragraph" w:styleId="a4">
    <w:name w:val="Plain Text"/>
    <w:basedOn w:val="a0"/>
    <w:rsid w:val="00873656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a5">
    <w:name w:val="Normal Indent"/>
    <w:basedOn w:val="a0"/>
    <w:rsid w:val="00873656"/>
    <w:pPr>
      <w:widowControl/>
      <w:autoSpaceDE/>
      <w:autoSpaceDN/>
      <w:adjustRightInd/>
      <w:ind w:left="708"/>
    </w:pPr>
    <w:rPr>
      <w:sz w:val="24"/>
    </w:rPr>
  </w:style>
  <w:style w:type="paragraph" w:customStyle="1" w:styleId="10">
    <w:name w:val="1"/>
    <w:basedOn w:val="a0"/>
    <w:rsid w:val="0087365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Balloon Text"/>
    <w:basedOn w:val="a0"/>
    <w:semiHidden/>
    <w:rsid w:val="00873656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rsid w:val="00873656"/>
    <w:pPr>
      <w:tabs>
        <w:tab w:val="center" w:pos="4677"/>
        <w:tab w:val="right" w:pos="9355"/>
      </w:tabs>
    </w:pPr>
  </w:style>
  <w:style w:type="paragraph" w:styleId="a9">
    <w:name w:val="footer"/>
    <w:basedOn w:val="a0"/>
    <w:rsid w:val="0087365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873656"/>
  </w:style>
  <w:style w:type="paragraph" w:customStyle="1" w:styleId="11Char">
    <w:name w:val="Знак1 Знак Знак Знак Знак Знак Знак Знак Знак1 Char"/>
    <w:basedOn w:val="a0"/>
    <w:rsid w:val="00F45E06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21"/>
    <w:basedOn w:val="a0"/>
    <w:rsid w:val="00502D57"/>
    <w:pPr>
      <w:widowControl/>
      <w:suppressAutoHyphens/>
      <w:autoSpaceDE/>
      <w:autoSpaceDN/>
      <w:adjustRightInd/>
      <w:spacing w:after="120" w:line="480" w:lineRule="auto"/>
    </w:pPr>
    <w:rPr>
      <w:sz w:val="16"/>
      <w:szCs w:val="16"/>
      <w:lang w:eastAsia="ar-SA"/>
    </w:rPr>
  </w:style>
  <w:style w:type="paragraph" w:styleId="ab">
    <w:name w:val="Body Text"/>
    <w:basedOn w:val="a0"/>
    <w:rsid w:val="00342F61"/>
    <w:pPr>
      <w:spacing w:after="120"/>
    </w:pPr>
  </w:style>
  <w:style w:type="paragraph" w:styleId="ac">
    <w:name w:val="Title"/>
    <w:basedOn w:val="a0"/>
    <w:qFormat/>
    <w:rsid w:val="00885FFD"/>
    <w:pPr>
      <w:widowControl/>
      <w:autoSpaceDE/>
      <w:autoSpaceDN/>
      <w:adjustRightInd/>
      <w:jc w:val="center"/>
      <w:outlineLvl w:val="0"/>
    </w:pPr>
    <w:rPr>
      <w:b/>
      <w:sz w:val="28"/>
    </w:rPr>
  </w:style>
  <w:style w:type="paragraph" w:styleId="30">
    <w:name w:val="Body Text Indent 3"/>
    <w:basedOn w:val="a0"/>
    <w:rsid w:val="003A660E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0"/>
    <w:rsid w:val="00811040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customStyle="1" w:styleId="Iauiue">
    <w:name w:val="Iau?iue"/>
    <w:rsid w:val="00C44B66"/>
    <w:pPr>
      <w:widowControl w:val="0"/>
      <w:autoSpaceDE w:val="0"/>
      <w:autoSpaceDN w:val="0"/>
      <w:adjustRightInd w:val="0"/>
    </w:pPr>
    <w:rPr>
      <w:rFonts w:ascii="PetersburgC" w:hAnsi="PetersburgC" w:cs="PetersburgC"/>
    </w:rPr>
  </w:style>
  <w:style w:type="paragraph" w:styleId="ad">
    <w:name w:val="footnote text"/>
    <w:basedOn w:val="a0"/>
    <w:link w:val="11"/>
    <w:uiPriority w:val="99"/>
    <w:rsid w:val="0054686E"/>
    <w:pPr>
      <w:widowControl/>
      <w:autoSpaceDE/>
      <w:autoSpaceDN/>
      <w:adjustRightInd/>
    </w:pPr>
    <w:rPr>
      <w:lang w:eastAsia="ar-SA"/>
    </w:rPr>
  </w:style>
  <w:style w:type="character" w:customStyle="1" w:styleId="ae">
    <w:name w:val="Текст сноски Знак"/>
    <w:basedOn w:val="a1"/>
    <w:rsid w:val="0054686E"/>
  </w:style>
  <w:style w:type="character" w:customStyle="1" w:styleId="11">
    <w:name w:val="Текст сноски Знак1"/>
    <w:link w:val="ad"/>
    <w:uiPriority w:val="99"/>
    <w:rsid w:val="0054686E"/>
    <w:rPr>
      <w:lang w:eastAsia="ar-SA"/>
    </w:rPr>
  </w:style>
  <w:style w:type="paragraph" w:customStyle="1" w:styleId="210">
    <w:name w:val="Основной текст с отступом 21"/>
    <w:basedOn w:val="a0"/>
    <w:rsid w:val="00761E51"/>
    <w:pPr>
      <w:widowControl/>
      <w:autoSpaceDE/>
      <w:autoSpaceDN/>
      <w:adjustRightInd/>
      <w:ind w:firstLine="231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a0"/>
    <w:rsid w:val="00761E51"/>
    <w:pPr>
      <w:widowControl/>
      <w:autoSpaceDE/>
      <w:autoSpaceDN/>
      <w:adjustRightInd/>
      <w:ind w:firstLine="232"/>
      <w:jc w:val="both"/>
    </w:pPr>
    <w:rPr>
      <w:sz w:val="28"/>
      <w:szCs w:val="28"/>
      <w:lang w:eastAsia="ar-SA"/>
    </w:rPr>
  </w:style>
  <w:style w:type="paragraph" w:styleId="af">
    <w:name w:val="List Paragraph"/>
    <w:basedOn w:val="a0"/>
    <w:uiPriority w:val="34"/>
    <w:qFormat/>
    <w:rsid w:val="0031311F"/>
    <w:pPr>
      <w:ind w:left="708"/>
    </w:pPr>
  </w:style>
  <w:style w:type="paragraph" w:customStyle="1" w:styleId="af0">
    <w:name w:val="Содержимое таблицы"/>
    <w:basedOn w:val="a0"/>
    <w:rsid w:val="006A4FCD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table" w:styleId="af1">
    <w:name w:val="Table Grid"/>
    <w:basedOn w:val="a2"/>
    <w:rsid w:val="006A4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rsid w:val="00582EB8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customStyle="1" w:styleId="12">
    <w:name w:val="Основной шрифт абзаца1"/>
    <w:rsid w:val="00582EB8"/>
  </w:style>
  <w:style w:type="paragraph" w:customStyle="1" w:styleId="Style2">
    <w:name w:val="Style2"/>
    <w:basedOn w:val="a0"/>
    <w:uiPriority w:val="99"/>
    <w:rsid w:val="00582EB8"/>
    <w:pPr>
      <w:spacing w:line="587" w:lineRule="exact"/>
      <w:jc w:val="both"/>
    </w:pPr>
    <w:rPr>
      <w:rFonts w:ascii="Trebuchet MS" w:hAnsi="Trebuchet MS"/>
      <w:sz w:val="24"/>
      <w:szCs w:val="24"/>
    </w:rPr>
  </w:style>
  <w:style w:type="character" w:customStyle="1" w:styleId="FontStyle13">
    <w:name w:val="Font Style13"/>
    <w:rsid w:val="00582EB8"/>
    <w:rPr>
      <w:rFonts w:ascii="Trebuchet MS" w:hAnsi="Trebuchet MS" w:cs="Trebuchet MS"/>
      <w:i/>
      <w:iCs/>
      <w:sz w:val="24"/>
      <w:szCs w:val="24"/>
    </w:rPr>
  </w:style>
  <w:style w:type="character" w:customStyle="1" w:styleId="FontStyle14">
    <w:name w:val="Font Style14"/>
    <w:rsid w:val="00582EB8"/>
    <w:rPr>
      <w:rFonts w:ascii="Trebuchet MS" w:hAnsi="Trebuchet MS" w:cs="Trebuchet MS"/>
      <w:i/>
      <w:iCs/>
      <w:sz w:val="28"/>
      <w:szCs w:val="28"/>
    </w:rPr>
  </w:style>
  <w:style w:type="paragraph" w:customStyle="1" w:styleId="podpis">
    <w:name w:val="podpis"/>
    <w:basedOn w:val="a0"/>
    <w:rsid w:val="00993DC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D91E03"/>
    <w:pPr>
      <w:spacing w:line="277" w:lineRule="exact"/>
      <w:ind w:firstLine="730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D91E03"/>
    <w:rPr>
      <w:rFonts w:ascii="Times New Roman" w:hAnsi="Times New Roman" w:cs="Times New Roman"/>
      <w:sz w:val="22"/>
      <w:szCs w:val="22"/>
    </w:rPr>
  </w:style>
  <w:style w:type="paragraph" w:customStyle="1" w:styleId="Style35">
    <w:name w:val="Style35"/>
    <w:basedOn w:val="a0"/>
    <w:uiPriority w:val="99"/>
    <w:rsid w:val="00D91E03"/>
    <w:rPr>
      <w:rFonts w:ascii="Bookman Old Style" w:hAnsi="Bookman Old Style"/>
      <w:sz w:val="24"/>
      <w:szCs w:val="24"/>
    </w:rPr>
  </w:style>
  <w:style w:type="character" w:customStyle="1" w:styleId="FontStyle147">
    <w:name w:val="Font Style147"/>
    <w:uiPriority w:val="99"/>
    <w:rsid w:val="00D91E03"/>
    <w:rPr>
      <w:rFonts w:ascii="Bookman Old Style" w:hAnsi="Bookman Old Style" w:cs="Bookman Old Style"/>
      <w:sz w:val="16"/>
      <w:szCs w:val="16"/>
    </w:rPr>
  </w:style>
  <w:style w:type="character" w:customStyle="1" w:styleId="FontStyle148">
    <w:name w:val="Font Style148"/>
    <w:uiPriority w:val="99"/>
    <w:rsid w:val="00D91E03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49">
    <w:name w:val="Font Style149"/>
    <w:uiPriority w:val="99"/>
    <w:rsid w:val="00D91E03"/>
    <w:rPr>
      <w:rFonts w:ascii="Bookman Old Style" w:hAnsi="Bookman Old Style" w:cs="Bookman Old Style"/>
      <w:sz w:val="16"/>
      <w:szCs w:val="16"/>
    </w:rPr>
  </w:style>
  <w:style w:type="character" w:customStyle="1" w:styleId="13">
    <w:name w:val="Заголовок №1_"/>
    <w:link w:val="14"/>
    <w:rsid w:val="007261BB"/>
    <w:rPr>
      <w:sz w:val="36"/>
      <w:szCs w:val="36"/>
      <w:shd w:val="clear" w:color="auto" w:fill="FFFFFF"/>
    </w:rPr>
  </w:style>
  <w:style w:type="character" w:customStyle="1" w:styleId="af3">
    <w:name w:val="Основной текст_"/>
    <w:link w:val="15"/>
    <w:rsid w:val="007261BB"/>
    <w:rPr>
      <w:sz w:val="24"/>
      <w:szCs w:val="24"/>
      <w:shd w:val="clear" w:color="auto" w:fill="FFFFFF"/>
    </w:rPr>
  </w:style>
  <w:style w:type="paragraph" w:customStyle="1" w:styleId="14">
    <w:name w:val="Заголовок №1"/>
    <w:basedOn w:val="a0"/>
    <w:link w:val="13"/>
    <w:rsid w:val="007261BB"/>
    <w:pPr>
      <w:widowControl/>
      <w:shd w:val="clear" w:color="auto" w:fill="FFFFFF"/>
      <w:autoSpaceDE/>
      <w:autoSpaceDN/>
      <w:adjustRightInd/>
      <w:spacing w:after="120" w:line="442" w:lineRule="exact"/>
      <w:jc w:val="center"/>
      <w:outlineLvl w:val="0"/>
    </w:pPr>
    <w:rPr>
      <w:sz w:val="36"/>
      <w:szCs w:val="36"/>
    </w:rPr>
  </w:style>
  <w:style w:type="paragraph" w:customStyle="1" w:styleId="15">
    <w:name w:val="Основной текст1"/>
    <w:basedOn w:val="a0"/>
    <w:link w:val="af3"/>
    <w:rsid w:val="007261BB"/>
    <w:pPr>
      <w:widowControl/>
      <w:shd w:val="clear" w:color="auto" w:fill="FFFFFF"/>
      <w:autoSpaceDE/>
      <w:autoSpaceDN/>
      <w:adjustRightInd/>
      <w:spacing w:line="0" w:lineRule="atLeast"/>
    </w:pPr>
    <w:rPr>
      <w:sz w:val="24"/>
      <w:szCs w:val="24"/>
    </w:rPr>
  </w:style>
  <w:style w:type="paragraph" w:customStyle="1" w:styleId="af4">
    <w:name w:val="Табличный"/>
    <w:basedOn w:val="a0"/>
    <w:rsid w:val="00382C5B"/>
    <w:pPr>
      <w:widowControl/>
      <w:overflowPunct w:val="0"/>
      <w:spacing w:before="120" w:after="120"/>
      <w:jc w:val="center"/>
      <w:textAlignment w:val="baseline"/>
    </w:pPr>
    <w:rPr>
      <w:rFonts w:ascii="Arial" w:hAnsi="Arial"/>
      <w:sz w:val="24"/>
    </w:rPr>
  </w:style>
  <w:style w:type="paragraph" w:styleId="32">
    <w:name w:val="Body Text 3"/>
    <w:basedOn w:val="a0"/>
    <w:link w:val="33"/>
    <w:rsid w:val="00473D4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73D49"/>
    <w:rPr>
      <w:sz w:val="16"/>
      <w:szCs w:val="16"/>
    </w:rPr>
  </w:style>
  <w:style w:type="paragraph" w:styleId="af5">
    <w:name w:val="TOC Heading"/>
    <w:basedOn w:val="1"/>
    <w:next w:val="a0"/>
    <w:uiPriority w:val="39"/>
    <w:unhideWhenUsed/>
    <w:qFormat/>
    <w:rsid w:val="00856500"/>
    <w:pPr>
      <w:pageBreakBefore w:val="0"/>
      <w:numPr>
        <w:numId w:val="0"/>
      </w:numPr>
      <w:suppressAutoHyphens w:val="0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unhideWhenUsed/>
    <w:rsid w:val="00856500"/>
    <w:pPr>
      <w:spacing w:after="100"/>
    </w:pPr>
  </w:style>
  <w:style w:type="character" w:styleId="af6">
    <w:name w:val="Hyperlink"/>
    <w:basedOn w:val="a1"/>
    <w:uiPriority w:val="99"/>
    <w:unhideWhenUsed/>
    <w:rsid w:val="00856500"/>
    <w:rPr>
      <w:color w:val="0563C1" w:themeColor="hyperlink"/>
      <w:u w:val="single"/>
    </w:rPr>
  </w:style>
  <w:style w:type="character" w:customStyle="1" w:styleId="a8">
    <w:name w:val="Верхний колонтитул Знак"/>
    <w:basedOn w:val="a1"/>
    <w:link w:val="a7"/>
    <w:uiPriority w:val="99"/>
    <w:rsid w:val="00D57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1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846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488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4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939050">
      <w:bodyDiv w:val="1"/>
      <w:marLeft w:val="0"/>
      <w:marRight w:val="0"/>
      <w:marTop w:val="0"/>
      <w:marBottom w:val="0"/>
      <w:divBdr>
        <w:top w:val="single" w:sz="4" w:space="2" w:color="FFFFFF"/>
        <w:left w:val="single" w:sz="4" w:space="0" w:color="FFFFFF"/>
        <w:bottom w:val="single" w:sz="4" w:space="0" w:color="FFFFFF"/>
        <w:right w:val="single" w:sz="4" w:space="0" w:color="FFFFFF"/>
      </w:divBdr>
      <w:divsChild>
        <w:div w:id="51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3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18618-5BF7-426A-8914-7E4FFCBA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25</Pages>
  <Words>5796</Words>
  <Characters>33043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 декабря 2005 года N 728-99</vt:lpstr>
    </vt:vector>
  </TitlesOfParts>
  <Company>Администрация ЛО</Company>
  <LinksUpToDate>false</LinksUpToDate>
  <CharactersWithSpaces>38762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декабря 2005 года N 728-99</dc:title>
  <dc:subject/>
  <dc:creator>Владелец</dc:creator>
  <cp:keywords/>
  <dc:description/>
  <cp:lastModifiedBy>Курзенкова Алина Викторовна</cp:lastModifiedBy>
  <cp:revision>14</cp:revision>
  <cp:lastPrinted>2022-09-08T07:37:00Z</cp:lastPrinted>
  <dcterms:created xsi:type="dcterms:W3CDTF">2022-09-08T07:11:00Z</dcterms:created>
  <dcterms:modified xsi:type="dcterms:W3CDTF">2022-11-10T14:21:00Z</dcterms:modified>
</cp:coreProperties>
</file>