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6BC" w:rsidRPr="00463004" w:rsidRDefault="007456BC" w:rsidP="007456BC">
      <w:pPr>
        <w:pStyle w:val="6"/>
        <w:spacing w:line="288" w:lineRule="auto"/>
        <w:jc w:val="center"/>
        <w:rPr>
          <w:sz w:val="20"/>
          <w:szCs w:val="28"/>
        </w:rPr>
      </w:pPr>
      <w:r w:rsidRPr="00463004">
        <w:rPr>
          <w:sz w:val="20"/>
          <w:szCs w:val="28"/>
        </w:rPr>
        <w:t>СОДЕРЖАНИЕ ТОМА 2.1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5797"/>
        <w:gridCol w:w="765"/>
        <w:gridCol w:w="977"/>
        <w:gridCol w:w="1242"/>
      </w:tblGrid>
      <w:tr w:rsidR="007456BC" w:rsidRPr="00463004" w:rsidTr="00F47CFC">
        <w:tc>
          <w:tcPr>
            <w:tcW w:w="0" w:type="auto"/>
            <w:shd w:val="clear" w:color="auto" w:fill="CCC0D9"/>
            <w:vAlign w:val="center"/>
          </w:tcPr>
          <w:p w:rsidR="007456BC" w:rsidRPr="00463004" w:rsidRDefault="007456BC" w:rsidP="00F47CFC">
            <w:pPr>
              <w:tabs>
                <w:tab w:val="left" w:pos="540"/>
              </w:tabs>
              <w:spacing w:after="0"/>
              <w:ind w:firstLine="12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63004">
              <w:rPr>
                <w:rFonts w:ascii="Times New Roman" w:hAnsi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0" w:type="auto"/>
            <w:shd w:val="clear" w:color="auto" w:fill="CCC0D9"/>
            <w:vAlign w:val="center"/>
          </w:tcPr>
          <w:p w:rsidR="007456BC" w:rsidRPr="00463004" w:rsidRDefault="007456BC" w:rsidP="00F47CFC">
            <w:pPr>
              <w:tabs>
                <w:tab w:val="left" w:pos="540"/>
              </w:tabs>
              <w:spacing w:after="0"/>
              <w:ind w:firstLine="12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63004"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shd w:val="clear" w:color="auto" w:fill="CCC0D9"/>
            <w:vAlign w:val="center"/>
          </w:tcPr>
          <w:p w:rsidR="007456BC" w:rsidRPr="00463004" w:rsidRDefault="007456BC" w:rsidP="00F47CFC">
            <w:pPr>
              <w:tabs>
                <w:tab w:val="left" w:pos="540"/>
              </w:tabs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63004">
              <w:rPr>
                <w:rFonts w:ascii="Times New Roman" w:hAnsi="Times New Roman"/>
                <w:b/>
                <w:sz w:val="18"/>
                <w:szCs w:val="18"/>
              </w:rPr>
              <w:t>№ листа</w:t>
            </w:r>
          </w:p>
        </w:tc>
        <w:tc>
          <w:tcPr>
            <w:tcW w:w="0" w:type="auto"/>
            <w:shd w:val="clear" w:color="auto" w:fill="CCC0D9"/>
            <w:vAlign w:val="center"/>
          </w:tcPr>
          <w:p w:rsidR="007456BC" w:rsidRPr="00463004" w:rsidRDefault="007456BC" w:rsidP="00F47CFC">
            <w:pPr>
              <w:tabs>
                <w:tab w:val="left" w:pos="540"/>
              </w:tabs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63004">
              <w:rPr>
                <w:rFonts w:ascii="Times New Roman" w:hAnsi="Times New Roman"/>
                <w:b/>
                <w:sz w:val="18"/>
                <w:szCs w:val="18"/>
              </w:rPr>
              <w:t>Масштаб</w:t>
            </w:r>
          </w:p>
        </w:tc>
        <w:tc>
          <w:tcPr>
            <w:tcW w:w="0" w:type="auto"/>
            <w:shd w:val="clear" w:color="auto" w:fill="CCC0D9"/>
            <w:vAlign w:val="center"/>
          </w:tcPr>
          <w:p w:rsidR="007456BC" w:rsidRPr="00463004" w:rsidRDefault="007456BC" w:rsidP="00F47C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63004">
              <w:rPr>
                <w:rFonts w:ascii="Times New Roman" w:hAnsi="Times New Roman"/>
                <w:b/>
                <w:sz w:val="18"/>
                <w:szCs w:val="18"/>
              </w:rPr>
              <w:t>Примечание</w:t>
            </w:r>
          </w:p>
        </w:tc>
      </w:tr>
      <w:tr w:rsidR="007456BC" w:rsidRPr="00463004" w:rsidTr="00F47CFC">
        <w:tc>
          <w:tcPr>
            <w:tcW w:w="0" w:type="auto"/>
            <w:shd w:val="clear" w:color="auto" w:fill="E5DFEC"/>
            <w:vAlign w:val="center"/>
          </w:tcPr>
          <w:p w:rsidR="007456BC" w:rsidRPr="00463004" w:rsidRDefault="007456BC" w:rsidP="00F47CFC">
            <w:pPr>
              <w:tabs>
                <w:tab w:val="left" w:pos="540"/>
              </w:tabs>
              <w:spacing w:after="0"/>
              <w:ind w:firstLine="12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63004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E5DFEC"/>
            <w:vAlign w:val="center"/>
          </w:tcPr>
          <w:p w:rsidR="007456BC" w:rsidRPr="00463004" w:rsidRDefault="007456BC" w:rsidP="00F47CFC">
            <w:pPr>
              <w:tabs>
                <w:tab w:val="left" w:pos="540"/>
              </w:tabs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63004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E5DFEC"/>
            <w:vAlign w:val="center"/>
          </w:tcPr>
          <w:p w:rsidR="007456BC" w:rsidRPr="00463004" w:rsidRDefault="007456BC" w:rsidP="00F47CFC">
            <w:pPr>
              <w:tabs>
                <w:tab w:val="left" w:pos="540"/>
              </w:tabs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63004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E5DFEC"/>
            <w:vAlign w:val="center"/>
          </w:tcPr>
          <w:p w:rsidR="007456BC" w:rsidRPr="00463004" w:rsidRDefault="007456BC" w:rsidP="00F47CFC">
            <w:pPr>
              <w:tabs>
                <w:tab w:val="left" w:pos="540"/>
              </w:tabs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63004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E5DFEC"/>
            <w:vAlign w:val="center"/>
          </w:tcPr>
          <w:p w:rsidR="007456BC" w:rsidRPr="00463004" w:rsidRDefault="007456BC" w:rsidP="00F47C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63004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</w:tr>
      <w:tr w:rsidR="007456BC" w:rsidRPr="00463004" w:rsidTr="00F47CFC">
        <w:tc>
          <w:tcPr>
            <w:tcW w:w="0" w:type="auto"/>
            <w:vAlign w:val="center"/>
          </w:tcPr>
          <w:p w:rsidR="007456BC" w:rsidRPr="00463004" w:rsidRDefault="007456BC" w:rsidP="00F47CFC">
            <w:pPr>
              <w:tabs>
                <w:tab w:val="left" w:pos="540"/>
              </w:tabs>
              <w:spacing w:after="0"/>
              <w:ind w:firstLine="1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3004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0" w:type="auto"/>
            <w:vAlign w:val="center"/>
          </w:tcPr>
          <w:p w:rsidR="007456BC" w:rsidRPr="00463004" w:rsidRDefault="007456BC" w:rsidP="00F47CFC">
            <w:pPr>
              <w:tabs>
                <w:tab w:val="left" w:pos="540"/>
              </w:tabs>
              <w:spacing w:after="0"/>
              <w:ind w:firstLine="1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63004">
              <w:rPr>
                <w:rFonts w:ascii="Times New Roman" w:hAnsi="Times New Roman"/>
                <w:sz w:val="18"/>
                <w:szCs w:val="18"/>
              </w:rPr>
              <w:t>Чертеж красных линий (основной чертеж планировки территории).</w:t>
            </w:r>
          </w:p>
        </w:tc>
        <w:tc>
          <w:tcPr>
            <w:tcW w:w="0" w:type="auto"/>
            <w:vAlign w:val="center"/>
          </w:tcPr>
          <w:p w:rsidR="007456BC" w:rsidRPr="00463004" w:rsidRDefault="007456BC" w:rsidP="00F47CFC">
            <w:pPr>
              <w:tabs>
                <w:tab w:val="left" w:pos="540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3004">
              <w:rPr>
                <w:rFonts w:ascii="Times New Roman" w:hAnsi="Times New Roman"/>
                <w:sz w:val="18"/>
                <w:szCs w:val="18"/>
              </w:rPr>
              <w:t>ПП–1</w:t>
            </w:r>
          </w:p>
        </w:tc>
        <w:tc>
          <w:tcPr>
            <w:tcW w:w="0" w:type="auto"/>
            <w:vAlign w:val="center"/>
          </w:tcPr>
          <w:p w:rsidR="007456BC" w:rsidRPr="00463004" w:rsidRDefault="007456BC" w:rsidP="00F47CFC">
            <w:pPr>
              <w:tabs>
                <w:tab w:val="left" w:pos="540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3004">
              <w:rPr>
                <w:rFonts w:ascii="Times New Roman" w:hAnsi="Times New Roman"/>
                <w:sz w:val="18"/>
                <w:szCs w:val="18"/>
              </w:rPr>
              <w:t>1:2000</w:t>
            </w:r>
          </w:p>
        </w:tc>
        <w:tc>
          <w:tcPr>
            <w:tcW w:w="0" w:type="auto"/>
            <w:vAlign w:val="center"/>
          </w:tcPr>
          <w:p w:rsidR="007456BC" w:rsidRPr="00463004" w:rsidRDefault="007456BC" w:rsidP="00F47C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3004">
              <w:rPr>
                <w:rFonts w:ascii="Times New Roman" w:hAnsi="Times New Roman"/>
                <w:sz w:val="18"/>
                <w:szCs w:val="18"/>
              </w:rPr>
              <w:t>Несекретно</w:t>
            </w:r>
          </w:p>
        </w:tc>
      </w:tr>
      <w:tr w:rsidR="007456BC" w:rsidRPr="00463004" w:rsidTr="00F47CFC">
        <w:tc>
          <w:tcPr>
            <w:tcW w:w="0" w:type="auto"/>
            <w:vAlign w:val="center"/>
          </w:tcPr>
          <w:p w:rsidR="007456BC" w:rsidRPr="00463004" w:rsidRDefault="007456BC" w:rsidP="00F47CFC">
            <w:pPr>
              <w:tabs>
                <w:tab w:val="left" w:pos="540"/>
              </w:tabs>
              <w:spacing w:after="0"/>
              <w:ind w:firstLine="1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3004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0" w:type="auto"/>
            <w:vAlign w:val="center"/>
          </w:tcPr>
          <w:p w:rsidR="007456BC" w:rsidRPr="00463004" w:rsidRDefault="007456BC" w:rsidP="00F47CFC">
            <w:pPr>
              <w:tabs>
                <w:tab w:val="left" w:pos="540"/>
              </w:tabs>
              <w:spacing w:after="0"/>
              <w:ind w:firstLine="1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63004">
              <w:rPr>
                <w:rFonts w:ascii="Times New Roman" w:hAnsi="Times New Roman"/>
                <w:sz w:val="18"/>
                <w:szCs w:val="18"/>
              </w:rPr>
              <w:t>Чертеж линий, обозначающих дороги, улицы, проезды, профили улиц и дорог, объекты транспортной инфраструктуры.</w:t>
            </w:r>
          </w:p>
        </w:tc>
        <w:tc>
          <w:tcPr>
            <w:tcW w:w="0" w:type="auto"/>
            <w:vAlign w:val="center"/>
          </w:tcPr>
          <w:p w:rsidR="007456BC" w:rsidRPr="00463004" w:rsidRDefault="007456BC" w:rsidP="00F47CFC">
            <w:pPr>
              <w:tabs>
                <w:tab w:val="left" w:pos="540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3004">
              <w:rPr>
                <w:rFonts w:ascii="Times New Roman" w:hAnsi="Times New Roman"/>
                <w:sz w:val="18"/>
                <w:szCs w:val="18"/>
              </w:rPr>
              <w:t>ПП–2</w:t>
            </w:r>
          </w:p>
        </w:tc>
        <w:tc>
          <w:tcPr>
            <w:tcW w:w="0" w:type="auto"/>
            <w:vAlign w:val="center"/>
          </w:tcPr>
          <w:p w:rsidR="007456BC" w:rsidRPr="00463004" w:rsidRDefault="007456BC" w:rsidP="00F47CFC">
            <w:pPr>
              <w:tabs>
                <w:tab w:val="left" w:pos="540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3004">
              <w:rPr>
                <w:rFonts w:ascii="Times New Roman" w:hAnsi="Times New Roman"/>
                <w:sz w:val="18"/>
                <w:szCs w:val="18"/>
              </w:rPr>
              <w:t>1:2000</w:t>
            </w:r>
          </w:p>
        </w:tc>
        <w:tc>
          <w:tcPr>
            <w:tcW w:w="0" w:type="auto"/>
            <w:vAlign w:val="center"/>
          </w:tcPr>
          <w:p w:rsidR="007456BC" w:rsidRPr="00463004" w:rsidRDefault="007456BC" w:rsidP="00F47C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3004">
              <w:rPr>
                <w:rFonts w:ascii="Times New Roman" w:hAnsi="Times New Roman"/>
                <w:sz w:val="18"/>
                <w:szCs w:val="18"/>
              </w:rPr>
              <w:t>Несекретно</w:t>
            </w:r>
          </w:p>
        </w:tc>
      </w:tr>
      <w:tr w:rsidR="007456BC" w:rsidRPr="00463004" w:rsidTr="00F47CFC">
        <w:tc>
          <w:tcPr>
            <w:tcW w:w="0" w:type="auto"/>
            <w:vAlign w:val="center"/>
          </w:tcPr>
          <w:p w:rsidR="007456BC" w:rsidRPr="00463004" w:rsidRDefault="007456BC" w:rsidP="00F47CFC">
            <w:pPr>
              <w:tabs>
                <w:tab w:val="left" w:pos="540"/>
              </w:tabs>
              <w:spacing w:after="0"/>
              <w:ind w:firstLine="1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3004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0" w:type="auto"/>
            <w:vAlign w:val="center"/>
          </w:tcPr>
          <w:p w:rsidR="007456BC" w:rsidRPr="00463004" w:rsidRDefault="007456BC" w:rsidP="00F47CFC">
            <w:pPr>
              <w:tabs>
                <w:tab w:val="left" w:pos="540"/>
              </w:tabs>
              <w:spacing w:after="0"/>
              <w:ind w:firstLine="1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63004">
              <w:rPr>
                <w:rFonts w:ascii="Times New Roman" w:hAnsi="Times New Roman"/>
                <w:sz w:val="18"/>
                <w:szCs w:val="18"/>
              </w:rPr>
              <w:t>Чертеж линий, обозначающих линии связи, объекты инженерной инфраструктуры.</w:t>
            </w:r>
          </w:p>
        </w:tc>
        <w:tc>
          <w:tcPr>
            <w:tcW w:w="0" w:type="auto"/>
            <w:vAlign w:val="center"/>
          </w:tcPr>
          <w:p w:rsidR="007456BC" w:rsidRPr="00463004" w:rsidRDefault="007456BC" w:rsidP="00F47CFC">
            <w:pPr>
              <w:tabs>
                <w:tab w:val="left" w:pos="540"/>
              </w:tabs>
              <w:spacing w:after="0"/>
              <w:ind w:right="-101" w:hanging="8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3004">
              <w:rPr>
                <w:rFonts w:ascii="Times New Roman" w:hAnsi="Times New Roman"/>
                <w:sz w:val="18"/>
                <w:szCs w:val="18"/>
              </w:rPr>
              <w:t>ПП–3</w:t>
            </w:r>
          </w:p>
        </w:tc>
        <w:tc>
          <w:tcPr>
            <w:tcW w:w="0" w:type="auto"/>
            <w:vAlign w:val="center"/>
          </w:tcPr>
          <w:p w:rsidR="007456BC" w:rsidRPr="00463004" w:rsidRDefault="007456BC" w:rsidP="00F47CFC">
            <w:pPr>
              <w:tabs>
                <w:tab w:val="left" w:pos="540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3004">
              <w:rPr>
                <w:rFonts w:ascii="Times New Roman" w:hAnsi="Times New Roman"/>
                <w:sz w:val="18"/>
                <w:szCs w:val="18"/>
              </w:rPr>
              <w:t>1:2000</w:t>
            </w:r>
          </w:p>
        </w:tc>
        <w:tc>
          <w:tcPr>
            <w:tcW w:w="0" w:type="auto"/>
            <w:vAlign w:val="center"/>
          </w:tcPr>
          <w:p w:rsidR="007456BC" w:rsidRPr="00463004" w:rsidRDefault="007456BC" w:rsidP="00F47C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3004">
              <w:rPr>
                <w:rFonts w:ascii="Times New Roman" w:hAnsi="Times New Roman"/>
                <w:sz w:val="18"/>
                <w:szCs w:val="18"/>
              </w:rPr>
              <w:t>ДСП</w:t>
            </w:r>
          </w:p>
        </w:tc>
      </w:tr>
      <w:tr w:rsidR="007456BC" w:rsidRPr="00463004" w:rsidTr="00F47CFC">
        <w:tc>
          <w:tcPr>
            <w:tcW w:w="0" w:type="auto"/>
            <w:vAlign w:val="center"/>
          </w:tcPr>
          <w:p w:rsidR="007456BC" w:rsidRPr="00463004" w:rsidRDefault="007456BC" w:rsidP="00F47CFC">
            <w:pPr>
              <w:tabs>
                <w:tab w:val="left" w:pos="540"/>
              </w:tabs>
              <w:spacing w:after="0"/>
              <w:ind w:firstLine="1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3004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0" w:type="auto"/>
            <w:vAlign w:val="center"/>
          </w:tcPr>
          <w:p w:rsidR="007456BC" w:rsidRPr="00463004" w:rsidRDefault="007456BC" w:rsidP="00F47CFC">
            <w:pPr>
              <w:tabs>
                <w:tab w:val="left" w:pos="540"/>
              </w:tabs>
              <w:spacing w:after="0"/>
              <w:ind w:firstLine="1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63004">
              <w:rPr>
                <w:rFonts w:ascii="Times New Roman" w:hAnsi="Times New Roman"/>
                <w:sz w:val="18"/>
                <w:szCs w:val="18"/>
              </w:rPr>
              <w:t>Чертеж границ зон планируемого размещения объектов социально-культурного и коммунально-бытового назначения, иных объектов капитального строительства.</w:t>
            </w:r>
          </w:p>
        </w:tc>
        <w:tc>
          <w:tcPr>
            <w:tcW w:w="0" w:type="auto"/>
            <w:vAlign w:val="center"/>
          </w:tcPr>
          <w:p w:rsidR="007456BC" w:rsidRPr="00463004" w:rsidRDefault="007456BC" w:rsidP="00F47CFC">
            <w:pPr>
              <w:tabs>
                <w:tab w:val="left" w:pos="540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3004">
              <w:rPr>
                <w:rFonts w:ascii="Times New Roman" w:hAnsi="Times New Roman"/>
                <w:sz w:val="18"/>
                <w:szCs w:val="18"/>
              </w:rPr>
              <w:t>ПП–4</w:t>
            </w:r>
          </w:p>
        </w:tc>
        <w:tc>
          <w:tcPr>
            <w:tcW w:w="0" w:type="auto"/>
            <w:vAlign w:val="center"/>
          </w:tcPr>
          <w:p w:rsidR="007456BC" w:rsidRPr="00463004" w:rsidRDefault="007456BC" w:rsidP="00F47CFC">
            <w:pPr>
              <w:tabs>
                <w:tab w:val="left" w:pos="540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3004">
              <w:rPr>
                <w:rFonts w:ascii="Times New Roman" w:hAnsi="Times New Roman"/>
                <w:sz w:val="18"/>
                <w:szCs w:val="18"/>
              </w:rPr>
              <w:t>1:2000</w:t>
            </w:r>
          </w:p>
        </w:tc>
        <w:tc>
          <w:tcPr>
            <w:tcW w:w="0" w:type="auto"/>
            <w:vAlign w:val="center"/>
          </w:tcPr>
          <w:p w:rsidR="007456BC" w:rsidRPr="00463004" w:rsidRDefault="007456BC" w:rsidP="00F47C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3004">
              <w:rPr>
                <w:rFonts w:ascii="Times New Roman" w:hAnsi="Times New Roman"/>
                <w:sz w:val="18"/>
                <w:szCs w:val="18"/>
              </w:rPr>
              <w:t>Несекретно</w:t>
            </w:r>
          </w:p>
        </w:tc>
      </w:tr>
      <w:tr w:rsidR="007456BC" w:rsidRPr="00463004" w:rsidTr="00F47CFC">
        <w:tc>
          <w:tcPr>
            <w:tcW w:w="0" w:type="auto"/>
            <w:vAlign w:val="center"/>
          </w:tcPr>
          <w:p w:rsidR="007456BC" w:rsidRPr="00463004" w:rsidRDefault="001D061B" w:rsidP="00F47CFC">
            <w:pPr>
              <w:tabs>
                <w:tab w:val="left" w:pos="540"/>
              </w:tabs>
              <w:spacing w:after="0"/>
              <w:ind w:firstLine="1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7456BC" w:rsidRPr="00463004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0" w:type="auto"/>
            <w:vAlign w:val="center"/>
          </w:tcPr>
          <w:p w:rsidR="007456BC" w:rsidRPr="00463004" w:rsidRDefault="007456BC" w:rsidP="00F47CFC">
            <w:pPr>
              <w:tabs>
                <w:tab w:val="left" w:pos="540"/>
              </w:tabs>
              <w:spacing w:after="0"/>
              <w:ind w:firstLine="1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63004">
              <w:rPr>
                <w:rFonts w:ascii="Times New Roman" w:hAnsi="Times New Roman"/>
                <w:sz w:val="18"/>
                <w:szCs w:val="18"/>
              </w:rPr>
              <w:t>Разбивочный чертеж красных линий.</w:t>
            </w:r>
          </w:p>
        </w:tc>
        <w:tc>
          <w:tcPr>
            <w:tcW w:w="0" w:type="auto"/>
            <w:vAlign w:val="center"/>
          </w:tcPr>
          <w:p w:rsidR="007456BC" w:rsidRPr="00463004" w:rsidRDefault="007456BC" w:rsidP="00F47CFC">
            <w:pPr>
              <w:spacing w:after="0"/>
              <w:ind w:left="-115" w:right="-11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3004">
              <w:rPr>
                <w:rFonts w:ascii="Times New Roman" w:hAnsi="Times New Roman"/>
                <w:sz w:val="18"/>
                <w:szCs w:val="18"/>
              </w:rPr>
              <w:t>ПП–6</w:t>
            </w:r>
          </w:p>
        </w:tc>
        <w:tc>
          <w:tcPr>
            <w:tcW w:w="0" w:type="auto"/>
            <w:vAlign w:val="center"/>
          </w:tcPr>
          <w:p w:rsidR="007456BC" w:rsidRPr="00463004" w:rsidRDefault="007456BC" w:rsidP="00F47CF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3004">
              <w:rPr>
                <w:rFonts w:ascii="Times New Roman" w:hAnsi="Times New Roman"/>
                <w:sz w:val="18"/>
                <w:szCs w:val="18"/>
              </w:rPr>
              <w:t>1:2000</w:t>
            </w:r>
          </w:p>
        </w:tc>
        <w:tc>
          <w:tcPr>
            <w:tcW w:w="0" w:type="auto"/>
            <w:vAlign w:val="center"/>
          </w:tcPr>
          <w:p w:rsidR="007456BC" w:rsidRPr="00463004" w:rsidRDefault="007456BC" w:rsidP="00F47C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3004">
              <w:rPr>
                <w:rFonts w:ascii="Times New Roman" w:hAnsi="Times New Roman"/>
                <w:sz w:val="18"/>
                <w:szCs w:val="18"/>
              </w:rPr>
              <w:t>ДСП</w:t>
            </w:r>
          </w:p>
        </w:tc>
      </w:tr>
    </w:tbl>
    <w:p w:rsidR="00774D3D" w:rsidRDefault="00774D3D">
      <w:bookmarkStart w:id="0" w:name="_GoBack"/>
      <w:bookmarkEnd w:id="0"/>
    </w:p>
    <w:sectPr w:rsidR="00774D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6BC"/>
    <w:rsid w:val="001D061B"/>
    <w:rsid w:val="007456BC"/>
    <w:rsid w:val="00774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3EDAF"/>
  <w15:chartTrackingRefBased/>
  <w15:docId w15:val="{9465C5A7-20F1-4328-A77F-87D110BA1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56BC"/>
    <w:pPr>
      <w:spacing w:after="200" w:line="276" w:lineRule="auto"/>
    </w:pPr>
    <w:rPr>
      <w:rFonts w:ascii="Calibri" w:eastAsia="Calibri" w:hAnsi="Calibri" w:cs="Times New Roman"/>
    </w:rPr>
  </w:style>
  <w:style w:type="paragraph" w:styleId="6">
    <w:name w:val="heading 6"/>
    <w:basedOn w:val="a"/>
    <w:next w:val="a"/>
    <w:link w:val="60"/>
    <w:qFormat/>
    <w:rsid w:val="007456BC"/>
    <w:pPr>
      <w:widowControl w:val="0"/>
      <w:autoSpaceDE w:val="0"/>
      <w:autoSpaceDN w:val="0"/>
      <w:adjustRightInd w:val="0"/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456BC"/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2018-04-10T07:16:00Z</dcterms:created>
  <dcterms:modified xsi:type="dcterms:W3CDTF">2019-08-30T07:50:00Z</dcterms:modified>
</cp:coreProperties>
</file>