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B1D" w:rsidRDefault="00123B1D">
      <w:pPr>
        <w:pStyle w:val="ConsPlusNormal"/>
        <w:jc w:val="both"/>
      </w:pPr>
    </w:p>
    <w:p w:rsidR="00123B1D" w:rsidRDefault="00123B1D">
      <w:pPr>
        <w:pStyle w:val="ConsPlusNormal"/>
        <w:jc w:val="right"/>
        <w:outlineLvl w:val="1"/>
      </w:pPr>
      <w:r>
        <w:t>Приложение N 4</w:t>
      </w:r>
    </w:p>
    <w:p w:rsidR="00123B1D" w:rsidRDefault="00123B1D">
      <w:pPr>
        <w:pStyle w:val="ConsPlusNormal"/>
        <w:jc w:val="right"/>
      </w:pPr>
      <w:r>
        <w:t>к Положению</w:t>
      </w:r>
    </w:p>
    <w:p w:rsidR="00123B1D" w:rsidRDefault="00123B1D">
      <w:pPr>
        <w:pStyle w:val="ConsPlusNormal"/>
        <w:jc w:val="both"/>
      </w:pPr>
    </w:p>
    <w:p w:rsidR="00123B1D" w:rsidRDefault="00123B1D">
      <w:pPr>
        <w:pStyle w:val="ConsPlusTitle"/>
        <w:jc w:val="center"/>
      </w:pPr>
      <w:bookmarkStart w:id="0" w:name="P328"/>
      <w:bookmarkEnd w:id="0"/>
      <w:r>
        <w:t>БАЛЛЬНАЯ ОЦЕНКА</w:t>
      </w:r>
    </w:p>
    <w:p w:rsidR="00123B1D" w:rsidRDefault="00123B1D">
      <w:pPr>
        <w:pStyle w:val="ConsPlusTitle"/>
        <w:jc w:val="center"/>
      </w:pPr>
      <w:r>
        <w:t>КОНКУРСАНТОВ ЕЖЕГОДНОГО КОНКУРСА СРЕДИ СУБЪЕКТОВ МАЛОГО</w:t>
      </w:r>
    </w:p>
    <w:p w:rsidR="00123B1D" w:rsidRDefault="00123B1D">
      <w:pPr>
        <w:pStyle w:val="ConsPlusTitle"/>
        <w:jc w:val="center"/>
      </w:pPr>
      <w:r>
        <w:t>И СРЕДНЕГО ПРЕДПРИНИМАТЕЛЬСТВА ГОРОДА СМОЛЕНСКА</w:t>
      </w:r>
    </w:p>
    <w:p w:rsidR="00123B1D" w:rsidRDefault="00123B1D">
      <w:pPr>
        <w:pStyle w:val="ConsPlusTitle"/>
        <w:jc w:val="center"/>
      </w:pPr>
      <w:r>
        <w:t>"ПРЕДПРИНИМАТЕЛЬ ГОДА"</w:t>
      </w:r>
    </w:p>
    <w:p w:rsidR="00123B1D" w:rsidRDefault="00123B1D">
      <w:pPr>
        <w:spacing w:after="1"/>
      </w:pPr>
    </w:p>
    <w:p w:rsidR="00123B1D" w:rsidRDefault="00123B1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118"/>
        <w:gridCol w:w="5443"/>
      </w:tblGrid>
      <w:tr w:rsidR="00123B1D">
        <w:tc>
          <w:tcPr>
            <w:tcW w:w="510" w:type="dxa"/>
          </w:tcPr>
          <w:p w:rsidR="00123B1D" w:rsidRDefault="00123B1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118" w:type="dxa"/>
          </w:tcPr>
          <w:p w:rsidR="00123B1D" w:rsidRDefault="00123B1D">
            <w:pPr>
              <w:pStyle w:val="ConsPlusNormal"/>
              <w:jc w:val="center"/>
            </w:pPr>
            <w:r>
              <w:t>Наименование показателя, единица измерения</w:t>
            </w:r>
          </w:p>
        </w:tc>
        <w:tc>
          <w:tcPr>
            <w:tcW w:w="5443" w:type="dxa"/>
          </w:tcPr>
          <w:p w:rsidR="00123B1D" w:rsidRDefault="00123B1D">
            <w:pPr>
              <w:pStyle w:val="ConsPlusNormal"/>
              <w:jc w:val="center"/>
            </w:pPr>
            <w:r>
              <w:t>Оценка показателя в баллах</w:t>
            </w:r>
          </w:p>
        </w:tc>
      </w:tr>
      <w:tr w:rsidR="00123B1D">
        <w:tc>
          <w:tcPr>
            <w:tcW w:w="510" w:type="dxa"/>
          </w:tcPr>
          <w:p w:rsidR="00123B1D" w:rsidRDefault="00123B1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123B1D" w:rsidRDefault="00123B1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443" w:type="dxa"/>
          </w:tcPr>
          <w:p w:rsidR="00123B1D" w:rsidRDefault="00123B1D">
            <w:pPr>
              <w:pStyle w:val="ConsPlusNormal"/>
              <w:jc w:val="center"/>
            </w:pPr>
            <w:r>
              <w:t>3</w:t>
            </w:r>
          </w:p>
        </w:tc>
      </w:tr>
      <w:tr w:rsidR="00123B1D">
        <w:tc>
          <w:tcPr>
            <w:tcW w:w="510" w:type="dxa"/>
          </w:tcPr>
          <w:p w:rsidR="00123B1D" w:rsidRDefault="00123B1D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3118" w:type="dxa"/>
          </w:tcPr>
          <w:p w:rsidR="00123B1D" w:rsidRDefault="00123B1D">
            <w:pPr>
              <w:pStyle w:val="ConsPlusNormal"/>
              <w:jc w:val="both"/>
            </w:pPr>
            <w:r>
              <w:t>Увеличение среднесписочной численности работников в отчетном году в сравнении с годом, предшествующим отчетному, в чел.</w:t>
            </w:r>
          </w:p>
        </w:tc>
        <w:tc>
          <w:tcPr>
            <w:tcW w:w="5443" w:type="dxa"/>
          </w:tcPr>
          <w:p w:rsidR="00123B1D" w:rsidRDefault="00123B1D">
            <w:pPr>
              <w:pStyle w:val="ConsPlusNormal"/>
              <w:jc w:val="both"/>
            </w:pPr>
            <w:r>
              <w:t>- от 1 до 5 человек - 1 балл;</w:t>
            </w:r>
          </w:p>
          <w:p w:rsidR="00123B1D" w:rsidRDefault="00123B1D">
            <w:pPr>
              <w:pStyle w:val="ConsPlusNormal"/>
              <w:jc w:val="both"/>
            </w:pPr>
            <w:r>
              <w:t>- от 6 до 9 человек - 3 балла;</w:t>
            </w:r>
          </w:p>
          <w:p w:rsidR="00123B1D" w:rsidRDefault="00123B1D">
            <w:pPr>
              <w:pStyle w:val="ConsPlusNormal"/>
              <w:jc w:val="both"/>
            </w:pPr>
            <w:r>
              <w:t>- от 10 и более человек - 5 баллов</w:t>
            </w:r>
          </w:p>
        </w:tc>
      </w:tr>
      <w:tr w:rsidR="00123B1D">
        <w:tc>
          <w:tcPr>
            <w:tcW w:w="510" w:type="dxa"/>
          </w:tcPr>
          <w:p w:rsidR="00123B1D" w:rsidRDefault="00123B1D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3118" w:type="dxa"/>
          </w:tcPr>
          <w:p w:rsidR="00123B1D" w:rsidRDefault="00123B1D">
            <w:pPr>
              <w:pStyle w:val="ConsPlusNormal"/>
              <w:jc w:val="both"/>
            </w:pPr>
            <w:r>
              <w:t>Размер средней заработной платы работников в отчетном году (на последнюю отчетную дату), тыс. руб.</w:t>
            </w:r>
          </w:p>
        </w:tc>
        <w:tc>
          <w:tcPr>
            <w:tcW w:w="5443" w:type="dxa"/>
          </w:tcPr>
          <w:p w:rsidR="00123B1D" w:rsidRDefault="00123B1D">
            <w:pPr>
              <w:pStyle w:val="ConsPlusNormal"/>
              <w:jc w:val="both"/>
            </w:pPr>
            <w:r>
              <w:t>- от прожиточного минимума для трудоспособного населения, установленного на территории Смоленской области, до 15,0 тыс. руб. - 3 балла;</w:t>
            </w:r>
          </w:p>
          <w:p w:rsidR="00123B1D" w:rsidRDefault="00123B1D">
            <w:pPr>
              <w:pStyle w:val="ConsPlusNormal"/>
              <w:jc w:val="both"/>
            </w:pPr>
            <w:r>
              <w:t>- от 15,0 тыс. руб. до 20,0 тыс. руб. - 5 баллов;</w:t>
            </w:r>
          </w:p>
          <w:p w:rsidR="00123B1D" w:rsidRDefault="00123B1D">
            <w:pPr>
              <w:pStyle w:val="ConsPlusNormal"/>
              <w:jc w:val="both"/>
            </w:pPr>
            <w:r>
              <w:t>- от 20,0 тыс. руб. до 25,0 тыс. руб. - 7 баллов;</w:t>
            </w:r>
          </w:p>
          <w:p w:rsidR="00123B1D" w:rsidRDefault="00123B1D">
            <w:pPr>
              <w:pStyle w:val="ConsPlusNormal"/>
              <w:jc w:val="both"/>
            </w:pPr>
            <w:r>
              <w:t>- свыше 25,0 тыс. руб. - 9 баллов</w:t>
            </w:r>
          </w:p>
        </w:tc>
      </w:tr>
      <w:tr w:rsidR="00123B1D">
        <w:tc>
          <w:tcPr>
            <w:tcW w:w="510" w:type="dxa"/>
          </w:tcPr>
          <w:p w:rsidR="00123B1D" w:rsidRDefault="00123B1D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3118" w:type="dxa"/>
          </w:tcPr>
          <w:p w:rsidR="00123B1D" w:rsidRDefault="00123B1D">
            <w:pPr>
              <w:pStyle w:val="ConsPlusNormal"/>
              <w:jc w:val="both"/>
            </w:pPr>
            <w:r>
              <w:t>Рост страховых взносов, уплаченных в отчетном году, к году, предшествующему отчетному, в процентах</w:t>
            </w:r>
          </w:p>
        </w:tc>
        <w:tc>
          <w:tcPr>
            <w:tcW w:w="5443" w:type="dxa"/>
          </w:tcPr>
          <w:p w:rsidR="00123B1D" w:rsidRDefault="00123B1D">
            <w:pPr>
              <w:pStyle w:val="ConsPlusNormal"/>
              <w:jc w:val="both"/>
            </w:pPr>
            <w:r>
              <w:t>- от 1% до 10% - 3 балла;</w:t>
            </w:r>
          </w:p>
          <w:p w:rsidR="00123B1D" w:rsidRDefault="00123B1D">
            <w:pPr>
              <w:pStyle w:val="ConsPlusNormal"/>
              <w:jc w:val="both"/>
            </w:pPr>
            <w:r>
              <w:t>- от 10% до 30% - 5 баллов;</w:t>
            </w:r>
          </w:p>
          <w:p w:rsidR="00123B1D" w:rsidRDefault="00123B1D">
            <w:pPr>
              <w:pStyle w:val="ConsPlusNormal"/>
              <w:jc w:val="both"/>
            </w:pPr>
            <w:r>
              <w:t>- от 30% до 50% - 7 баллов;</w:t>
            </w:r>
          </w:p>
          <w:p w:rsidR="00123B1D" w:rsidRDefault="00123B1D">
            <w:pPr>
              <w:pStyle w:val="ConsPlusNormal"/>
              <w:jc w:val="both"/>
            </w:pPr>
            <w:r>
              <w:t>- от 50% - 80% - 9 баллов;</w:t>
            </w:r>
          </w:p>
          <w:p w:rsidR="00123B1D" w:rsidRDefault="00123B1D">
            <w:pPr>
              <w:pStyle w:val="ConsPlusNormal"/>
              <w:jc w:val="both"/>
            </w:pPr>
            <w:r>
              <w:t>- от 80% - 100% - 11 баллов;</w:t>
            </w:r>
          </w:p>
          <w:p w:rsidR="00123B1D" w:rsidRDefault="00123B1D">
            <w:pPr>
              <w:pStyle w:val="ConsPlusNormal"/>
              <w:jc w:val="both"/>
            </w:pPr>
            <w:r>
              <w:t>- свыше 100% - 13 баллов</w:t>
            </w:r>
          </w:p>
        </w:tc>
      </w:tr>
      <w:tr w:rsidR="00123B1D">
        <w:tc>
          <w:tcPr>
            <w:tcW w:w="510" w:type="dxa"/>
          </w:tcPr>
          <w:p w:rsidR="00123B1D" w:rsidRDefault="00123B1D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3118" w:type="dxa"/>
          </w:tcPr>
          <w:p w:rsidR="00123B1D" w:rsidRDefault="00123B1D">
            <w:pPr>
              <w:pStyle w:val="ConsPlusNormal"/>
              <w:jc w:val="both"/>
            </w:pPr>
            <w:r>
              <w:t>Рост налоговых отчислений в бюджеты всех уровней в отчетном году к году, предшествующему отчетному, в процентах</w:t>
            </w:r>
          </w:p>
        </w:tc>
        <w:tc>
          <w:tcPr>
            <w:tcW w:w="5443" w:type="dxa"/>
          </w:tcPr>
          <w:p w:rsidR="00123B1D" w:rsidRDefault="00123B1D">
            <w:pPr>
              <w:pStyle w:val="ConsPlusNormal"/>
              <w:jc w:val="both"/>
            </w:pPr>
            <w:r>
              <w:t>- от 1% до 10% - 3 балла;</w:t>
            </w:r>
          </w:p>
          <w:p w:rsidR="00123B1D" w:rsidRDefault="00123B1D">
            <w:pPr>
              <w:pStyle w:val="ConsPlusNormal"/>
              <w:jc w:val="both"/>
            </w:pPr>
            <w:r>
              <w:t>- от 10% до 30% -</w:t>
            </w:r>
            <w:bookmarkStart w:id="1" w:name="_GoBack"/>
            <w:bookmarkEnd w:id="1"/>
            <w:r>
              <w:t xml:space="preserve"> 5 баллов;</w:t>
            </w:r>
          </w:p>
          <w:p w:rsidR="00123B1D" w:rsidRDefault="00123B1D">
            <w:pPr>
              <w:pStyle w:val="ConsPlusNormal"/>
              <w:jc w:val="both"/>
            </w:pPr>
            <w:r>
              <w:t>- от 30% до 50% - 7 баллов;</w:t>
            </w:r>
          </w:p>
          <w:p w:rsidR="00123B1D" w:rsidRDefault="00123B1D">
            <w:pPr>
              <w:pStyle w:val="ConsPlusNormal"/>
              <w:jc w:val="both"/>
            </w:pPr>
            <w:r>
              <w:t>- от 50% - 80% - 9 баллов;</w:t>
            </w:r>
          </w:p>
          <w:p w:rsidR="00123B1D" w:rsidRDefault="00123B1D">
            <w:pPr>
              <w:pStyle w:val="ConsPlusNormal"/>
              <w:jc w:val="both"/>
            </w:pPr>
            <w:r>
              <w:t>- от 80% - 100% - 11 баллов;</w:t>
            </w:r>
          </w:p>
          <w:p w:rsidR="00123B1D" w:rsidRDefault="00123B1D">
            <w:pPr>
              <w:pStyle w:val="ConsPlusNormal"/>
              <w:jc w:val="both"/>
            </w:pPr>
            <w:r>
              <w:t>- свыше 100% - 13 баллов</w:t>
            </w:r>
          </w:p>
        </w:tc>
      </w:tr>
      <w:tr w:rsidR="00123B1D">
        <w:tc>
          <w:tcPr>
            <w:tcW w:w="510" w:type="dxa"/>
          </w:tcPr>
          <w:p w:rsidR="00123B1D" w:rsidRDefault="00123B1D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3118" w:type="dxa"/>
          </w:tcPr>
          <w:p w:rsidR="00123B1D" w:rsidRDefault="00123B1D">
            <w:pPr>
              <w:pStyle w:val="ConsPlusNormal"/>
              <w:jc w:val="both"/>
            </w:pPr>
            <w:r>
              <w:t>Количество созданных новых рабочих мест в отчетном году, в том числе для инвалидов, чел.</w:t>
            </w:r>
          </w:p>
        </w:tc>
        <w:tc>
          <w:tcPr>
            <w:tcW w:w="5443" w:type="dxa"/>
          </w:tcPr>
          <w:p w:rsidR="00123B1D" w:rsidRDefault="00123B1D">
            <w:pPr>
              <w:pStyle w:val="ConsPlusNormal"/>
              <w:jc w:val="both"/>
            </w:pPr>
            <w:r>
              <w:t>- от 1 до 5 рабочих мест - 1 балл;</w:t>
            </w:r>
          </w:p>
          <w:p w:rsidR="00123B1D" w:rsidRDefault="00123B1D">
            <w:pPr>
              <w:pStyle w:val="ConsPlusNormal"/>
              <w:jc w:val="both"/>
            </w:pPr>
            <w:r>
              <w:t>- от 6 до 9 рабочих мест - 3 балла;</w:t>
            </w:r>
          </w:p>
          <w:p w:rsidR="00123B1D" w:rsidRDefault="00123B1D">
            <w:pPr>
              <w:pStyle w:val="ConsPlusNormal"/>
              <w:jc w:val="both"/>
            </w:pPr>
            <w:r>
              <w:t>- свыше 10 рабочих мест - 5 баллов.</w:t>
            </w:r>
          </w:p>
          <w:p w:rsidR="00123B1D" w:rsidRDefault="00123B1D">
            <w:pPr>
              <w:pStyle w:val="ConsPlusNormal"/>
              <w:jc w:val="both"/>
            </w:pPr>
            <w:r>
              <w:t>За каждое созданное рабочее место для инвалида количество баллов увеличивается на 2 единицы</w:t>
            </w:r>
          </w:p>
        </w:tc>
      </w:tr>
      <w:tr w:rsidR="00123B1D">
        <w:tc>
          <w:tcPr>
            <w:tcW w:w="510" w:type="dxa"/>
          </w:tcPr>
          <w:p w:rsidR="00123B1D" w:rsidRDefault="00123B1D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3118" w:type="dxa"/>
          </w:tcPr>
          <w:p w:rsidR="00123B1D" w:rsidRDefault="00123B1D">
            <w:pPr>
              <w:pStyle w:val="ConsPlusNormal"/>
              <w:jc w:val="both"/>
            </w:pPr>
            <w:r>
              <w:t>Расходы на благоустройство прилегающей территории конкурсанта в отчетном году, тыс. руб.</w:t>
            </w:r>
          </w:p>
        </w:tc>
        <w:tc>
          <w:tcPr>
            <w:tcW w:w="5443" w:type="dxa"/>
          </w:tcPr>
          <w:p w:rsidR="00123B1D" w:rsidRDefault="00123B1D">
            <w:pPr>
              <w:pStyle w:val="ConsPlusNormal"/>
              <w:jc w:val="both"/>
            </w:pPr>
            <w:r>
              <w:t>- до 10,0 тыс. руб. - 1 балл;</w:t>
            </w:r>
          </w:p>
          <w:p w:rsidR="00123B1D" w:rsidRDefault="00123B1D">
            <w:pPr>
              <w:pStyle w:val="ConsPlusNormal"/>
              <w:jc w:val="both"/>
            </w:pPr>
            <w:r>
              <w:t>- от 10,0 тыс. руб. до 25,0 тыс. руб. - 3 балла;</w:t>
            </w:r>
          </w:p>
          <w:p w:rsidR="00123B1D" w:rsidRDefault="00123B1D">
            <w:pPr>
              <w:pStyle w:val="ConsPlusNormal"/>
              <w:jc w:val="both"/>
            </w:pPr>
            <w:r>
              <w:t>- от 25,0 тыс. руб. до 50,0 тыс. руб. - 5 баллов;</w:t>
            </w:r>
          </w:p>
          <w:p w:rsidR="00123B1D" w:rsidRDefault="00123B1D">
            <w:pPr>
              <w:pStyle w:val="ConsPlusNormal"/>
              <w:jc w:val="both"/>
            </w:pPr>
            <w:r>
              <w:t>- от 50,0 тыс. руб. до 100,0 тыс. руб. - 7 баллов;</w:t>
            </w:r>
          </w:p>
          <w:p w:rsidR="00123B1D" w:rsidRDefault="00123B1D">
            <w:pPr>
              <w:pStyle w:val="ConsPlusNormal"/>
              <w:jc w:val="both"/>
            </w:pPr>
            <w:r>
              <w:t>- свыше 100,0 тыс. руб. - 9 баллов</w:t>
            </w:r>
          </w:p>
        </w:tc>
      </w:tr>
      <w:tr w:rsidR="00123B1D">
        <w:tc>
          <w:tcPr>
            <w:tcW w:w="510" w:type="dxa"/>
          </w:tcPr>
          <w:p w:rsidR="00123B1D" w:rsidRDefault="00123B1D">
            <w:pPr>
              <w:pStyle w:val="ConsPlusNormal"/>
              <w:jc w:val="both"/>
            </w:pPr>
            <w:r>
              <w:lastRenderedPageBreak/>
              <w:t>7.</w:t>
            </w:r>
          </w:p>
        </w:tc>
        <w:tc>
          <w:tcPr>
            <w:tcW w:w="3118" w:type="dxa"/>
          </w:tcPr>
          <w:p w:rsidR="00123B1D" w:rsidRDefault="00123B1D">
            <w:pPr>
              <w:pStyle w:val="ConsPlusNormal"/>
              <w:jc w:val="both"/>
            </w:pPr>
            <w:r>
              <w:t>Расходы на благотворительные программы, социальные проекты компании, спонсорские акции в отчетном году, тыс. руб.</w:t>
            </w:r>
          </w:p>
        </w:tc>
        <w:tc>
          <w:tcPr>
            <w:tcW w:w="5443" w:type="dxa"/>
          </w:tcPr>
          <w:p w:rsidR="00123B1D" w:rsidRDefault="00123B1D">
            <w:pPr>
              <w:pStyle w:val="ConsPlusNormal"/>
              <w:jc w:val="both"/>
            </w:pPr>
            <w:r>
              <w:t>- до 10 тыс. руб. - 1 балл;</w:t>
            </w:r>
          </w:p>
          <w:p w:rsidR="00123B1D" w:rsidRDefault="00123B1D">
            <w:pPr>
              <w:pStyle w:val="ConsPlusNormal"/>
              <w:jc w:val="both"/>
            </w:pPr>
            <w:r>
              <w:t>- от 10,0 тыс. руб. до 25,0 тыс. руб. - 3 балла;</w:t>
            </w:r>
          </w:p>
          <w:p w:rsidR="00123B1D" w:rsidRDefault="00123B1D">
            <w:pPr>
              <w:pStyle w:val="ConsPlusNormal"/>
              <w:jc w:val="both"/>
            </w:pPr>
            <w:r>
              <w:t>- от 25,0 тыс. руб. до 50,0 тыс. руб. - 5 баллов;</w:t>
            </w:r>
          </w:p>
          <w:p w:rsidR="00123B1D" w:rsidRDefault="00123B1D">
            <w:pPr>
              <w:pStyle w:val="ConsPlusNormal"/>
              <w:jc w:val="both"/>
            </w:pPr>
            <w:r>
              <w:t>- от 50,0 тыс. руб. до 100,0 тыс. руб. - 7 баллов;</w:t>
            </w:r>
          </w:p>
          <w:p w:rsidR="00123B1D" w:rsidRDefault="00123B1D">
            <w:pPr>
              <w:pStyle w:val="ConsPlusNormal"/>
              <w:jc w:val="both"/>
            </w:pPr>
            <w:r>
              <w:t>- свыше 100,0 тыс. руб. - 9 баллов</w:t>
            </w:r>
          </w:p>
        </w:tc>
      </w:tr>
    </w:tbl>
    <w:p w:rsidR="00123B1D" w:rsidRDefault="00123B1D">
      <w:pPr>
        <w:pStyle w:val="ConsPlusNormal"/>
        <w:jc w:val="both"/>
      </w:pPr>
    </w:p>
    <w:p w:rsidR="00123B1D" w:rsidRDefault="00123B1D">
      <w:pPr>
        <w:pStyle w:val="ConsPlusNormal"/>
        <w:jc w:val="both"/>
      </w:pPr>
    </w:p>
    <w:p w:rsidR="00123B1D" w:rsidRDefault="00123B1D">
      <w:pPr>
        <w:pStyle w:val="ConsPlusNormal"/>
        <w:jc w:val="both"/>
      </w:pPr>
    </w:p>
    <w:sectPr w:rsidR="00123B1D" w:rsidSect="00123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B1D"/>
    <w:rsid w:val="00123B1D"/>
    <w:rsid w:val="001B12AF"/>
    <w:rsid w:val="00795015"/>
    <w:rsid w:val="0091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E07877-5459-43B2-9D01-24F3A4FCA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3B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23B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23B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23B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23B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23B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23B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23B1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Иванцова Ольга Сергеевна</dc:creator>
  <cp:keywords/>
  <dc:description/>
  <cp:lastModifiedBy>Юшкова Анна Сергеевна</cp:lastModifiedBy>
  <cp:revision>3</cp:revision>
  <dcterms:created xsi:type="dcterms:W3CDTF">2019-07-31T08:08:00Z</dcterms:created>
  <dcterms:modified xsi:type="dcterms:W3CDTF">2019-07-31T08:41:00Z</dcterms:modified>
</cp:coreProperties>
</file>