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4D0" w:rsidRDefault="00D364D0" w:rsidP="00D36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Опросный лист</w:t>
      </w:r>
    </w:p>
    <w:p w:rsidR="00D364D0" w:rsidRDefault="00D364D0" w:rsidP="00D36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публичных консультаций</w:t>
      </w:r>
    </w:p>
    <w:p w:rsidR="00F82312" w:rsidRDefault="00F82312" w:rsidP="00D36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6A94" w:rsidRPr="002511CB" w:rsidRDefault="002511CB" w:rsidP="00BE6E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11CB">
        <w:rPr>
          <w:rFonts w:ascii="Times New Roman" w:hAnsi="Times New Roman" w:cs="Times New Roman"/>
          <w:sz w:val="28"/>
          <w:szCs w:val="28"/>
        </w:rPr>
        <w:t>п</w:t>
      </w:r>
      <w:r w:rsidRPr="002511CB">
        <w:rPr>
          <w:rFonts w:ascii="Times New Roman" w:hAnsi="Times New Roman" w:cs="Times New Roman"/>
          <w:sz w:val="28"/>
          <w:szCs w:val="28"/>
          <w:lang w:eastAsia="ru-RU"/>
        </w:rPr>
        <w:t>остановление Администрации города Смоленска от 03.10.2011 № 1921-адм «Об утверждении Административного регламента Администрации города Смоленска по предоставлению муниципальной услуги «Согласование трасс инженерных сетей»</w:t>
      </w:r>
    </w:p>
    <w:p w:rsidR="008F2490" w:rsidRPr="008F2490" w:rsidRDefault="008F2490" w:rsidP="008C632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364D0" w:rsidRDefault="00D364D0" w:rsidP="008C63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 для участников публичных консультаций:</w:t>
      </w:r>
    </w:p>
    <w:p w:rsidR="004F13CD" w:rsidRPr="008F2490" w:rsidRDefault="004F13CD" w:rsidP="008C632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Актуальность проблемы, на решение которой направлено предлагаемое правовое регулирование (да, нет)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D364D0" w:rsidTr="001F21F6">
        <w:tc>
          <w:tcPr>
            <w:tcW w:w="9747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Вероятность достижения целей, на которые оно направлено (да, нет)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D364D0" w:rsidTr="001F21F6">
        <w:tc>
          <w:tcPr>
            <w:tcW w:w="9747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Наличие иных вариантов решения проблемы, наиболее эффективных или менее затратных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D364D0" w:rsidTr="001F21F6">
        <w:tc>
          <w:tcPr>
            <w:tcW w:w="9747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Степень </w:t>
      </w:r>
      <w:r w:rsidR="008C6328">
        <w:rPr>
          <w:rFonts w:ascii="Times New Roman" w:hAnsi="Times New Roman" w:cs="Times New Roman"/>
          <w:sz w:val="28"/>
          <w:szCs w:val="28"/>
        </w:rPr>
        <w:t>влияния,</w:t>
      </w:r>
      <w:r>
        <w:rPr>
          <w:rFonts w:ascii="Times New Roman" w:hAnsi="Times New Roman" w:cs="Times New Roman"/>
          <w:sz w:val="28"/>
          <w:szCs w:val="28"/>
        </w:rPr>
        <w:t xml:space="preserve"> приним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аемого нормативного правового акта на конкурентную среду в отрасли (высокая, средняя, низкая)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D364D0" w:rsidTr="001F21F6">
        <w:tc>
          <w:tcPr>
            <w:tcW w:w="9747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Наличие в предлагаемом правовом регулировании положений, необоснованно затрудняющих предпринимательскую или инвестиционную деятельность (да, нет)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D364D0" w:rsidTr="001F21F6">
        <w:tc>
          <w:tcPr>
            <w:tcW w:w="9747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Вероятность возникновения у субъектов предпринимательской или инвестиционной деятельности:</w:t>
      </w:r>
    </w:p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избыточных обязанностей (да, нет)______________________________</w:t>
      </w:r>
    </w:p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необоснованного роста затрат (да, нет)_________________________</w:t>
      </w:r>
      <w:r w:rsidR="001F21F6">
        <w:rPr>
          <w:rFonts w:ascii="Times New Roman" w:hAnsi="Times New Roman" w:cs="Times New Roman"/>
          <w:sz w:val="28"/>
          <w:szCs w:val="28"/>
        </w:rPr>
        <w:t>_</w:t>
      </w:r>
    </w:p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избыточных запретов и ограничений (да, нет)____________________</w:t>
      </w:r>
    </w:p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Предложения и замечания, которые целесообразно учесть в рамках проведения экспертизы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D364D0" w:rsidTr="001F21F6">
        <w:tc>
          <w:tcPr>
            <w:tcW w:w="9747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364D0" w:rsidRPr="002234C1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 участника публичных консультаций:</w:t>
      </w:r>
    </w:p>
    <w:p w:rsidR="00D364D0" w:rsidRDefault="00D364D0" w:rsidP="00D364D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участника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D364D0" w:rsidTr="001F21F6">
        <w:tc>
          <w:tcPr>
            <w:tcW w:w="9747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364D0" w:rsidRDefault="00D364D0" w:rsidP="00395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D364D0" w:rsidTr="001F21F6">
        <w:tc>
          <w:tcPr>
            <w:tcW w:w="9747" w:type="dxa"/>
          </w:tcPr>
          <w:p w:rsidR="00D364D0" w:rsidRPr="008C6328" w:rsidRDefault="00D364D0" w:rsidP="003674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364D0" w:rsidRPr="002D1108" w:rsidRDefault="00D364D0" w:rsidP="00395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контактного лица,</w:t>
      </w:r>
      <w:r w:rsidRPr="00223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номер контактного телефона,</w:t>
      </w:r>
      <w:r w:rsidRPr="00223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D364D0" w:rsidTr="001F21F6">
        <w:tc>
          <w:tcPr>
            <w:tcW w:w="9747" w:type="dxa"/>
          </w:tcPr>
          <w:p w:rsidR="00D364D0" w:rsidRPr="008C6328" w:rsidRDefault="00D364D0" w:rsidP="003674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C024D" w:rsidRDefault="00EC024D" w:rsidP="00D36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E61" w:rsidRPr="00EC024D" w:rsidRDefault="00BE6E61" w:rsidP="00D36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4D0" w:rsidRPr="007D57FC" w:rsidRDefault="00395F33" w:rsidP="00D36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C611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C611C">
        <w:rPr>
          <w:rFonts w:ascii="Times New Roman" w:hAnsi="Times New Roman" w:cs="Times New Roman"/>
          <w:sz w:val="28"/>
          <w:szCs w:val="28"/>
        </w:rPr>
        <w:tab/>
      </w:r>
      <w:r w:rsidR="006C611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6C611C">
        <w:rPr>
          <w:rFonts w:ascii="Times New Roman" w:hAnsi="Times New Roman" w:cs="Times New Roman"/>
          <w:sz w:val="28"/>
          <w:szCs w:val="28"/>
        </w:rPr>
        <w:tab/>
      </w:r>
      <w:r w:rsidR="006C611C">
        <w:rPr>
          <w:rFonts w:ascii="Times New Roman" w:hAnsi="Times New Roman" w:cs="Times New Roman"/>
          <w:sz w:val="28"/>
          <w:szCs w:val="28"/>
        </w:rPr>
        <w:tab/>
      </w:r>
      <w:r w:rsidR="006C611C">
        <w:rPr>
          <w:rFonts w:ascii="Times New Roman" w:hAnsi="Times New Roman" w:cs="Times New Roman"/>
          <w:sz w:val="28"/>
          <w:szCs w:val="28"/>
        </w:rPr>
        <w:tab/>
      </w:r>
      <w:r w:rsidR="006C61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C611C">
        <w:rPr>
          <w:rFonts w:ascii="Times New Roman" w:hAnsi="Times New Roman" w:cs="Times New Roman"/>
          <w:sz w:val="28"/>
          <w:szCs w:val="28"/>
        </w:rPr>
        <w:tab/>
      </w:r>
      <w:r w:rsidR="00BE6E6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Подпись</w:t>
      </w:r>
    </w:p>
    <w:sectPr w:rsidR="00D364D0" w:rsidRPr="007D57FC" w:rsidSect="001F21F6">
      <w:headerReference w:type="default" r:id="rId7"/>
      <w:pgSz w:w="11906" w:h="16838"/>
      <w:pgMar w:top="709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4DB" w:rsidRDefault="003E34DB" w:rsidP="003E34DB">
      <w:pPr>
        <w:spacing w:after="0" w:line="240" w:lineRule="auto"/>
      </w:pPr>
      <w:r>
        <w:separator/>
      </w:r>
    </w:p>
  </w:endnote>
  <w:endnote w:type="continuationSeparator" w:id="0">
    <w:p w:rsidR="003E34DB" w:rsidRDefault="003E34DB" w:rsidP="003E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4DB" w:rsidRDefault="003E34DB" w:rsidP="003E34DB">
      <w:pPr>
        <w:spacing w:after="0" w:line="240" w:lineRule="auto"/>
      </w:pPr>
      <w:r>
        <w:separator/>
      </w:r>
    </w:p>
  </w:footnote>
  <w:footnote w:type="continuationSeparator" w:id="0">
    <w:p w:rsidR="003E34DB" w:rsidRDefault="003E34DB" w:rsidP="003E3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8706556"/>
      <w:docPartObj>
        <w:docPartGallery w:val="Page Numbers (Top of Page)"/>
        <w:docPartUnique/>
      </w:docPartObj>
    </w:sdtPr>
    <w:sdtEndPr/>
    <w:sdtContent>
      <w:p w:rsidR="003E34DB" w:rsidRDefault="003E34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F33">
          <w:rPr>
            <w:noProof/>
          </w:rPr>
          <w:t>2</w:t>
        </w:r>
        <w:r>
          <w:fldChar w:fldCharType="end"/>
        </w:r>
      </w:p>
    </w:sdtContent>
  </w:sdt>
  <w:p w:rsidR="003E34DB" w:rsidRDefault="003E34D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C5D"/>
    <w:rsid w:val="00077D4C"/>
    <w:rsid w:val="0014520B"/>
    <w:rsid w:val="00153230"/>
    <w:rsid w:val="001A356C"/>
    <w:rsid w:val="001A71DB"/>
    <w:rsid w:val="001F21F6"/>
    <w:rsid w:val="002511CB"/>
    <w:rsid w:val="0027699F"/>
    <w:rsid w:val="00395F33"/>
    <w:rsid w:val="003D0239"/>
    <w:rsid w:val="003E34DB"/>
    <w:rsid w:val="00446060"/>
    <w:rsid w:val="0045184D"/>
    <w:rsid w:val="004D65CF"/>
    <w:rsid w:val="004F13CD"/>
    <w:rsid w:val="005D3CE5"/>
    <w:rsid w:val="005D51B2"/>
    <w:rsid w:val="005E2563"/>
    <w:rsid w:val="00621B85"/>
    <w:rsid w:val="00691798"/>
    <w:rsid w:val="006C611C"/>
    <w:rsid w:val="006E4527"/>
    <w:rsid w:val="007D57FC"/>
    <w:rsid w:val="008C6328"/>
    <w:rsid w:val="008C6B16"/>
    <w:rsid w:val="008F2490"/>
    <w:rsid w:val="00995D92"/>
    <w:rsid w:val="00A54F98"/>
    <w:rsid w:val="00B92C1A"/>
    <w:rsid w:val="00BE6E61"/>
    <w:rsid w:val="00CE2C5D"/>
    <w:rsid w:val="00D364D0"/>
    <w:rsid w:val="00D86A94"/>
    <w:rsid w:val="00E13BB1"/>
    <w:rsid w:val="00EC024D"/>
    <w:rsid w:val="00EC69F1"/>
    <w:rsid w:val="00F8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96CFB-1398-432A-AB2E-DA26BB71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4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64D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E3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34DB"/>
  </w:style>
  <w:style w:type="paragraph" w:styleId="a7">
    <w:name w:val="footer"/>
    <w:basedOn w:val="a"/>
    <w:link w:val="a8"/>
    <w:uiPriority w:val="99"/>
    <w:unhideWhenUsed/>
    <w:rsid w:val="003E3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3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08C97-9DA3-40EC-9B55-86699744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Газетникова Елена Александровна</dc:creator>
  <cp:keywords/>
  <dc:description/>
  <cp:lastModifiedBy>Юшкова Анна Сергеевна</cp:lastModifiedBy>
  <cp:revision>36</cp:revision>
  <dcterms:created xsi:type="dcterms:W3CDTF">2017-02-21T12:46:00Z</dcterms:created>
  <dcterms:modified xsi:type="dcterms:W3CDTF">2024-02-19T08:04:00Z</dcterms:modified>
</cp:coreProperties>
</file>