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D39" w:rsidRDefault="00501A59" w:rsidP="00BD4D39">
      <w:pPr>
        <w:autoSpaceDE w:val="0"/>
        <w:autoSpaceDN w:val="0"/>
        <w:adjustRightInd w:val="0"/>
        <w:spacing w:after="0" w:line="240" w:lineRule="auto"/>
        <w:ind w:right="-2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-600075</wp:posOffset>
                </wp:positionV>
                <wp:extent cx="857250" cy="5334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87374" id="Прямоугольник 3" o:spid="_x0000_s1026" style="position:absolute;margin-left:209.7pt;margin-top:-47.25pt;width:67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" fillcolor="white [3212]" strokecolor="white [3212]" strokeweight="1pt"/>
            </w:pict>
          </mc:Fallback>
        </mc:AlternateContent>
      </w: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733425"/>
            <wp:effectExtent l="0" t="0" r="9525" b="9525"/>
            <wp:docPr id="2" name="Рисунок 2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color w:val="544E8C"/>
          <w:sz w:val="8"/>
          <w:szCs w:val="24"/>
          <w:lang w:eastAsia="ru-RU"/>
        </w:rPr>
      </w:pP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458"/>
          <w:sz w:val="32"/>
          <w:szCs w:val="24"/>
          <w:lang w:eastAsia="ru-RU"/>
        </w:rPr>
      </w:pPr>
      <w:r w:rsidRPr="00BD4D39">
        <w:rPr>
          <w:rFonts w:ascii="Times New Roman" w:eastAsia="Times New Roman" w:hAnsi="Times New Roman" w:cs="Times New Roman"/>
          <w:b/>
          <w:color w:val="000458"/>
          <w:sz w:val="32"/>
          <w:szCs w:val="24"/>
          <w:lang w:eastAsia="ru-RU"/>
        </w:rPr>
        <w:t>АДМИНИСТРАЦИЯ ГОРОДА СМОЛЕНСКА</w:t>
      </w: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458"/>
          <w:sz w:val="40"/>
          <w:szCs w:val="24"/>
          <w:lang w:eastAsia="ru-RU"/>
        </w:rPr>
      </w:pPr>
      <w:r w:rsidRPr="00BD4D39">
        <w:rPr>
          <w:rFonts w:ascii="Times New Roman" w:eastAsia="Times New Roman" w:hAnsi="Times New Roman" w:cs="Times New Roman"/>
          <w:b/>
          <w:color w:val="000458"/>
          <w:sz w:val="40"/>
          <w:szCs w:val="24"/>
          <w:lang w:eastAsia="ru-RU"/>
        </w:rPr>
        <w:t>П О С Т А Н О В Л Е Н И Е</w:t>
      </w: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458"/>
          <w:sz w:val="40"/>
          <w:szCs w:val="24"/>
          <w:lang w:eastAsia="ru-RU"/>
        </w:rPr>
      </w:pP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240" w:lineRule="auto"/>
        <w:rPr>
          <w:rFonts w:ascii="Times New Roman" w:eastAsia="Times New Roman" w:hAnsi="Times New Roman" w:cs="Times New Roman"/>
          <w:color w:val="000458"/>
          <w:sz w:val="18"/>
          <w:szCs w:val="20"/>
          <w:lang w:eastAsia="ru-RU"/>
        </w:rPr>
      </w:pPr>
      <w:r w:rsidRPr="00BD4D39">
        <w:rPr>
          <w:rFonts w:ascii="Times New Roman" w:eastAsia="Times New Roman" w:hAnsi="Times New Roman" w:cs="Times New Roman"/>
          <w:color w:val="000458"/>
          <w:szCs w:val="20"/>
          <w:lang w:eastAsia="ru-RU"/>
        </w:rPr>
        <w:t>от_______________________№ ______________</w:t>
      </w:r>
    </w:p>
    <w:p w:rsidR="00BD4D39" w:rsidRPr="00BD4D39" w:rsidRDefault="00BD4D39" w:rsidP="00BD4D39">
      <w:pPr>
        <w:framePr w:w="9475" w:h="3323" w:hRule="exact" w:wrap="around" w:vAnchor="text" w:hAnchor="page" w:x="1787" w:y="1"/>
        <w:spacing w:after="0" w:line="480" w:lineRule="auto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</w:p>
    <w:p w:rsidR="00BD4D39" w:rsidRPr="00BD4D39" w:rsidRDefault="00BD4D39" w:rsidP="00BD4D39">
      <w:pPr>
        <w:spacing w:after="0" w:line="240" w:lineRule="auto"/>
        <w:rPr>
          <w:rFonts w:ascii="Times New Roman" w:eastAsia="Times New Roman" w:hAnsi="Times New Roman" w:cs="Times New Roman"/>
          <w:color w:val="544E8C"/>
          <w:sz w:val="36"/>
          <w:szCs w:val="20"/>
          <w:lang w:eastAsia="ru-RU"/>
        </w:rPr>
      </w:pPr>
    </w:p>
    <w:p w:rsidR="00BD4D39" w:rsidRPr="00BD4D39" w:rsidRDefault="00BD4D39" w:rsidP="00BD4D39">
      <w:pPr>
        <w:widowControl w:val="0"/>
        <w:tabs>
          <w:tab w:val="left" w:pos="600"/>
          <w:tab w:val="left" w:pos="4536"/>
        </w:tabs>
        <w:spacing w:after="0" w:line="240" w:lineRule="auto"/>
        <w:ind w:right="510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4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муниципальной программы </w:t>
      </w:r>
      <w:bookmarkStart w:id="0" w:name="_Hlk166830001"/>
      <w:r w:rsidRPr="00BD4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«Молодежная политика и патриотическое воспитание граждан, проживающих на территории города Смоленска» </w:t>
      </w:r>
      <w:bookmarkEnd w:id="0"/>
    </w:p>
    <w:p w:rsidR="00BD4D39" w:rsidRPr="00BD4D39" w:rsidRDefault="00BD4D39" w:rsidP="00BD4D3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544E8C"/>
          <w:szCs w:val="20"/>
          <w:lang w:eastAsia="ru-RU"/>
        </w:rPr>
      </w:pPr>
    </w:p>
    <w:p w:rsidR="00BD4D39" w:rsidRPr="00BD4D39" w:rsidRDefault="00BD4D39" w:rsidP="00BD4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39" w:rsidRPr="00BD4D39" w:rsidRDefault="00BD4D39" w:rsidP="00BD4D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D39">
        <w:rPr>
          <w:rFonts w:ascii="Times New Roman" w:eastAsia="Calibri" w:hAnsi="Times New Roman" w:cs="Times New Roman"/>
          <w:sz w:val="28"/>
          <w:szCs w:val="28"/>
        </w:rPr>
        <w:t>В соответствии с Бюджетным кодексом Российской Федерации, решением 54-й сессии Смоленского городского Совета III созыва от 29.02.2008 № 783 «Об утверждении Положения о бюджетном процессе в городе Смоленске», постановлением Администрации города Смоленска от 28.01.2022 № 146-адм «Об утверждении Порядка принятия решения о разработке муниципальных программ, их формирования и реализации</w:t>
      </w:r>
      <w:r w:rsidR="00AF0815">
        <w:rPr>
          <w:rFonts w:ascii="Times New Roman" w:eastAsia="Calibri" w:hAnsi="Times New Roman" w:cs="Times New Roman"/>
          <w:sz w:val="28"/>
          <w:szCs w:val="28"/>
        </w:rPr>
        <w:t>»</w:t>
      </w:r>
      <w:r w:rsidRPr="00BD4D39">
        <w:rPr>
          <w:rFonts w:ascii="Times New Roman" w:eastAsia="Calibri" w:hAnsi="Times New Roman" w:cs="Times New Roman"/>
          <w:sz w:val="28"/>
          <w:szCs w:val="28"/>
        </w:rPr>
        <w:t>, распоряжением Администрации города Смоленска от 07.07.2017 № 151-р/</w:t>
      </w:r>
      <w:proofErr w:type="spellStart"/>
      <w:r w:rsidRPr="00BD4D39">
        <w:rPr>
          <w:rFonts w:ascii="Times New Roman" w:eastAsia="Calibri" w:hAnsi="Times New Roman" w:cs="Times New Roman"/>
          <w:sz w:val="28"/>
          <w:szCs w:val="28"/>
        </w:rPr>
        <w:t>адм</w:t>
      </w:r>
      <w:proofErr w:type="spellEnd"/>
      <w:r w:rsidRPr="00BD4D39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Перечня муниципальных программ», руководствуясь Уставом города Смоленска,</w:t>
      </w:r>
    </w:p>
    <w:p w:rsidR="00BD4D39" w:rsidRPr="00BD4D39" w:rsidRDefault="00BD4D39" w:rsidP="00BD4D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D39" w:rsidRPr="00BD4D39" w:rsidRDefault="00BD4D39" w:rsidP="00BD4D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D39">
        <w:rPr>
          <w:rFonts w:ascii="Times New Roman" w:eastAsia="Calibri" w:hAnsi="Times New Roman" w:cs="Times New Roman"/>
          <w:sz w:val="28"/>
          <w:szCs w:val="28"/>
        </w:rPr>
        <w:t>Администрация города Смоленска п о с т а н о в л я е т:</w:t>
      </w:r>
    </w:p>
    <w:p w:rsidR="00BD4D39" w:rsidRPr="00BD4D39" w:rsidRDefault="00BD4D39" w:rsidP="00BD4D39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4F01" w:rsidRDefault="00BD4D39" w:rsidP="00994F01">
      <w:pPr>
        <w:tabs>
          <w:tab w:val="left" w:pos="0"/>
        </w:tabs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D39">
        <w:rPr>
          <w:rFonts w:ascii="Times New Roman" w:eastAsia="Calibri" w:hAnsi="Times New Roman" w:cs="Times New Roman"/>
          <w:sz w:val="28"/>
          <w:szCs w:val="28"/>
        </w:rPr>
        <w:t>1. Утвердить прилагаемую муниципальную программу «Молодежная политика и патриотическое воспитание граждан, проживающих на территории города Смоленска».</w:t>
      </w:r>
    </w:p>
    <w:p w:rsidR="00BD4D39" w:rsidRDefault="00BD4D39" w:rsidP="00BD4D39">
      <w:pPr>
        <w:tabs>
          <w:tab w:val="left" w:pos="0"/>
        </w:tabs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4D3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D4D39">
        <w:rPr>
          <w:rFonts w:ascii="Times New Roman" w:eastAsia="Calibri" w:hAnsi="Times New Roman" w:cs="Times New Roman"/>
          <w:bCs/>
          <w:sz w:val="28"/>
          <w:szCs w:val="28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Смоленска.</w:t>
      </w:r>
    </w:p>
    <w:p w:rsidR="00B36704" w:rsidRPr="00BD4D39" w:rsidRDefault="00B36704" w:rsidP="00BD4D39">
      <w:pPr>
        <w:tabs>
          <w:tab w:val="left" w:pos="0"/>
        </w:tabs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Муниципальному </w:t>
      </w:r>
      <w:r w:rsidRPr="00B36704">
        <w:rPr>
          <w:rFonts w:ascii="Times New Roman" w:eastAsia="Calibri" w:hAnsi="Times New Roman" w:cs="Times New Roman"/>
          <w:bCs/>
          <w:sz w:val="28"/>
          <w:szCs w:val="28"/>
        </w:rPr>
        <w:t>каз</w:t>
      </w:r>
      <w:r w:rsidR="00CF46CA">
        <w:rPr>
          <w:rFonts w:ascii="Times New Roman" w:eastAsia="Calibri" w:hAnsi="Times New Roman" w:cs="Times New Roman"/>
          <w:bCs/>
          <w:sz w:val="28"/>
          <w:szCs w:val="28"/>
        </w:rPr>
        <w:t>ё</w:t>
      </w:r>
      <w:r w:rsidRPr="00B36704">
        <w:rPr>
          <w:rFonts w:ascii="Times New Roman" w:eastAsia="Calibri" w:hAnsi="Times New Roman" w:cs="Times New Roman"/>
          <w:bCs/>
          <w:sz w:val="28"/>
          <w:szCs w:val="28"/>
        </w:rPr>
        <w:t>нно</w:t>
      </w:r>
      <w:r>
        <w:rPr>
          <w:rFonts w:ascii="Times New Roman" w:eastAsia="Calibri" w:hAnsi="Times New Roman" w:cs="Times New Roman"/>
          <w:bCs/>
          <w:sz w:val="28"/>
          <w:szCs w:val="28"/>
        </w:rPr>
        <w:t>му</w:t>
      </w:r>
      <w:r w:rsidRPr="00B36704">
        <w:rPr>
          <w:rFonts w:ascii="Times New Roman" w:eastAsia="Calibri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B367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36704">
        <w:rPr>
          <w:rFonts w:ascii="Times New Roman" w:eastAsia="Calibri" w:hAnsi="Times New Roman" w:cs="Times New Roman"/>
          <w:bCs/>
          <w:sz w:val="28"/>
          <w:szCs w:val="28"/>
        </w:rPr>
        <w:t>Городское информационное агентство</w:t>
      </w:r>
      <w:r>
        <w:rPr>
          <w:rFonts w:ascii="Times New Roman" w:eastAsia="Calibri" w:hAnsi="Times New Roman" w:cs="Times New Roman"/>
          <w:bCs/>
          <w:sz w:val="28"/>
          <w:szCs w:val="28"/>
        </w:rPr>
        <w:t>» опубликовать настоящее постановление в средствах массовой</w:t>
      </w:r>
      <w:r w:rsidR="00DD4C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информации</w:t>
      </w:r>
      <w:r w:rsidR="00DD4CD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D4D39" w:rsidRPr="00BD4D39" w:rsidRDefault="005D7723" w:rsidP="00BD4D39">
      <w:pPr>
        <w:tabs>
          <w:tab w:val="left" w:pos="0"/>
        </w:tabs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D4D39" w:rsidRPr="00BD4D39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города Смоленска по социальной сфере.</w:t>
      </w:r>
    </w:p>
    <w:p w:rsidR="00BD4D39" w:rsidRPr="00BD4D39" w:rsidRDefault="005D7723" w:rsidP="00BD4D39">
      <w:pPr>
        <w:tabs>
          <w:tab w:val="left" w:pos="0"/>
        </w:tabs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D4D39" w:rsidRPr="00BD4D39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вступает </w:t>
      </w:r>
      <w:r w:rsidR="00971C12">
        <w:rPr>
          <w:rFonts w:ascii="Times New Roman" w:eastAsia="Calibri" w:hAnsi="Times New Roman" w:cs="Times New Roman"/>
          <w:sz w:val="28"/>
          <w:szCs w:val="28"/>
        </w:rPr>
        <w:t>в</w:t>
      </w:r>
      <w:r w:rsidR="00BD4D39" w:rsidRPr="00BD4D39">
        <w:rPr>
          <w:rFonts w:ascii="Times New Roman" w:eastAsia="Calibri" w:hAnsi="Times New Roman" w:cs="Times New Roman"/>
          <w:sz w:val="28"/>
          <w:szCs w:val="28"/>
        </w:rPr>
        <w:t xml:space="preserve"> силу с 01.01.2025</w:t>
      </w:r>
      <w:r w:rsidR="00CF46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4D39" w:rsidRPr="00BD4D39" w:rsidRDefault="00BD4D39" w:rsidP="00BD4D39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D39" w:rsidRPr="00BD4D39" w:rsidRDefault="00BD4D39" w:rsidP="00BD4D39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1A59" w:rsidRDefault="00BD4D39" w:rsidP="00BD4D39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D39">
        <w:rPr>
          <w:rFonts w:ascii="Times New Roman" w:eastAsia="Calibri" w:hAnsi="Times New Roman" w:cs="Times New Roman"/>
          <w:sz w:val="28"/>
          <w:szCs w:val="28"/>
        </w:rPr>
        <w:t xml:space="preserve">Глава города Смоленска </w:t>
      </w:r>
      <w:r w:rsidRPr="00BD4D39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BD4D3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А.А. Новиков</w:t>
      </w:r>
    </w:p>
    <w:p w:rsidR="00951E2F" w:rsidRDefault="00951E2F" w:rsidP="00BD4D39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951E2F" w:rsidSect="00501A59">
          <w:headerReference w:type="default" r:id="rId9"/>
          <w:headerReference w:type="first" r:id="rId10"/>
          <w:pgSz w:w="11906" w:h="16838"/>
          <w:pgMar w:top="1134" w:right="567" w:bottom="851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4536" w:type="dxa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73BE7" w:rsidTr="00573BE7">
        <w:tc>
          <w:tcPr>
            <w:tcW w:w="4536" w:type="dxa"/>
          </w:tcPr>
          <w:p w:rsidR="00951E2F" w:rsidRDefault="00951E2F" w:rsidP="00951E2F">
            <w:pPr>
              <w:autoSpaceDE w:val="0"/>
              <w:autoSpaceDN w:val="0"/>
              <w:adjustRightInd w:val="0"/>
              <w:ind w:left="-10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</w:t>
            </w:r>
          </w:p>
          <w:p w:rsidR="00951E2F" w:rsidRDefault="00951E2F" w:rsidP="00573BE7">
            <w:pPr>
              <w:autoSpaceDE w:val="0"/>
              <w:autoSpaceDN w:val="0"/>
              <w:adjustRightInd w:val="0"/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BE7" w:rsidRPr="00573BE7" w:rsidRDefault="00573BE7" w:rsidP="00573BE7">
            <w:pPr>
              <w:autoSpaceDE w:val="0"/>
              <w:autoSpaceDN w:val="0"/>
              <w:adjustRightInd w:val="0"/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УТВЕРЖДЕНА </w:t>
            </w:r>
          </w:p>
          <w:p w:rsidR="00573BE7" w:rsidRPr="00573BE7" w:rsidRDefault="004158D2" w:rsidP="00573BE7">
            <w:pPr>
              <w:autoSpaceDE w:val="0"/>
              <w:autoSpaceDN w:val="0"/>
              <w:adjustRightInd w:val="0"/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73BE7" w:rsidRPr="0057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остановлением Администрации города Смоленска</w:t>
            </w:r>
          </w:p>
          <w:p w:rsidR="00573BE7" w:rsidRPr="00573BE7" w:rsidRDefault="00573BE7" w:rsidP="00573BE7">
            <w:pPr>
              <w:autoSpaceDE w:val="0"/>
              <w:autoSpaceDN w:val="0"/>
              <w:adjustRightInd w:val="0"/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№_______</w:t>
            </w:r>
          </w:p>
          <w:p w:rsidR="00573BE7" w:rsidRDefault="00573BE7" w:rsidP="00573BE7">
            <w:pPr>
              <w:autoSpaceDE w:val="0"/>
              <w:autoSpaceDN w:val="0"/>
              <w:adjustRightInd w:val="0"/>
              <w:ind w:right="-25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73BE7" w:rsidRDefault="00573BE7" w:rsidP="00573BE7">
            <w:pPr>
              <w:autoSpaceDE w:val="0"/>
              <w:autoSpaceDN w:val="0"/>
              <w:adjustRightInd w:val="0"/>
              <w:ind w:right="-25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6393" w:rsidRPr="00496393" w:rsidRDefault="00496393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  <w:r w:rsidRPr="00496393">
        <w:rPr>
          <w:rFonts w:ascii="Times New Roman" w:eastAsia="Calibri" w:hAnsi="Times New Roman" w:cs="Times New Roman"/>
          <w:b/>
          <w:bCs/>
          <w:sz w:val="28"/>
          <w:szCs w:val="28"/>
        </w:rPr>
        <w:t>«МОЛОДЕЖНАЯ ПОЛИТИКА</w:t>
      </w:r>
    </w:p>
    <w:p w:rsidR="00496393" w:rsidRPr="00496393" w:rsidRDefault="00496393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6393">
        <w:rPr>
          <w:rFonts w:ascii="Times New Roman" w:eastAsia="Calibri" w:hAnsi="Times New Roman" w:cs="Times New Roman"/>
          <w:b/>
          <w:bCs/>
          <w:sz w:val="28"/>
          <w:szCs w:val="28"/>
        </w:rPr>
        <w:t>И ПАТРИОТИЧЕСКОЕ ВОСПИТАНИЕ ГРАЖДАН, ПРОЖИВАЮЩИХ</w:t>
      </w:r>
    </w:p>
    <w:p w:rsidR="00496393" w:rsidRPr="00496393" w:rsidRDefault="00496393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6393">
        <w:rPr>
          <w:rFonts w:ascii="Times New Roman" w:eastAsia="Calibri" w:hAnsi="Times New Roman" w:cs="Times New Roman"/>
          <w:b/>
          <w:bCs/>
          <w:sz w:val="28"/>
          <w:szCs w:val="28"/>
        </w:rPr>
        <w:t>НА ТЕРРИТОРИИ ГОРОДА СМОЛЕНСКА»</w:t>
      </w:r>
    </w:p>
    <w:p w:rsidR="00496393" w:rsidRPr="00496393" w:rsidRDefault="00496393" w:rsidP="00576F01">
      <w:pPr>
        <w:spacing w:after="0" w:line="240" w:lineRule="auto"/>
        <w:ind w:right="-254"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Default="00496393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Стратегические приоритеты в сфере реализации муниципальной программы</w:t>
      </w:r>
    </w:p>
    <w:p w:rsidR="00190EA7" w:rsidRDefault="00190EA7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EA7" w:rsidRPr="00DA00AF" w:rsidRDefault="00190EA7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Молодежная политика направлена на решение актуальных проблем среди молодежи, развитие и совершенствование системы гражданско- патриотического воспитания граждан, проживающих на территории города Смоленска, и осуществляется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в возрасте от 14 до 35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лидеров ученического и студенческого самоуправления, членов молодежных и студенческих объединений, участников поискового движения, талантливой молодежи, молодежи, находящейся в трудной жизненной ситуации.</w:t>
      </w:r>
    </w:p>
    <w:p w:rsidR="0096387C" w:rsidRDefault="00DA00AF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растет количество молодых людей, участвующих в различных формах общественного самоуправления: успешно действует городской Совет старшеклассников, развивается институт уполномоченных по защите прав участников образовательного процесса, созданы городской волонтерский корпус и Молодежная администрация города Смоленска.</w:t>
      </w:r>
      <w:r w:rsidR="00047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деловой активности молодежи проводится конкурс проектов «Молодежная инициатива». </w:t>
      </w:r>
      <w:r w:rsidR="00047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2019 по 2021 год</w:t>
      </w:r>
      <w:r w:rsidR="0096387C" w:rsidRPr="00CF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87C"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Смоленска были реализованы 16 молодежных социально значимых проект</w:t>
      </w:r>
      <w:r w:rsidR="00BC34A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6387C"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приняли участие более 1000 волонтеров.</w:t>
      </w:r>
    </w:p>
    <w:p w:rsidR="00DA00AF" w:rsidRPr="00DA00AF" w:rsidRDefault="00DA00AF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за достигнутые успехи в области образования и науки, культуры и искусства, спорта и общественной жизни 8 лучших студентов становятся лауреатами премии Администрации города Смоленска «Студент года».</w:t>
      </w:r>
    </w:p>
    <w:p w:rsidR="00DA00AF" w:rsidRPr="00DA00AF" w:rsidRDefault="00DA00AF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Смоленске осуществляется комплексная профилактическая работа среди подростков и молодежи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роводятся 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наркомании, суицидального поведения, предупреждению идеологии терроризма и экстремизма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Реализуются городские проекты: «Город без наркотиков» и «Трудный подросток».</w:t>
      </w:r>
    </w:p>
    <w:p w:rsidR="00DA00AF" w:rsidRPr="00DA00AF" w:rsidRDefault="00DA00AF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Создана система патриотического воспитания молодежи. При тесном взаимодействии местного отделения ДОСААФ, ФГКВОУ ВО «Военная академия войсковой противовоздушной обороны Вооруженных Сил Российской Федерации имени Маршала Советского Союза</w:t>
      </w:r>
      <w:r w:rsid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А.М. Василевского» 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Министерства обороны Российской Федерации (далее – Военная академия), отдела военного комиссариата Смоленской области по городу Смоленску ежегодно проводятся мероприятия по военно-патриотическому воспитанию молодежи: День призывника, молодежная акция «Я помню! Я горжусь!», военно-спортивные игры, спартакиада допризывной молодежи и другие.</w:t>
      </w:r>
    </w:p>
    <w:p w:rsidR="0096387C" w:rsidRPr="0096387C" w:rsidRDefault="00DA00AF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 развиваются движения. </w:t>
      </w:r>
      <w:r w:rsidR="0096387C"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Смоленске создано местное отделение ВПОД «ЮНАРМИЯ». В состав отделения входит</w:t>
      </w:r>
      <w:r w:rsidR="00F92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87C"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41 юнармейский отряд, количество юнармейцев составляет 922 человека.</w:t>
      </w:r>
    </w:p>
    <w:p w:rsidR="0096387C" w:rsidRPr="0096387C" w:rsidRDefault="0096387C" w:rsidP="00576F01">
      <w:pPr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Военной академии реализуется проект «Школа будущего офицера». Данный проект реализуется только в двух городах Российской Федерации: Смоленск и Оренбург.</w:t>
      </w:r>
    </w:p>
    <w:p w:rsidR="0096387C" w:rsidRPr="0096387C" w:rsidRDefault="0096387C" w:rsidP="00576F01">
      <w:pPr>
        <w:spacing w:after="0" w:line="240" w:lineRule="auto"/>
        <w:ind w:right="-2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воспитанниками проводятся занятия по </w:t>
      </w:r>
      <w:proofErr w:type="spellStart"/>
      <w:r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общевоенным</w:t>
      </w:r>
      <w:proofErr w:type="spellEnd"/>
      <w:r w:rsidRP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дисциплинам, строевой, огневой и физической подготовке. За время работы Школы будущего офицера обучение прошли 150 человек, 80 из которых поступили в высшие военные учебные заведения.</w:t>
      </w:r>
    </w:p>
    <w:p w:rsidR="00DA00AF" w:rsidRPr="00DA00AF" w:rsidRDefault="0096387C" w:rsidP="00576F01">
      <w:pPr>
        <w:spacing w:after="0" w:line="240" w:lineRule="auto"/>
        <w:ind w:right="-2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 w:rsidR="00DA00AF"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</w:t>
      </w:r>
      <w:r w:rsidR="00DA00AF"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волонтерское движение.</w:t>
      </w:r>
    </w:p>
    <w:p w:rsidR="00547042" w:rsidRDefault="00DA00AF" w:rsidP="00576F01">
      <w:pPr>
        <w:spacing w:after="0" w:line="240" w:lineRule="auto"/>
        <w:ind w:right="-2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</w:t>
      </w:r>
      <w:r w:rsidR="009638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волонтерских отрядов входит 165</w:t>
      </w:r>
      <w:r w:rsidRPr="00DA00AF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</w:t>
      </w:r>
      <w:r w:rsidR="00547042" w:rsidRPr="00547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7BF" w:rsidRDefault="000477BF" w:rsidP="00576F01">
      <w:pPr>
        <w:spacing w:after="0" w:line="240" w:lineRule="auto"/>
        <w:ind w:right="-2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4F4" w:rsidRPr="002D2962" w:rsidRDefault="00547042" w:rsidP="00576F01">
      <w:pPr>
        <w:pStyle w:val="ConsPlusNormal"/>
        <w:spacing w:line="0" w:lineRule="atLeast"/>
        <w:ind w:right="-254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962">
        <w:rPr>
          <w:rFonts w:ascii="Times New Roman" w:eastAsia="Times New Roman" w:hAnsi="Times New Roman" w:cs="Times New Roman"/>
          <w:b/>
          <w:sz w:val="28"/>
          <w:szCs w:val="28"/>
        </w:rPr>
        <w:t xml:space="preserve">Динамика показателей </w:t>
      </w:r>
      <w:r w:rsidR="008324F4" w:rsidRPr="002D2962">
        <w:rPr>
          <w:rFonts w:ascii="Times New Roman" w:eastAsia="Times New Roman" w:hAnsi="Times New Roman" w:cs="Times New Roman"/>
          <w:b/>
          <w:sz w:val="28"/>
          <w:szCs w:val="28"/>
        </w:rPr>
        <w:t xml:space="preserve">реализации мероприятий муниципальной программы </w:t>
      </w:r>
      <w:r w:rsidR="008324F4" w:rsidRPr="002D2962">
        <w:rPr>
          <w:rFonts w:ascii="Times New Roman" w:hAnsi="Times New Roman" w:cs="Times New Roman"/>
          <w:b/>
          <w:sz w:val="28"/>
          <w:szCs w:val="28"/>
        </w:rPr>
        <w:t>в период с 20</w:t>
      </w:r>
      <w:r w:rsidR="0002103B">
        <w:rPr>
          <w:rFonts w:ascii="Times New Roman" w:hAnsi="Times New Roman" w:cs="Times New Roman"/>
          <w:b/>
          <w:sz w:val="28"/>
          <w:szCs w:val="28"/>
        </w:rPr>
        <w:t>21</w:t>
      </w:r>
      <w:r w:rsidR="008324F4" w:rsidRPr="002D2962">
        <w:rPr>
          <w:rFonts w:ascii="Times New Roman" w:hAnsi="Times New Roman" w:cs="Times New Roman"/>
          <w:b/>
          <w:sz w:val="28"/>
          <w:szCs w:val="28"/>
        </w:rPr>
        <w:t xml:space="preserve"> по 20</w:t>
      </w:r>
      <w:r w:rsidR="0002103B">
        <w:rPr>
          <w:rFonts w:ascii="Times New Roman" w:hAnsi="Times New Roman" w:cs="Times New Roman"/>
          <w:b/>
          <w:sz w:val="28"/>
          <w:szCs w:val="28"/>
        </w:rPr>
        <w:t>23</w:t>
      </w:r>
      <w:r w:rsidR="008324F4" w:rsidRPr="002D296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D2962" w:rsidRPr="002D2962" w:rsidRDefault="002D2962" w:rsidP="00576F01">
      <w:pPr>
        <w:pStyle w:val="ConsPlusNormal"/>
        <w:spacing w:line="0" w:lineRule="atLeast"/>
        <w:ind w:right="-254"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2D2962" w:rsidRDefault="002D2962" w:rsidP="00971C12">
      <w:pPr>
        <w:pStyle w:val="ConsPlusNormal"/>
        <w:spacing w:line="0" w:lineRule="atLeast"/>
        <w:ind w:right="-143"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TableNormal"/>
        <w:tblW w:w="94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29"/>
        <w:gridCol w:w="1275"/>
        <w:gridCol w:w="1418"/>
        <w:gridCol w:w="1227"/>
      </w:tblGrid>
      <w:tr w:rsidR="00697A4D" w:rsidTr="00D71123">
        <w:trPr>
          <w:trHeight w:val="677"/>
        </w:trPr>
        <w:tc>
          <w:tcPr>
            <w:tcW w:w="5529" w:type="dxa"/>
          </w:tcPr>
          <w:p w:rsidR="00697A4D" w:rsidRPr="000477BF" w:rsidRDefault="000477BF" w:rsidP="00576F01">
            <w:pPr>
              <w:pStyle w:val="TableParagraph"/>
              <w:spacing w:before="166"/>
              <w:ind w:left="-80" w:right="-254"/>
              <w:jc w:val="center"/>
              <w:rPr>
                <w:sz w:val="28"/>
                <w:szCs w:val="28"/>
              </w:rPr>
            </w:pPr>
            <w:r w:rsidRPr="000477BF">
              <w:rPr>
                <w:sz w:val="28"/>
                <w:szCs w:val="28"/>
                <w:lang w:val="ru-RU"/>
              </w:rPr>
              <w:t>П</w:t>
            </w:r>
            <w:proofErr w:type="spellStart"/>
            <w:r w:rsidRPr="000477BF">
              <w:rPr>
                <w:sz w:val="28"/>
                <w:szCs w:val="28"/>
              </w:rPr>
              <w:t>оказатель</w:t>
            </w:r>
            <w:proofErr w:type="spellEnd"/>
          </w:p>
        </w:tc>
        <w:tc>
          <w:tcPr>
            <w:tcW w:w="1275" w:type="dxa"/>
            <w:vAlign w:val="center"/>
          </w:tcPr>
          <w:p w:rsidR="00697A4D" w:rsidRPr="000477BF" w:rsidRDefault="00697A4D" w:rsidP="00754520">
            <w:pPr>
              <w:pStyle w:val="ConsPlusNormal"/>
              <w:spacing w:line="240" w:lineRule="atLeast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1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418" w:type="dxa"/>
            <w:vAlign w:val="center"/>
          </w:tcPr>
          <w:p w:rsidR="00697A4D" w:rsidRPr="000477BF" w:rsidRDefault="00697A4D" w:rsidP="00754520">
            <w:pPr>
              <w:pStyle w:val="ConsPlusNormal"/>
              <w:spacing w:line="240" w:lineRule="atLeast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1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227" w:type="dxa"/>
            <w:vAlign w:val="center"/>
          </w:tcPr>
          <w:p w:rsidR="00697A4D" w:rsidRPr="000477BF" w:rsidRDefault="00697A4D" w:rsidP="00754520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10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4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77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</w:tr>
      <w:tr w:rsidR="0002103B" w:rsidTr="00D71123">
        <w:trPr>
          <w:trHeight w:val="1085"/>
        </w:trPr>
        <w:tc>
          <w:tcPr>
            <w:tcW w:w="5529" w:type="dxa"/>
          </w:tcPr>
          <w:p w:rsidR="0002103B" w:rsidRPr="00697A4D" w:rsidRDefault="0002103B" w:rsidP="0002103B">
            <w:pPr>
              <w:pStyle w:val="TableParagraph"/>
              <w:ind w:left="107" w:right="10"/>
              <w:jc w:val="both"/>
              <w:rPr>
                <w:sz w:val="24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Pr="00697A4D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697A4D">
              <w:rPr>
                <w:sz w:val="28"/>
                <w:szCs w:val="28"/>
                <w:lang w:val="ru-RU" w:eastAsia="ru-RU"/>
              </w:rPr>
              <w:t xml:space="preserve"> молодежи, вовлеченной в социальную практику</w:t>
            </w:r>
          </w:p>
        </w:tc>
        <w:tc>
          <w:tcPr>
            <w:tcW w:w="1275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1500</w:t>
            </w:r>
          </w:p>
        </w:tc>
        <w:tc>
          <w:tcPr>
            <w:tcW w:w="1418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ind w:left="10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1600</w:t>
            </w:r>
          </w:p>
        </w:tc>
        <w:tc>
          <w:tcPr>
            <w:tcW w:w="1227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1500</w:t>
            </w:r>
          </w:p>
        </w:tc>
      </w:tr>
      <w:tr w:rsidR="0002103B" w:rsidRPr="00B441A1" w:rsidTr="00D71123">
        <w:trPr>
          <w:trHeight w:val="967"/>
        </w:trPr>
        <w:tc>
          <w:tcPr>
            <w:tcW w:w="5529" w:type="dxa"/>
          </w:tcPr>
          <w:p w:rsidR="0002103B" w:rsidRPr="00697A4D" w:rsidRDefault="0002103B" w:rsidP="0002103B">
            <w:pPr>
              <w:pStyle w:val="TableParagraph"/>
              <w:tabs>
                <w:tab w:val="left" w:pos="2369"/>
              </w:tabs>
              <w:spacing w:line="270" w:lineRule="atLeast"/>
              <w:ind w:left="107" w:right="10"/>
              <w:rPr>
                <w:sz w:val="24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Pr="00697A4D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697A4D">
              <w:rPr>
                <w:sz w:val="28"/>
                <w:szCs w:val="28"/>
                <w:lang w:val="ru-RU" w:eastAsia="ru-RU"/>
              </w:rPr>
              <w:t xml:space="preserve"> молодежи, принимающей участие в городских творческих и интеллектуальных мероприятиях</w:t>
            </w:r>
          </w:p>
        </w:tc>
        <w:tc>
          <w:tcPr>
            <w:tcW w:w="1275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5000</w:t>
            </w:r>
          </w:p>
        </w:tc>
        <w:tc>
          <w:tcPr>
            <w:tcW w:w="1418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ind w:left="10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5100</w:t>
            </w:r>
          </w:p>
        </w:tc>
        <w:tc>
          <w:tcPr>
            <w:tcW w:w="1227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5</w:t>
            </w:r>
            <w:r w:rsidR="00147E80">
              <w:rPr>
                <w:sz w:val="24"/>
                <w:lang w:val="ru-RU"/>
              </w:rPr>
              <w:t>2</w:t>
            </w:r>
            <w:r w:rsidRPr="00B441A1">
              <w:rPr>
                <w:sz w:val="24"/>
                <w:lang w:val="ru-RU"/>
              </w:rPr>
              <w:t>00</w:t>
            </w:r>
          </w:p>
        </w:tc>
      </w:tr>
      <w:tr w:rsidR="0002103B" w:rsidRPr="00B441A1" w:rsidTr="00D71123">
        <w:trPr>
          <w:trHeight w:val="765"/>
        </w:trPr>
        <w:tc>
          <w:tcPr>
            <w:tcW w:w="5529" w:type="dxa"/>
          </w:tcPr>
          <w:p w:rsidR="0002103B" w:rsidRPr="00697A4D" w:rsidRDefault="0002103B" w:rsidP="0002103B">
            <w:pPr>
              <w:pStyle w:val="TableParagraph"/>
              <w:ind w:left="107" w:right="10"/>
              <w:rPr>
                <w:sz w:val="24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Pr="00697A4D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697A4D">
              <w:rPr>
                <w:sz w:val="28"/>
                <w:szCs w:val="28"/>
                <w:lang w:val="ru-RU" w:eastAsia="ru-RU"/>
              </w:rPr>
              <w:t xml:space="preserve"> молодых людей, охваченных мероприятиями по формированию здорового образа жизни, профилактике наркомании, табакокурения и алкоголизма в молодежной среде</w:t>
            </w:r>
          </w:p>
        </w:tc>
        <w:tc>
          <w:tcPr>
            <w:tcW w:w="1275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12000</w:t>
            </w:r>
          </w:p>
        </w:tc>
        <w:tc>
          <w:tcPr>
            <w:tcW w:w="1418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13000</w:t>
            </w:r>
          </w:p>
        </w:tc>
        <w:tc>
          <w:tcPr>
            <w:tcW w:w="1227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1</w:t>
            </w:r>
            <w:r w:rsidR="00E567DC">
              <w:rPr>
                <w:sz w:val="24"/>
                <w:lang w:val="ru-RU"/>
              </w:rPr>
              <w:t>4</w:t>
            </w:r>
            <w:r w:rsidRPr="00B441A1">
              <w:rPr>
                <w:sz w:val="24"/>
                <w:lang w:val="ru-RU"/>
              </w:rPr>
              <w:t>000</w:t>
            </w:r>
          </w:p>
        </w:tc>
      </w:tr>
      <w:tr w:rsidR="0002103B" w:rsidRPr="00B441A1" w:rsidTr="00D71123">
        <w:trPr>
          <w:trHeight w:val="765"/>
        </w:trPr>
        <w:tc>
          <w:tcPr>
            <w:tcW w:w="5529" w:type="dxa"/>
          </w:tcPr>
          <w:p w:rsidR="0002103B" w:rsidRPr="00697A4D" w:rsidRDefault="0002103B" w:rsidP="0002103B">
            <w:pPr>
              <w:pStyle w:val="TableParagraph"/>
              <w:ind w:left="107" w:right="1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Pr="00697A4D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697A4D">
              <w:rPr>
                <w:sz w:val="28"/>
                <w:szCs w:val="28"/>
                <w:lang w:val="ru-RU" w:eastAsia="ru-RU"/>
              </w:rPr>
              <w:t xml:space="preserve"> мероприятий, проведенных с молодежью по месту жительства педагогическим мобильным отрядом «</w:t>
            </w:r>
            <w:proofErr w:type="spellStart"/>
            <w:r w:rsidRPr="00697A4D">
              <w:rPr>
                <w:sz w:val="28"/>
                <w:szCs w:val="28"/>
                <w:lang w:val="ru-RU" w:eastAsia="ru-RU"/>
              </w:rPr>
              <w:t>Дворовенок</w:t>
            </w:r>
            <w:proofErr w:type="spellEnd"/>
            <w:r w:rsidRPr="00697A4D">
              <w:rPr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275" w:type="dxa"/>
          </w:tcPr>
          <w:p w:rsidR="0002103B" w:rsidRPr="00E567DC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 w:rsidRPr="00E567DC">
              <w:rPr>
                <w:sz w:val="24"/>
                <w:lang w:val="ru-RU"/>
              </w:rPr>
              <w:t>24</w:t>
            </w:r>
          </w:p>
        </w:tc>
        <w:tc>
          <w:tcPr>
            <w:tcW w:w="1418" w:type="dxa"/>
          </w:tcPr>
          <w:p w:rsidR="0002103B" w:rsidRPr="00E567DC" w:rsidRDefault="00E567DC" w:rsidP="0002103B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 w:rsidRPr="00E567DC">
              <w:rPr>
                <w:sz w:val="24"/>
                <w:lang w:val="ru-RU"/>
              </w:rPr>
              <w:t>24</w:t>
            </w:r>
          </w:p>
        </w:tc>
        <w:tc>
          <w:tcPr>
            <w:tcW w:w="1227" w:type="dxa"/>
          </w:tcPr>
          <w:p w:rsidR="0002103B" w:rsidRPr="00E567DC" w:rsidRDefault="00A22F0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</w:tr>
      <w:tr w:rsidR="0002103B" w:rsidRPr="00B441A1" w:rsidTr="00D71123">
        <w:trPr>
          <w:trHeight w:val="765"/>
        </w:trPr>
        <w:tc>
          <w:tcPr>
            <w:tcW w:w="5529" w:type="dxa"/>
          </w:tcPr>
          <w:p w:rsidR="0002103B" w:rsidRPr="00697A4D" w:rsidRDefault="0002103B" w:rsidP="0002103B">
            <w:pPr>
              <w:pStyle w:val="TableParagraph"/>
              <w:ind w:left="107" w:right="1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Pr="00697A4D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697A4D">
              <w:rPr>
                <w:sz w:val="28"/>
                <w:szCs w:val="28"/>
                <w:lang w:val="ru-RU" w:eastAsia="ru-RU"/>
              </w:rPr>
              <w:t xml:space="preserve"> молодежи, охваченной мероприятиями гражданско-патриотической направленности</w:t>
            </w:r>
          </w:p>
        </w:tc>
        <w:tc>
          <w:tcPr>
            <w:tcW w:w="1275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18000</w:t>
            </w:r>
          </w:p>
        </w:tc>
        <w:tc>
          <w:tcPr>
            <w:tcW w:w="1418" w:type="dxa"/>
          </w:tcPr>
          <w:p w:rsidR="0002103B" w:rsidRPr="00697A4D" w:rsidRDefault="0002103B" w:rsidP="0002103B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  <w:r w:rsidR="00E567DC">
              <w:rPr>
                <w:sz w:val="24"/>
                <w:lang w:val="ru-RU"/>
              </w:rPr>
              <w:t>5</w:t>
            </w:r>
            <w:r>
              <w:rPr>
                <w:sz w:val="24"/>
                <w:lang w:val="ru-RU"/>
              </w:rPr>
              <w:t>00</w:t>
            </w:r>
          </w:p>
        </w:tc>
        <w:tc>
          <w:tcPr>
            <w:tcW w:w="1227" w:type="dxa"/>
          </w:tcPr>
          <w:p w:rsidR="0002103B" w:rsidRPr="00B441A1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 w:rsidRPr="00B441A1">
              <w:rPr>
                <w:sz w:val="24"/>
                <w:lang w:val="ru-RU"/>
              </w:rPr>
              <w:t>18</w:t>
            </w:r>
            <w:r w:rsidR="00E567DC">
              <w:rPr>
                <w:sz w:val="24"/>
                <w:lang w:val="ru-RU"/>
              </w:rPr>
              <w:t>5</w:t>
            </w:r>
            <w:r w:rsidRPr="00B441A1">
              <w:rPr>
                <w:sz w:val="24"/>
                <w:lang w:val="ru-RU"/>
              </w:rPr>
              <w:t>00</w:t>
            </w:r>
          </w:p>
        </w:tc>
      </w:tr>
      <w:tr w:rsidR="0002103B" w:rsidTr="00D71123">
        <w:trPr>
          <w:trHeight w:val="765"/>
        </w:trPr>
        <w:tc>
          <w:tcPr>
            <w:tcW w:w="5529" w:type="dxa"/>
          </w:tcPr>
          <w:p w:rsidR="0002103B" w:rsidRPr="00804A2E" w:rsidRDefault="0002103B" w:rsidP="0002103B">
            <w:pPr>
              <w:pStyle w:val="TableParagraph"/>
              <w:ind w:left="107" w:right="1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К</w:t>
            </w:r>
            <w:r w:rsidRPr="00804A2E">
              <w:rPr>
                <w:sz w:val="28"/>
                <w:szCs w:val="28"/>
                <w:lang w:val="ru-RU" w:eastAsia="ru-RU"/>
              </w:rPr>
              <w:t>оличеств</w:t>
            </w:r>
            <w:r>
              <w:rPr>
                <w:sz w:val="28"/>
                <w:szCs w:val="28"/>
                <w:lang w:val="ru-RU" w:eastAsia="ru-RU"/>
              </w:rPr>
              <w:t>о</w:t>
            </w:r>
            <w:r w:rsidRPr="00804A2E">
              <w:rPr>
                <w:sz w:val="28"/>
                <w:szCs w:val="28"/>
                <w:lang w:val="ru-RU" w:eastAsia="ru-RU"/>
              </w:rPr>
              <w:t xml:space="preserve"> граждан, принимающих участие в мероприятиях по повышению престижа военной службы в молодежной среде</w:t>
            </w:r>
          </w:p>
        </w:tc>
        <w:tc>
          <w:tcPr>
            <w:tcW w:w="1275" w:type="dxa"/>
          </w:tcPr>
          <w:p w:rsidR="0002103B" w:rsidRPr="00804A2E" w:rsidRDefault="0002103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700</w:t>
            </w:r>
          </w:p>
        </w:tc>
        <w:tc>
          <w:tcPr>
            <w:tcW w:w="1418" w:type="dxa"/>
          </w:tcPr>
          <w:p w:rsidR="0002103B" w:rsidRPr="00804A2E" w:rsidRDefault="00A22F0B" w:rsidP="0002103B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800</w:t>
            </w:r>
          </w:p>
        </w:tc>
        <w:tc>
          <w:tcPr>
            <w:tcW w:w="1227" w:type="dxa"/>
          </w:tcPr>
          <w:p w:rsidR="0002103B" w:rsidRPr="00804A2E" w:rsidRDefault="00A22F0B" w:rsidP="0002103B">
            <w:pPr>
              <w:pStyle w:val="TableParagraph"/>
              <w:spacing w:line="270" w:lineRule="exact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900</w:t>
            </w:r>
          </w:p>
        </w:tc>
      </w:tr>
    </w:tbl>
    <w:p w:rsidR="004158D2" w:rsidRDefault="004158D2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Pr="00496393" w:rsidRDefault="00AA5503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проводимую работу</w:t>
      </w:r>
      <w:r w:rsidR="00CF46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остается нерешенным ряд проблем:</w:t>
      </w:r>
    </w:p>
    <w:p w:rsidR="00AA5503" w:rsidRPr="00496393" w:rsidRDefault="00AA5503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 высокий уровень ресурсного обеспечения программ и проектов по развитию молодежной политики и гражданско-патриотического воспитания молодежи, реализуемых в учреждениях, общественных организациях;</w:t>
      </w:r>
    </w:p>
    <w:p w:rsidR="00AA5503" w:rsidRPr="00496393" w:rsidRDefault="00AA5503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направленность отрасли в основном на поддержку творчески одаренной молодежи, проведение мероприятий с их участием (концертов, конкурсов, олимпиад и т.п.);</w:t>
      </w:r>
    </w:p>
    <w:p w:rsidR="00AA5503" w:rsidRPr="00496393" w:rsidRDefault="00AA5503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невысокая динамика включения молодых граждан в социальную и инновационную деятельность;</w:t>
      </w:r>
    </w:p>
    <w:p w:rsidR="00AA5503" w:rsidRPr="00496393" w:rsidRDefault="00AA5503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 развита материально-техническая база учреждений, работающих с молодежью.</w:t>
      </w:r>
    </w:p>
    <w:p w:rsidR="00B441A1" w:rsidRPr="00496393" w:rsidRDefault="00B441A1" w:rsidP="00576F01">
      <w:pPr>
        <w:autoSpaceDE w:val="0"/>
        <w:autoSpaceDN w:val="0"/>
        <w:spacing w:after="0" w:line="240" w:lineRule="auto"/>
        <w:ind w:right="-25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молодежной политики в городе Смоленске невозможно рассматривать изолированно от других направлений социально-экономического развития города, что делает чрезвычайно актуальным решение молодежной политики программными методами. Поддерживать креативные начинания молодежи, способствовать реализации их перспективных, полезных для города и горожан инициатив - одна из важнейших задач в сфере молодежной политики.</w:t>
      </w:r>
    </w:p>
    <w:p w:rsidR="00547042" w:rsidRPr="00B441A1" w:rsidRDefault="00547042" w:rsidP="00576F01">
      <w:pPr>
        <w:spacing w:after="0" w:line="240" w:lineRule="auto"/>
        <w:ind w:right="-2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1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вышеназванных проблем предполагается осуществить в рамках муниципальной программы.</w:t>
      </w:r>
      <w:r w:rsidR="00CC756C" w:rsidRPr="00B4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Default="0049639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01" w:rsidRDefault="00576F01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01" w:rsidRDefault="00576F01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01" w:rsidRDefault="00576F01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F01" w:rsidRDefault="00576F01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503" w:rsidRDefault="00AA5503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099" w:rsidRDefault="002B0099" w:rsidP="00576F01">
      <w:pPr>
        <w:spacing w:after="0" w:line="240" w:lineRule="auto"/>
        <w:ind w:right="-25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 Паспорт муниципальной программы</w:t>
      </w:r>
    </w:p>
    <w:p w:rsidR="00496393" w:rsidRPr="00A429E8" w:rsidRDefault="00496393" w:rsidP="00576F01">
      <w:pPr>
        <w:spacing w:after="0" w:line="240" w:lineRule="auto"/>
        <w:ind w:right="-254" w:firstLine="851"/>
        <w:jc w:val="right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А С П О Р Т</w:t>
      </w: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496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Молодежная политика и патриотическое воспитание граждан, проживающих на территории города Смоленска»</w:t>
      </w:r>
    </w:p>
    <w:p w:rsidR="00496393" w:rsidRPr="00A429E8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i/>
          <w:sz w:val="8"/>
          <w:szCs w:val="28"/>
          <w:lang w:eastAsia="ru-RU"/>
        </w:rPr>
      </w:pPr>
    </w:p>
    <w:p w:rsidR="00496393" w:rsidRPr="00496393" w:rsidRDefault="00496393" w:rsidP="00576F01">
      <w:pPr>
        <w:numPr>
          <w:ilvl w:val="0"/>
          <w:numId w:val="1"/>
        </w:numPr>
        <w:spacing w:after="0" w:line="240" w:lineRule="auto"/>
        <w:ind w:right="-2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p w:rsidR="00496393" w:rsidRPr="00A429E8" w:rsidRDefault="00496393" w:rsidP="00576F01">
      <w:pPr>
        <w:spacing w:after="0" w:line="240" w:lineRule="auto"/>
        <w:ind w:left="360" w:right="-254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6064"/>
      </w:tblGrid>
      <w:tr w:rsidR="00496393" w:rsidRPr="00496393" w:rsidTr="00CF46CA">
        <w:trPr>
          <w:cantSplit/>
          <w:trHeight w:val="799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93" w:rsidRPr="00496393" w:rsidRDefault="00496393" w:rsidP="0075452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93" w:rsidRPr="00496393" w:rsidRDefault="00496393" w:rsidP="00754520">
            <w:pPr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6D41AC" w:rsidRPr="00496393" w:rsidTr="00CF46CA">
        <w:trPr>
          <w:cantSplit/>
          <w:trHeight w:val="247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1AC" w:rsidRPr="006D41AC" w:rsidRDefault="006D41AC" w:rsidP="006D4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02103B" w:rsidP="006D4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5777D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96393" w:rsidRPr="00496393" w:rsidTr="00CF46CA">
        <w:trPr>
          <w:cantSplit/>
          <w:trHeight w:val="563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3" w:rsidRPr="00496393" w:rsidRDefault="00496393" w:rsidP="00754520">
            <w:pPr>
              <w:spacing w:after="0" w:line="256" w:lineRule="auto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93" w:rsidRPr="001C03C4" w:rsidRDefault="000477BF" w:rsidP="00754520">
            <w:pPr>
              <w:widowControl w:val="0"/>
              <w:autoSpaceDE w:val="0"/>
              <w:autoSpaceDN w:val="0"/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</w:t>
            </w:r>
            <w:r w:rsidR="00496393" w:rsidRPr="001C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эффективности реализации молодежной политики в городе Смоленске.</w:t>
            </w:r>
          </w:p>
          <w:p w:rsidR="00496393" w:rsidRPr="001C03C4" w:rsidRDefault="000477BF" w:rsidP="00754520">
            <w:pPr>
              <w:spacing w:after="0" w:line="256" w:lineRule="auto"/>
              <w:ind w:right="-65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</w:t>
            </w:r>
            <w:r w:rsidR="00496393" w:rsidRPr="001C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и совершенствование гражданско- патриотического воспитания молодежи, проживающей</w:t>
            </w:r>
            <w:r w:rsidR="00137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города Смоленска</w:t>
            </w:r>
          </w:p>
        </w:tc>
      </w:tr>
      <w:tr w:rsidR="006D41AC" w:rsidRPr="00496393" w:rsidTr="00CF46CA">
        <w:trPr>
          <w:cantSplit/>
          <w:trHeight w:val="677"/>
        </w:trPr>
        <w:tc>
          <w:tcPr>
            <w:tcW w:w="1853" w:type="pct"/>
          </w:tcPr>
          <w:p w:rsidR="006D41AC" w:rsidRPr="006D41AC" w:rsidRDefault="006D41AC" w:rsidP="006D41A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3147" w:type="pct"/>
          </w:tcPr>
          <w:p w:rsidR="006D41AC" w:rsidRPr="006D41AC" w:rsidRDefault="006D41AC" w:rsidP="0057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</w:t>
            </w:r>
            <w:r w:rsidR="005C6064">
              <w:rPr>
                <w:rFonts w:ascii="Times New Roman" w:eastAsia="Calibri" w:hAnsi="Times New Roman" w:cs="Times New Roman"/>
                <w:sz w:val="24"/>
                <w:szCs w:val="24"/>
              </w:rPr>
              <w:t>: 5361,000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  <w:r w:rsidR="005777D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числе:</w:t>
            </w:r>
          </w:p>
          <w:p w:rsidR="006D41AC" w:rsidRPr="006D41AC" w:rsidRDefault="006D41AC" w:rsidP="006D4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166855435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2025 год – 1762,000 тыс. рублей;</w:t>
            </w:r>
          </w:p>
          <w:p w:rsidR="006D41AC" w:rsidRDefault="006D41AC" w:rsidP="006D4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2026 год – 1799,500 тыс. рублей</w:t>
            </w:r>
            <w:r w:rsidR="00AC426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C4265" w:rsidRPr="006D41AC" w:rsidRDefault="00AC4265" w:rsidP="006D4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C60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год </w:t>
            </w:r>
            <w:r w:rsidR="005C6064"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5C60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C6064" w:rsidRPr="005C6064">
              <w:rPr>
                <w:rFonts w:ascii="Times New Roman" w:eastAsia="Calibri" w:hAnsi="Times New Roman" w:cs="Times New Roman"/>
                <w:sz w:val="24"/>
                <w:szCs w:val="24"/>
              </w:rPr>
              <w:t>1799,500 тыс. рублей</w:t>
            </w:r>
            <w:r w:rsidR="005C60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bookmarkEnd w:id="1"/>
          <w:p w:rsidR="006D41AC" w:rsidRPr="006D41AC" w:rsidRDefault="006D41AC" w:rsidP="006D41A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 муниципальной программы - бюджет города Смоленска</w:t>
            </w:r>
          </w:p>
        </w:tc>
      </w:tr>
    </w:tbl>
    <w:p w:rsidR="00496393" w:rsidRPr="00A429E8" w:rsidRDefault="00496393" w:rsidP="00576F01">
      <w:pPr>
        <w:spacing w:after="0" w:line="240" w:lineRule="auto"/>
        <w:ind w:left="720" w:right="-254"/>
        <w:contextualSpacing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МУНИЦИПАЛЬНОЙ ПРОГРАММЫ</w:t>
      </w:r>
    </w:p>
    <w:p w:rsidR="00093BD4" w:rsidRPr="00A429E8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tbl>
      <w:tblPr>
        <w:tblStyle w:val="11"/>
        <w:tblW w:w="5076" w:type="pct"/>
        <w:jc w:val="center"/>
        <w:tblLook w:val="04A0" w:firstRow="1" w:lastRow="0" w:firstColumn="1" w:lastColumn="0" w:noHBand="0" w:noVBand="1"/>
      </w:tblPr>
      <w:tblGrid>
        <w:gridCol w:w="2821"/>
        <w:gridCol w:w="2026"/>
        <w:gridCol w:w="1618"/>
        <w:gridCol w:w="1618"/>
        <w:gridCol w:w="1404"/>
      </w:tblGrid>
      <w:tr w:rsidR="00496393" w:rsidRPr="006D41AC" w:rsidTr="00CF46CA">
        <w:trPr>
          <w:trHeight w:val="642"/>
          <w:jc w:val="center"/>
        </w:trPr>
        <w:tc>
          <w:tcPr>
            <w:tcW w:w="1486" w:type="pct"/>
            <w:vMerge w:val="restart"/>
            <w:vAlign w:val="center"/>
          </w:tcPr>
          <w:p w:rsidR="00496393" w:rsidRPr="006D41AC" w:rsidRDefault="00496393" w:rsidP="00A429E8">
            <w:pPr>
              <w:ind w:right="-30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068" w:type="pct"/>
          </w:tcPr>
          <w:p w:rsidR="00496393" w:rsidRPr="006D41AC" w:rsidRDefault="00496393" w:rsidP="006D41AC">
            <w:pPr>
              <w:ind w:right="-75" w:firstLine="23"/>
              <w:jc w:val="center"/>
              <w:rPr>
                <w:rFonts w:eastAsia="Calibri" w:cs="Times New Roman"/>
                <w:sz w:val="24"/>
                <w:szCs w:val="24"/>
                <w:shd w:val="clear" w:color="auto" w:fill="FFFFFF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</w:tc>
        <w:tc>
          <w:tcPr>
            <w:tcW w:w="2447" w:type="pct"/>
            <w:gridSpan w:val="3"/>
            <w:vAlign w:val="center"/>
          </w:tcPr>
          <w:p w:rsidR="00496393" w:rsidRPr="006D41AC" w:rsidRDefault="00496393" w:rsidP="00D13EA2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6D41AC">
              <w:rPr>
                <w:rFonts w:eastAsia="Times New Roman" w:cs="Times New Roman"/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496393" w:rsidRPr="006D41AC" w:rsidTr="00CF46CA">
        <w:trPr>
          <w:trHeight w:val="98"/>
          <w:jc w:val="center"/>
        </w:trPr>
        <w:tc>
          <w:tcPr>
            <w:tcW w:w="1486" w:type="pct"/>
            <w:vMerge/>
            <w:vAlign w:val="center"/>
          </w:tcPr>
          <w:p w:rsidR="00496393" w:rsidRPr="006D41AC" w:rsidRDefault="00496393" w:rsidP="00576F01">
            <w:pPr>
              <w:ind w:right="-254"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68" w:type="pct"/>
            <w:vAlign w:val="center"/>
          </w:tcPr>
          <w:p w:rsidR="0034750F" w:rsidRPr="006D41AC" w:rsidRDefault="00496393" w:rsidP="006D41AC">
            <w:pPr>
              <w:ind w:right="-254" w:firstLine="14"/>
              <w:jc w:val="center"/>
              <w:rPr>
                <w:rFonts w:eastAsia="Calibri" w:cs="Times New Roman"/>
                <w:sz w:val="24"/>
                <w:szCs w:val="24"/>
                <w:shd w:val="clear" w:color="auto" w:fill="FFFFFF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202</w:t>
            </w:r>
            <w:r w:rsidR="00E567D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4 </w:t>
            </w:r>
            <w:r w:rsidR="0034750F"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853" w:type="pct"/>
            <w:vAlign w:val="center"/>
          </w:tcPr>
          <w:p w:rsidR="00496393" w:rsidRPr="006D41AC" w:rsidRDefault="00496393" w:rsidP="006D41AC">
            <w:pPr>
              <w:ind w:right="-254" w:firstLine="2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202</w:t>
            </w:r>
            <w:r w:rsidR="00E567D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5</w:t>
            </w:r>
            <w:r w:rsidR="0034750F"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53" w:type="pct"/>
            <w:vAlign w:val="center"/>
          </w:tcPr>
          <w:p w:rsidR="00496393" w:rsidRPr="006D41AC" w:rsidRDefault="00496393" w:rsidP="006D41AC">
            <w:pPr>
              <w:ind w:right="-254" w:firstLine="2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202</w:t>
            </w:r>
            <w:r w:rsidR="00E567D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6</w:t>
            </w:r>
            <w:r w:rsidR="0034750F"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41" w:type="pct"/>
            <w:vAlign w:val="center"/>
          </w:tcPr>
          <w:p w:rsidR="00496393" w:rsidRPr="006D41AC" w:rsidRDefault="00496393" w:rsidP="006D41AC">
            <w:pPr>
              <w:ind w:right="-254" w:firstLine="2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202</w:t>
            </w:r>
            <w:r w:rsidR="00E567D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7</w:t>
            </w:r>
            <w:r w:rsidR="00A22F0B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4750F" w:rsidRPr="006D41AC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год</w:t>
            </w:r>
          </w:p>
        </w:tc>
      </w:tr>
      <w:tr w:rsidR="006D41AC" w:rsidRPr="006D41AC" w:rsidTr="00CF46CA">
        <w:trPr>
          <w:trHeight w:val="433"/>
          <w:jc w:val="center"/>
        </w:trPr>
        <w:tc>
          <w:tcPr>
            <w:tcW w:w="1486" w:type="pct"/>
            <w:shd w:val="clear" w:color="auto" w:fill="auto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ind w:left="-75" w:right="-156"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Количество молодежи, принимающей участие в городских творческих и интеллектуальных мероприятиях (чел.)</w:t>
            </w:r>
          </w:p>
        </w:tc>
        <w:tc>
          <w:tcPr>
            <w:tcW w:w="1068" w:type="pct"/>
            <w:shd w:val="clear" w:color="auto" w:fill="auto"/>
          </w:tcPr>
          <w:p w:rsidR="006D41AC" w:rsidRPr="006D41AC" w:rsidRDefault="006D41AC" w:rsidP="006D41AC">
            <w:pPr>
              <w:widowControl w:val="0"/>
              <w:autoSpaceDE w:val="0"/>
              <w:autoSpaceDN w:val="0"/>
              <w:adjustRightInd w:val="0"/>
              <w:ind w:left="-158" w:firstLine="16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5</w:t>
            </w:r>
            <w:r w:rsidR="005C6064">
              <w:rPr>
                <w:rFonts w:eastAsia="Calibri"/>
                <w:sz w:val="24"/>
                <w:szCs w:val="24"/>
              </w:rPr>
              <w:t>3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853" w:type="pct"/>
            <w:shd w:val="clear" w:color="auto" w:fill="auto"/>
          </w:tcPr>
          <w:p w:rsidR="006D41AC" w:rsidRPr="006D41AC" w:rsidRDefault="006D41AC" w:rsidP="006D41AC">
            <w:pPr>
              <w:widowControl w:val="0"/>
              <w:autoSpaceDE w:val="0"/>
              <w:autoSpaceDN w:val="0"/>
              <w:adjustRightInd w:val="0"/>
              <w:ind w:left="-158" w:firstLine="16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5</w:t>
            </w:r>
            <w:r w:rsidR="005C6064">
              <w:rPr>
                <w:rFonts w:eastAsia="Calibri"/>
                <w:sz w:val="24"/>
                <w:szCs w:val="24"/>
              </w:rPr>
              <w:t>4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853" w:type="pct"/>
            <w:shd w:val="clear" w:color="auto" w:fill="auto"/>
          </w:tcPr>
          <w:p w:rsidR="006D41AC" w:rsidRPr="006D41AC" w:rsidRDefault="006D41AC" w:rsidP="006D41AC">
            <w:pPr>
              <w:widowControl w:val="0"/>
              <w:autoSpaceDE w:val="0"/>
              <w:autoSpaceDN w:val="0"/>
              <w:adjustRightInd w:val="0"/>
              <w:ind w:left="-158" w:firstLine="16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5</w:t>
            </w:r>
            <w:r w:rsidR="005C6064">
              <w:rPr>
                <w:rFonts w:eastAsia="Calibri"/>
                <w:sz w:val="24"/>
                <w:szCs w:val="24"/>
              </w:rPr>
              <w:t>5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741" w:type="pct"/>
            <w:shd w:val="clear" w:color="auto" w:fill="auto"/>
          </w:tcPr>
          <w:p w:rsidR="006D41AC" w:rsidRPr="006D41AC" w:rsidRDefault="006D41AC" w:rsidP="006D41AC">
            <w:pPr>
              <w:widowControl w:val="0"/>
              <w:autoSpaceDE w:val="0"/>
              <w:autoSpaceDN w:val="0"/>
              <w:adjustRightInd w:val="0"/>
              <w:ind w:left="-158" w:firstLine="16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5</w:t>
            </w:r>
            <w:r w:rsidR="005C6064">
              <w:rPr>
                <w:rFonts w:eastAsia="Calibri"/>
                <w:sz w:val="24"/>
                <w:szCs w:val="24"/>
              </w:rPr>
              <w:t>6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496393" w:rsidRPr="006D41AC" w:rsidTr="00CF46CA">
        <w:trPr>
          <w:trHeight w:val="1064"/>
          <w:jc w:val="center"/>
        </w:trPr>
        <w:tc>
          <w:tcPr>
            <w:tcW w:w="1486" w:type="pct"/>
            <w:shd w:val="clear" w:color="auto" w:fill="auto"/>
          </w:tcPr>
          <w:p w:rsidR="006D41AC" w:rsidRPr="006D41AC" w:rsidRDefault="00496393" w:rsidP="00A429E8">
            <w:pPr>
              <w:autoSpaceDE w:val="0"/>
              <w:autoSpaceDN w:val="0"/>
              <w:adjustRightInd w:val="0"/>
              <w:ind w:left="-75" w:right="-156"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Количество социально значимых молодежных проекто</w:t>
            </w:r>
            <w:r w:rsidR="00093BD4" w:rsidRPr="006D41AC">
              <w:rPr>
                <w:rFonts w:eastAsia="Calibri" w:cs="Times New Roman"/>
                <w:sz w:val="24"/>
                <w:szCs w:val="24"/>
              </w:rPr>
              <w:t>в, реализованных в городе (ед.)</w:t>
            </w:r>
          </w:p>
        </w:tc>
        <w:tc>
          <w:tcPr>
            <w:tcW w:w="1068" w:type="pct"/>
            <w:vAlign w:val="center"/>
          </w:tcPr>
          <w:p w:rsidR="00496393" w:rsidRDefault="00496393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6</w:t>
            </w: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Pr="006D41AC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  <w:vAlign w:val="center"/>
          </w:tcPr>
          <w:p w:rsidR="00496393" w:rsidRDefault="00496393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6</w:t>
            </w: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Pr="006D41AC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3" w:type="pct"/>
            <w:shd w:val="clear" w:color="auto" w:fill="auto"/>
            <w:vAlign w:val="center"/>
          </w:tcPr>
          <w:p w:rsidR="00496393" w:rsidRDefault="00496393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6</w:t>
            </w: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Pr="006D41AC" w:rsidRDefault="00CF46CA" w:rsidP="00576F01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:rsidR="004646A5" w:rsidRDefault="00406F64" w:rsidP="00A559E9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  <w:p w:rsidR="00CF46CA" w:rsidRDefault="00CF46CA" w:rsidP="00A559E9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Default="00CF46CA" w:rsidP="00A559E9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F46CA" w:rsidRPr="006D41AC" w:rsidRDefault="00CF46CA" w:rsidP="00A559E9">
            <w:pPr>
              <w:ind w:left="-158" w:right="-254" w:firstLine="16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A429E8" w:rsidRPr="006D41AC" w:rsidTr="00CF46CA">
        <w:trPr>
          <w:trHeight w:val="161"/>
          <w:jc w:val="center"/>
        </w:trPr>
        <w:tc>
          <w:tcPr>
            <w:tcW w:w="1486" w:type="pct"/>
            <w:vAlign w:val="center"/>
          </w:tcPr>
          <w:p w:rsidR="00A429E8" w:rsidRPr="006D41AC" w:rsidRDefault="00A429E8" w:rsidP="00A429E8">
            <w:pPr>
              <w:ind w:right="-30" w:firstLine="0"/>
              <w:rPr>
                <w:rFonts w:eastAsia="Calibri" w:cs="Times New Roman"/>
                <w:sz w:val="24"/>
                <w:szCs w:val="24"/>
              </w:rPr>
            </w:pPr>
            <w:r w:rsidRPr="006D41AC">
              <w:rPr>
                <w:rFonts w:eastAsia="Calibri" w:cs="Times New Roman"/>
                <w:sz w:val="24"/>
                <w:szCs w:val="24"/>
              </w:rPr>
              <w:t>Количество детей и молодежи, охваченных мероприятиями гражданско-патриотической направленности (чел.)</w:t>
            </w:r>
          </w:p>
        </w:tc>
        <w:tc>
          <w:tcPr>
            <w:tcW w:w="1068" w:type="pct"/>
          </w:tcPr>
          <w:p w:rsidR="00A429E8" w:rsidRPr="006D41AC" w:rsidRDefault="00A429E8" w:rsidP="00A429E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18500</w:t>
            </w:r>
          </w:p>
        </w:tc>
        <w:tc>
          <w:tcPr>
            <w:tcW w:w="853" w:type="pct"/>
          </w:tcPr>
          <w:p w:rsidR="00A429E8" w:rsidRPr="006D41AC" w:rsidRDefault="00A429E8" w:rsidP="00A429E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18</w:t>
            </w:r>
            <w:r w:rsidR="005C6064">
              <w:rPr>
                <w:rFonts w:eastAsia="Calibri"/>
                <w:sz w:val="24"/>
                <w:szCs w:val="24"/>
              </w:rPr>
              <w:t>6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853" w:type="pct"/>
          </w:tcPr>
          <w:p w:rsidR="00A429E8" w:rsidRPr="006D41AC" w:rsidRDefault="00A429E8" w:rsidP="00A429E8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18</w:t>
            </w:r>
            <w:r w:rsidR="005C6064">
              <w:rPr>
                <w:rFonts w:eastAsia="Calibri"/>
                <w:sz w:val="24"/>
                <w:szCs w:val="24"/>
              </w:rPr>
              <w:t>7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741" w:type="pct"/>
          </w:tcPr>
          <w:p w:rsidR="00A429E8" w:rsidRPr="006D41AC" w:rsidRDefault="00A429E8" w:rsidP="00A429E8">
            <w:pPr>
              <w:ind w:firstLine="12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1</w:t>
            </w:r>
            <w:r w:rsidR="00406F64">
              <w:rPr>
                <w:rFonts w:eastAsia="Calibri"/>
                <w:sz w:val="24"/>
                <w:szCs w:val="24"/>
              </w:rPr>
              <w:t>95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</w:tr>
    </w:tbl>
    <w:p w:rsidR="005C6064" w:rsidRDefault="005C606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D2" w:rsidRDefault="004158D2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D2" w:rsidRDefault="004158D2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D2" w:rsidRDefault="004158D2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СТРУКТУРА МУНИЦИПАЛЬНОЙ ПРОГРАММЫ</w:t>
      </w:r>
    </w:p>
    <w:p w:rsidR="00496393" w:rsidRPr="00A429E8" w:rsidRDefault="00496393" w:rsidP="00576F01">
      <w:pPr>
        <w:spacing w:after="0" w:line="240" w:lineRule="auto"/>
        <w:ind w:right="-254" w:firstLine="851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tbl>
      <w:tblPr>
        <w:tblStyle w:val="11"/>
        <w:tblW w:w="5323" w:type="pct"/>
        <w:tblInd w:w="-431" w:type="dxa"/>
        <w:tblLook w:val="04A0" w:firstRow="1" w:lastRow="0" w:firstColumn="1" w:lastColumn="0" w:noHBand="0" w:noVBand="1"/>
      </w:tblPr>
      <w:tblGrid>
        <w:gridCol w:w="711"/>
        <w:gridCol w:w="4121"/>
        <w:gridCol w:w="1319"/>
        <w:gridCol w:w="1289"/>
        <w:gridCol w:w="2509"/>
      </w:tblGrid>
      <w:tr w:rsidR="00496393" w:rsidRPr="00496393" w:rsidTr="00CF46CA">
        <w:trPr>
          <w:trHeight w:val="834"/>
        </w:trPr>
        <w:tc>
          <w:tcPr>
            <w:tcW w:w="357" w:type="pct"/>
            <w:vAlign w:val="center"/>
            <w:hideMark/>
          </w:tcPr>
          <w:p w:rsidR="004158D2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:rsidR="00496393" w:rsidRPr="00496393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71" w:type="pct"/>
            <w:vAlign w:val="center"/>
            <w:hideMark/>
          </w:tcPr>
          <w:p w:rsidR="00496393" w:rsidRPr="00496393" w:rsidRDefault="00496393" w:rsidP="00D13EA2">
            <w:pPr>
              <w:widowControl w:val="0"/>
              <w:autoSpaceDE w:val="0"/>
              <w:autoSpaceDN w:val="0"/>
              <w:adjustRightInd w:val="0"/>
              <w:ind w:right="-254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311" w:type="pct"/>
            <w:gridSpan w:val="2"/>
            <w:vAlign w:val="center"/>
          </w:tcPr>
          <w:p w:rsidR="00496393" w:rsidRPr="00496393" w:rsidRDefault="00496393" w:rsidP="00D13EA2">
            <w:pPr>
              <w:widowControl w:val="0"/>
              <w:autoSpaceDE w:val="0"/>
              <w:autoSpaceDN w:val="0"/>
              <w:adjustRightInd w:val="0"/>
              <w:ind w:right="-60" w:firstLine="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61" w:type="pct"/>
            <w:vAlign w:val="center"/>
          </w:tcPr>
          <w:p w:rsidR="00496393" w:rsidRPr="00496393" w:rsidRDefault="00496393" w:rsidP="00093BD4">
            <w:pPr>
              <w:widowControl w:val="0"/>
              <w:autoSpaceDE w:val="0"/>
              <w:autoSpaceDN w:val="0"/>
              <w:adjustRightInd w:val="0"/>
              <w:ind w:right="-254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Pr="00496393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496393" w:rsidRPr="00496393" w:rsidTr="004158D2">
        <w:trPr>
          <w:trHeight w:val="895"/>
        </w:trPr>
        <w:tc>
          <w:tcPr>
            <w:tcW w:w="357" w:type="pct"/>
          </w:tcPr>
          <w:p w:rsidR="004646FA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  <w:p w:rsidR="00496393" w:rsidRPr="004646FA" w:rsidRDefault="00496393" w:rsidP="005D2FFD">
            <w:pPr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pct"/>
            <w:gridSpan w:val="4"/>
            <w:vAlign w:val="center"/>
          </w:tcPr>
          <w:p w:rsidR="00496393" w:rsidRPr="00496393" w:rsidRDefault="00496393" w:rsidP="00754520">
            <w:pPr>
              <w:widowControl w:val="0"/>
              <w:autoSpaceDE w:val="0"/>
              <w:autoSpaceDN w:val="0"/>
              <w:adjustRightInd w:val="0"/>
              <w:ind w:right="231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496393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496393" w:rsidRPr="00496393" w:rsidTr="004158D2">
        <w:trPr>
          <w:trHeight w:val="3420"/>
        </w:trPr>
        <w:tc>
          <w:tcPr>
            <w:tcW w:w="357" w:type="pct"/>
            <w:vAlign w:val="center"/>
          </w:tcPr>
          <w:p w:rsidR="00496393" w:rsidRPr="00496393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4" w:type="pct"/>
            <w:gridSpan w:val="2"/>
            <w:vAlign w:val="center"/>
          </w:tcPr>
          <w:p w:rsidR="00F92FA9" w:rsidRPr="00F92FA9" w:rsidRDefault="00F92FA9" w:rsidP="00093BD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Смоленска; МБУ ДО «</w:t>
            </w:r>
            <w:r w:rsidR="002C4D14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ЦДО</w:t>
            </w: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№ 1»;</w:t>
            </w:r>
            <w:r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МБУ ДО «Ц</w:t>
            </w:r>
            <w:r w:rsidR="00971C12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ентр развития детей и молодежи</w:t>
            </w: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»;</w:t>
            </w:r>
            <w:r w:rsidRPr="00F92FA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Управление Администрации города Смоленска по Ленинскому району; Управление Администрации города Смоленска по Промышленному району; Управление Администрации города Смоленска по Заднепровскому району;</w:t>
            </w:r>
          </w:p>
          <w:p w:rsidR="00496393" w:rsidRPr="00093BD4" w:rsidRDefault="00F92FA9" w:rsidP="00093BD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92FA9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>Управление по взаимодействию с административными органами и общественными организациями</w:t>
            </w:r>
            <w:r w:rsidR="00093BD4">
              <w:rPr>
                <w:rFonts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Администрации города Смоленска</w:t>
            </w:r>
          </w:p>
        </w:tc>
        <w:tc>
          <w:tcPr>
            <w:tcW w:w="1909" w:type="pct"/>
            <w:gridSpan w:val="2"/>
            <w:vAlign w:val="center"/>
          </w:tcPr>
          <w:p w:rsidR="00496393" w:rsidRPr="00496393" w:rsidRDefault="00496393" w:rsidP="00576F01">
            <w:pPr>
              <w:widowControl w:val="0"/>
              <w:autoSpaceDE w:val="0"/>
              <w:autoSpaceDN w:val="0"/>
              <w:adjustRightInd w:val="0"/>
              <w:ind w:right="-254"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96393" w:rsidRPr="00496393" w:rsidTr="00CF46CA">
        <w:trPr>
          <w:trHeight w:val="1429"/>
        </w:trPr>
        <w:tc>
          <w:tcPr>
            <w:tcW w:w="357" w:type="pct"/>
          </w:tcPr>
          <w:p w:rsidR="00496393" w:rsidRPr="001C03C4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C03C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1C03C4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2071" w:type="pct"/>
          </w:tcPr>
          <w:p w:rsidR="0006713A" w:rsidRPr="00BF767D" w:rsidRDefault="001D2FEB" w:rsidP="00BF767D">
            <w:pPr>
              <w:widowControl w:val="0"/>
              <w:autoSpaceDE w:val="0"/>
              <w:autoSpaceDN w:val="0"/>
              <w:adjustRightInd w:val="0"/>
              <w:ind w:right="-103" w:firstLine="0"/>
              <w:rPr>
                <w:rFonts w:eastAsia="Calibri" w:cs="Times New Roman"/>
                <w:sz w:val="24"/>
                <w:szCs w:val="24"/>
              </w:rPr>
            </w:pPr>
            <w:r w:rsidRPr="00F92FA9">
              <w:rPr>
                <w:rFonts w:eastAsia="Calibri" w:cs="Times New Roman"/>
                <w:sz w:val="24"/>
                <w:szCs w:val="24"/>
              </w:rPr>
              <w:t xml:space="preserve">Эффективное развитие </w:t>
            </w:r>
            <w:r w:rsidR="00496393" w:rsidRPr="00F92FA9">
              <w:rPr>
                <w:rFonts w:eastAsia="Calibri" w:cs="Times New Roman"/>
                <w:sz w:val="24"/>
                <w:szCs w:val="24"/>
              </w:rPr>
              <w:t>творческо</w:t>
            </w:r>
            <w:r w:rsidRPr="00F92FA9">
              <w:rPr>
                <w:rFonts w:eastAsia="Calibri" w:cs="Times New Roman"/>
                <w:sz w:val="24"/>
                <w:szCs w:val="24"/>
              </w:rPr>
              <w:t>й</w:t>
            </w:r>
            <w:r w:rsidR="00496393" w:rsidRPr="00F92FA9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Pr="00F92FA9">
              <w:rPr>
                <w:rFonts w:eastAsia="Calibri" w:cs="Times New Roman"/>
                <w:sz w:val="24"/>
                <w:szCs w:val="24"/>
              </w:rPr>
              <w:t xml:space="preserve">талантливой </w:t>
            </w:r>
            <w:r w:rsidR="00496393" w:rsidRPr="00F92FA9">
              <w:rPr>
                <w:rFonts w:eastAsia="Calibri" w:cs="Times New Roman"/>
                <w:sz w:val="24"/>
                <w:szCs w:val="24"/>
              </w:rPr>
              <w:t>молодежи</w:t>
            </w:r>
          </w:p>
        </w:tc>
        <w:tc>
          <w:tcPr>
            <w:tcW w:w="1311" w:type="pct"/>
            <w:gridSpan w:val="2"/>
          </w:tcPr>
          <w:p w:rsidR="00496393" w:rsidRPr="001C03C4" w:rsidRDefault="00496393" w:rsidP="00BF767D">
            <w:pPr>
              <w:widowControl w:val="0"/>
              <w:autoSpaceDE w:val="0"/>
              <w:autoSpaceDN w:val="0"/>
              <w:adjustRightInd w:val="0"/>
              <w:ind w:left="-99" w:right="312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03C4"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и поддержка инициативной, талантливой молодежи</w:t>
            </w:r>
          </w:p>
        </w:tc>
        <w:tc>
          <w:tcPr>
            <w:tcW w:w="1261" w:type="pct"/>
            <w:shd w:val="clear" w:color="auto" w:fill="auto"/>
          </w:tcPr>
          <w:p w:rsidR="00496393" w:rsidRPr="001C03C4" w:rsidRDefault="00496393" w:rsidP="00BF767D">
            <w:pPr>
              <w:autoSpaceDE w:val="0"/>
              <w:autoSpaceDN w:val="0"/>
              <w:adjustRightInd w:val="0"/>
              <w:ind w:left="-75"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1C03C4">
              <w:rPr>
                <w:rFonts w:eastAsia="Calibri" w:cs="Times New Roman"/>
                <w:sz w:val="24"/>
                <w:szCs w:val="24"/>
              </w:rPr>
              <w:t xml:space="preserve">Количество молодежи, принимающей участие в городских творческих и интеллектуальных мероприятиях </w:t>
            </w:r>
          </w:p>
        </w:tc>
      </w:tr>
      <w:tr w:rsidR="00496393" w:rsidRPr="00496393" w:rsidTr="00CF46CA">
        <w:trPr>
          <w:trHeight w:val="1042"/>
        </w:trPr>
        <w:tc>
          <w:tcPr>
            <w:tcW w:w="357" w:type="pct"/>
          </w:tcPr>
          <w:p w:rsidR="00496393" w:rsidRPr="001D2FEB" w:rsidRDefault="0049639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D2FEB">
              <w:rPr>
                <w:rFonts w:eastAsia="Calibri" w:cs="Times New Roman"/>
                <w:sz w:val="24"/>
                <w:szCs w:val="24"/>
              </w:rPr>
              <w:t>1.2</w:t>
            </w:r>
            <w:r w:rsidR="004646FA"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2071" w:type="pct"/>
          </w:tcPr>
          <w:p w:rsidR="0006713A" w:rsidRPr="001D2FEB" w:rsidRDefault="0006713A" w:rsidP="00BF767D">
            <w:pPr>
              <w:widowControl w:val="0"/>
              <w:autoSpaceDE w:val="0"/>
              <w:autoSpaceDN w:val="0"/>
              <w:adjustRightInd w:val="0"/>
              <w:ind w:right="-103" w:firstLine="0"/>
              <w:rPr>
                <w:rFonts w:eastAsia="Times New Roman" w:cs="Times New Roman"/>
                <w:sz w:val="24"/>
                <w:szCs w:val="24"/>
              </w:rPr>
            </w:pPr>
            <w:r w:rsidRPr="001D2FEB">
              <w:rPr>
                <w:rFonts w:eastAsia="Times New Roman" w:cs="Times New Roman"/>
                <w:sz w:val="24"/>
                <w:szCs w:val="24"/>
              </w:rPr>
              <w:t>Развитие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и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стимулирование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участия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молодежи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в</w:t>
            </w:r>
            <w:r w:rsidRPr="001D2FEB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грантах</w:t>
            </w:r>
          </w:p>
          <w:p w:rsidR="00496393" w:rsidRPr="001D2FEB" w:rsidRDefault="00496393" w:rsidP="00BF767D">
            <w:pPr>
              <w:widowControl w:val="0"/>
              <w:autoSpaceDE w:val="0"/>
              <w:autoSpaceDN w:val="0"/>
              <w:adjustRightInd w:val="0"/>
              <w:ind w:right="-254" w:firstLine="0"/>
              <w:rPr>
                <w:rFonts w:eastAsia="Calibri" w:cs="Times New Roman"/>
                <w:i/>
                <w:sz w:val="24"/>
                <w:szCs w:val="24"/>
              </w:rPr>
            </w:pPr>
          </w:p>
        </w:tc>
        <w:tc>
          <w:tcPr>
            <w:tcW w:w="1311" w:type="pct"/>
            <w:gridSpan w:val="2"/>
          </w:tcPr>
          <w:p w:rsidR="00496393" w:rsidRPr="001D2FEB" w:rsidRDefault="0006713A" w:rsidP="00BF767D">
            <w:pPr>
              <w:widowControl w:val="0"/>
              <w:autoSpaceDE w:val="0"/>
              <w:autoSpaceDN w:val="0"/>
              <w:adjustRightInd w:val="0"/>
              <w:ind w:left="-99" w:right="-113" w:firstLine="0"/>
              <w:rPr>
                <w:rFonts w:eastAsia="Calibri" w:cs="Times New Roman"/>
                <w:sz w:val="24"/>
                <w:szCs w:val="24"/>
              </w:rPr>
            </w:pPr>
            <w:r w:rsidRPr="001D2FEB">
              <w:rPr>
                <w:rFonts w:eastAsia="Times New Roman" w:cs="Times New Roman"/>
                <w:sz w:val="24"/>
                <w:szCs w:val="24"/>
              </w:rPr>
              <w:t xml:space="preserve">Увеличение количества реализованных социально </w:t>
            </w:r>
            <w:r w:rsidRPr="001D2FEB">
              <w:rPr>
                <w:rFonts w:eastAsia="Times New Roman" w:cs="Times New Roman"/>
                <w:spacing w:val="-1"/>
                <w:sz w:val="24"/>
                <w:szCs w:val="24"/>
              </w:rPr>
              <w:t>значимых</w:t>
            </w:r>
            <w:r w:rsidRPr="001D2FEB">
              <w:rPr>
                <w:rFonts w:eastAsia="Times New Roman" w:cs="Times New Roman"/>
                <w:spacing w:val="-67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молодежных</w:t>
            </w:r>
            <w:r w:rsidRPr="001D2FEB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Pr="001D2FEB">
              <w:rPr>
                <w:rFonts w:eastAsia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1261" w:type="pct"/>
            <w:shd w:val="clear" w:color="auto" w:fill="auto"/>
          </w:tcPr>
          <w:p w:rsidR="00496393" w:rsidRPr="001C03C4" w:rsidRDefault="00496393" w:rsidP="00BF767D">
            <w:pPr>
              <w:autoSpaceDE w:val="0"/>
              <w:autoSpaceDN w:val="0"/>
              <w:adjustRightInd w:val="0"/>
              <w:ind w:left="-75"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1C03C4">
              <w:rPr>
                <w:rFonts w:eastAsia="Calibri" w:cs="Times New Roman"/>
                <w:sz w:val="24"/>
                <w:szCs w:val="24"/>
              </w:rPr>
              <w:t xml:space="preserve">Количество социально значимых молодежных проектов, реализованных в городе </w:t>
            </w:r>
          </w:p>
        </w:tc>
      </w:tr>
      <w:tr w:rsidR="00AB2BA3" w:rsidRPr="00496393" w:rsidTr="004158D2">
        <w:trPr>
          <w:trHeight w:val="637"/>
        </w:trPr>
        <w:tc>
          <w:tcPr>
            <w:tcW w:w="357" w:type="pct"/>
          </w:tcPr>
          <w:p w:rsidR="00AB2BA3" w:rsidRPr="001C03C4" w:rsidRDefault="00AB2BA3" w:rsidP="005D2FFD">
            <w:pPr>
              <w:widowControl w:val="0"/>
              <w:autoSpaceDE w:val="0"/>
              <w:autoSpaceDN w:val="0"/>
              <w:adjustRightInd w:val="0"/>
              <w:ind w:left="-248" w:right="-10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03C4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43" w:type="pct"/>
            <w:gridSpan w:val="4"/>
            <w:vAlign w:val="center"/>
          </w:tcPr>
          <w:p w:rsidR="00093BD4" w:rsidRPr="00093BD4" w:rsidRDefault="00AB2BA3" w:rsidP="00093BD4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1C03C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1C03C4">
              <w:rPr>
                <w:rFonts w:eastAsia="Calibri" w:cs="Times New Roman"/>
                <w:i/>
                <w:sz w:val="24"/>
                <w:szCs w:val="24"/>
              </w:rPr>
      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093BD4" w:rsidRPr="00496393" w:rsidTr="002C4D14">
        <w:trPr>
          <w:trHeight w:val="1904"/>
        </w:trPr>
        <w:tc>
          <w:tcPr>
            <w:tcW w:w="357" w:type="pct"/>
          </w:tcPr>
          <w:p w:rsidR="00093BD4" w:rsidRPr="001C03C4" w:rsidRDefault="00093BD4" w:rsidP="005D2FFD">
            <w:pPr>
              <w:widowControl w:val="0"/>
              <w:autoSpaceDE w:val="0"/>
              <w:autoSpaceDN w:val="0"/>
              <w:adjustRightInd w:val="0"/>
              <w:ind w:left="-248" w:right="-10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pct"/>
            <w:gridSpan w:val="2"/>
            <w:vAlign w:val="center"/>
          </w:tcPr>
          <w:p w:rsidR="00A429E8" w:rsidRPr="00A429E8" w:rsidRDefault="00093BD4" w:rsidP="00A429E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 w:cs="Times New Roman"/>
                <w:i/>
                <w:sz w:val="24"/>
                <w:szCs w:val="24"/>
                <w:lang w:eastAsia="ru-RU"/>
              </w:rPr>
            </w:pPr>
            <w:r w:rsidRPr="00F92FA9">
              <w:rPr>
                <w:rFonts w:eastAsia="Calibri" w:cs="Times New Roman"/>
                <w:i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Смоленска; Управление Администрации города Смоленска по Ленинскому району; Управление Администрации города Смоленска по Промышленному району; Управление Администрации города Смоленска по Заднепровскому району; МБУ ДО «</w:t>
            </w:r>
            <w:r w:rsidR="002C4D14">
              <w:rPr>
                <w:rFonts w:eastAsia="Calibri" w:cs="Times New Roman"/>
                <w:i/>
                <w:sz w:val="24"/>
                <w:szCs w:val="24"/>
                <w:lang w:eastAsia="ru-RU"/>
              </w:rPr>
              <w:t>ЦДО</w:t>
            </w:r>
            <w:r w:rsidR="00971C12">
              <w:rPr>
                <w:rFonts w:eastAsia="Calibri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9" w:type="pct"/>
            <w:gridSpan w:val="2"/>
            <w:vAlign w:val="center"/>
          </w:tcPr>
          <w:p w:rsidR="00093BD4" w:rsidRPr="001C03C4" w:rsidRDefault="00093BD4" w:rsidP="00093BD4">
            <w:pPr>
              <w:autoSpaceDE w:val="0"/>
              <w:autoSpaceDN w:val="0"/>
              <w:adjustRightInd w:val="0"/>
              <w:ind w:right="-254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93BD4" w:rsidRPr="00496393" w:rsidTr="002C4D14">
        <w:trPr>
          <w:trHeight w:val="1950"/>
        </w:trPr>
        <w:tc>
          <w:tcPr>
            <w:tcW w:w="357" w:type="pct"/>
            <w:vAlign w:val="center"/>
          </w:tcPr>
          <w:p w:rsidR="00093BD4" w:rsidRDefault="00A429E8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29E8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CF46C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71C12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71C12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71C12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71C12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71C12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71C12" w:rsidRPr="00A429E8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1" w:type="pct"/>
            <w:vAlign w:val="center"/>
          </w:tcPr>
          <w:p w:rsidR="002C4D14" w:rsidRDefault="00A429E8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F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реализации</w:t>
            </w:r>
            <w:r w:rsidRPr="001D2F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мероприятий патриотического воспитания</w:t>
            </w:r>
          </w:p>
          <w:p w:rsidR="002C4D14" w:rsidRDefault="002C4D14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C4D14" w:rsidRDefault="002C4D14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C4D14" w:rsidRDefault="002C4D14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C4D14" w:rsidRDefault="002C4D14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71C12" w:rsidRPr="00496393" w:rsidRDefault="00971C12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gridSpan w:val="2"/>
            <w:vAlign w:val="center"/>
          </w:tcPr>
          <w:p w:rsidR="00971C12" w:rsidRPr="00971C12" w:rsidRDefault="00A429E8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C03C4">
              <w:rPr>
                <w:rFonts w:eastAsia="Calibri" w:cs="Times New Roman"/>
                <w:sz w:val="24"/>
                <w:szCs w:val="24"/>
              </w:rPr>
              <w:t>Повышение количества детей и молодежи, охваченных мероприятиями гражданск</w:t>
            </w:r>
            <w:r>
              <w:rPr>
                <w:rFonts w:eastAsia="Calibri" w:cs="Times New Roman"/>
                <w:sz w:val="24"/>
                <w:szCs w:val="24"/>
              </w:rPr>
              <w:t>о-патриотической направленности</w:t>
            </w:r>
          </w:p>
        </w:tc>
        <w:tc>
          <w:tcPr>
            <w:tcW w:w="1261" w:type="pct"/>
            <w:vAlign w:val="center"/>
          </w:tcPr>
          <w:p w:rsidR="002C4D14" w:rsidRPr="00971C12" w:rsidRDefault="00A429E8" w:rsidP="002C4D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C03C4">
              <w:rPr>
                <w:rFonts w:eastAsia="Calibri" w:cs="Times New Roman"/>
                <w:sz w:val="24"/>
                <w:szCs w:val="24"/>
              </w:rPr>
              <w:t>Количество детей и молодежи, охваченных мероприятиями гражданско-патриотической направленности</w:t>
            </w:r>
          </w:p>
        </w:tc>
      </w:tr>
    </w:tbl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  ФИНАНСОВОЕ ОБЕСПЕЧЕНИЕ МУНИЦИПАЛЬНОЙ ПРОГРАММЫ</w:t>
      </w:r>
    </w:p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2"/>
        <w:gridCol w:w="1154"/>
        <w:gridCol w:w="1343"/>
        <w:gridCol w:w="1868"/>
        <w:gridCol w:w="1596"/>
      </w:tblGrid>
      <w:tr w:rsidR="00144B66" w:rsidRPr="006D41AC" w:rsidTr="00D13EA2">
        <w:trPr>
          <w:jc w:val="center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:rsidR="00144B66" w:rsidRPr="006D41AC" w:rsidRDefault="00144B66" w:rsidP="00144B66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19" w:type="pct"/>
            <w:vMerge w:val="restart"/>
            <w:shd w:val="clear" w:color="auto" w:fill="auto"/>
            <w:vAlign w:val="center"/>
          </w:tcPr>
          <w:p w:rsidR="00144B66" w:rsidRPr="006D41AC" w:rsidRDefault="00144B66" w:rsidP="00144B66">
            <w:pPr>
              <w:spacing w:after="0" w:line="240" w:lineRule="auto"/>
              <w:ind w:right="-2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:rsidR="00144B66" w:rsidRPr="006D41AC" w:rsidRDefault="00144B66" w:rsidP="0014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Объем финансового обеспечения по годам (этапам) реализации, тыс. рублей</w:t>
            </w:r>
          </w:p>
        </w:tc>
      </w:tr>
      <w:tr w:rsidR="00144B66" w:rsidRPr="006D41AC" w:rsidTr="006D41AC">
        <w:trPr>
          <w:trHeight w:val="448"/>
          <w:jc w:val="center"/>
        </w:trPr>
        <w:tc>
          <w:tcPr>
            <w:tcW w:w="1803" w:type="pct"/>
            <w:vMerge/>
            <w:shd w:val="clear" w:color="auto" w:fill="auto"/>
            <w:vAlign w:val="center"/>
          </w:tcPr>
          <w:p w:rsidR="00144B66" w:rsidRPr="006D41AC" w:rsidRDefault="00144B66" w:rsidP="00144B66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144B66" w:rsidRPr="006D41AC" w:rsidRDefault="00144B66" w:rsidP="00144B66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144B66" w:rsidRPr="006D41AC" w:rsidRDefault="00144B66" w:rsidP="006D41AC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5C6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144B66" w:rsidRPr="006D41AC" w:rsidRDefault="00144B66" w:rsidP="006D41AC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5C6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144B66" w:rsidRPr="006D41AC" w:rsidRDefault="00144B66" w:rsidP="006D41AC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5C6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</w:tr>
      <w:tr w:rsidR="006D41AC" w:rsidRPr="006D41AC" w:rsidTr="006D41AC">
        <w:trPr>
          <w:trHeight w:val="433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spacing w:after="0" w:line="230" w:lineRule="auto"/>
              <w:ind w:firstLine="29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  <w:r w:rsidRPr="006D41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«Молодежная политика</w:t>
            </w:r>
          </w:p>
          <w:p w:rsidR="006D41AC" w:rsidRPr="006D41AC" w:rsidRDefault="006D41AC" w:rsidP="006D41AC">
            <w:pPr>
              <w:spacing w:after="0" w:line="230" w:lineRule="auto"/>
              <w:ind w:firstLine="29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 патриотическое воспитание граждан, проживающих</w:t>
            </w:r>
          </w:p>
          <w:p w:rsidR="006D41AC" w:rsidRPr="006D41AC" w:rsidRDefault="006D41AC" w:rsidP="006D41AC">
            <w:pPr>
              <w:spacing w:after="0" w:line="230" w:lineRule="auto"/>
              <w:ind w:firstLine="29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 территории города Смоленска» </w:t>
            </w:r>
            <w:r w:rsidRPr="006D4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(всего)</w:t>
            </w:r>
            <w:r w:rsidRPr="006D41A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,</w:t>
            </w:r>
          </w:p>
          <w:p w:rsidR="006D41AC" w:rsidRPr="006D41AC" w:rsidRDefault="006D41AC" w:rsidP="006D41AC">
            <w:pPr>
              <w:pStyle w:val="af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6D41A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19" w:type="pct"/>
            <w:shd w:val="clear" w:color="auto" w:fill="auto"/>
          </w:tcPr>
          <w:p w:rsidR="006D41AC" w:rsidRPr="006D41AC" w:rsidRDefault="009A1527" w:rsidP="006D41AC">
            <w:pPr>
              <w:ind w:hanging="1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15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5361,000</w:t>
            </w:r>
          </w:p>
        </w:tc>
        <w:tc>
          <w:tcPr>
            <w:tcW w:w="720" w:type="pct"/>
            <w:shd w:val="clear" w:color="auto" w:fill="auto"/>
          </w:tcPr>
          <w:p w:rsidR="006D41AC" w:rsidRPr="006D41AC" w:rsidRDefault="005C6064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1762,000</w:t>
            </w:r>
          </w:p>
        </w:tc>
        <w:tc>
          <w:tcPr>
            <w:tcW w:w="1002" w:type="pct"/>
            <w:shd w:val="clear" w:color="auto" w:fill="auto"/>
          </w:tcPr>
          <w:p w:rsidR="006D41AC" w:rsidRPr="006D41AC" w:rsidRDefault="005C6064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1799,500</w:t>
            </w:r>
          </w:p>
        </w:tc>
        <w:tc>
          <w:tcPr>
            <w:tcW w:w="856" w:type="pct"/>
            <w:shd w:val="clear" w:color="auto" w:fill="auto"/>
          </w:tcPr>
          <w:p w:rsidR="006D41AC" w:rsidRPr="006D41AC" w:rsidRDefault="006D41AC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1799,500</w:t>
            </w:r>
          </w:p>
        </w:tc>
      </w:tr>
      <w:tr w:rsidR="006D41AC" w:rsidRPr="006D41AC" w:rsidTr="006D41AC">
        <w:trPr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1A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городской бюджет</w:t>
            </w:r>
          </w:p>
        </w:tc>
        <w:tc>
          <w:tcPr>
            <w:tcW w:w="619" w:type="pct"/>
            <w:shd w:val="clear" w:color="auto" w:fill="auto"/>
          </w:tcPr>
          <w:p w:rsidR="006D41AC" w:rsidRPr="006D41AC" w:rsidRDefault="009A1527" w:rsidP="006D41AC">
            <w:pPr>
              <w:ind w:hanging="1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15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5361,000</w:t>
            </w:r>
          </w:p>
        </w:tc>
        <w:tc>
          <w:tcPr>
            <w:tcW w:w="720" w:type="pct"/>
            <w:shd w:val="clear" w:color="auto" w:fill="auto"/>
          </w:tcPr>
          <w:p w:rsidR="006D41AC" w:rsidRPr="006D41AC" w:rsidRDefault="005C6064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6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1762,000</w:t>
            </w:r>
          </w:p>
        </w:tc>
        <w:tc>
          <w:tcPr>
            <w:tcW w:w="1002" w:type="pct"/>
            <w:shd w:val="clear" w:color="auto" w:fill="auto"/>
          </w:tcPr>
          <w:p w:rsidR="006D41AC" w:rsidRPr="006D41AC" w:rsidRDefault="009A1527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15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1799,500</w:t>
            </w:r>
          </w:p>
        </w:tc>
        <w:tc>
          <w:tcPr>
            <w:tcW w:w="856" w:type="pct"/>
            <w:shd w:val="clear" w:color="auto" w:fill="auto"/>
          </w:tcPr>
          <w:p w:rsidR="006D41AC" w:rsidRPr="006D41AC" w:rsidRDefault="006D41AC" w:rsidP="006D41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1799,500</w:t>
            </w:r>
          </w:p>
        </w:tc>
      </w:tr>
    </w:tbl>
    <w:p w:rsidR="00496393" w:rsidRPr="00496393" w:rsidRDefault="0049639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BA3" w:rsidRDefault="00AB2BA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BA3" w:rsidRDefault="00AB2BA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BA3" w:rsidRDefault="00AB2BA3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BD4" w:rsidRDefault="00093BD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F64" w:rsidRDefault="00406F64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9E8" w:rsidRDefault="00A429E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left="5670" w:right="-2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463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172C" w:rsidRPr="00B5172C" w:rsidRDefault="00B5172C" w:rsidP="00576F01">
      <w:pPr>
        <w:spacing w:after="0" w:line="240" w:lineRule="auto"/>
        <w:ind w:left="5670" w:right="-2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паспорту муниципальной программы </w:t>
      </w:r>
      <w:r w:rsidRPr="00B517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«Молодежная политика и патриотическое воспитание граждан, проживающих на территории города Смоленска»</w:t>
      </w:r>
    </w:p>
    <w:p w:rsidR="00B5172C" w:rsidRDefault="00B5172C" w:rsidP="00576F01">
      <w:pPr>
        <w:spacing w:after="0" w:line="240" w:lineRule="auto"/>
        <w:ind w:right="-2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B52" w:rsidRPr="00B5172C" w:rsidRDefault="00E84B52" w:rsidP="00576F01">
      <w:pPr>
        <w:spacing w:after="0" w:line="240" w:lineRule="auto"/>
        <w:ind w:right="-2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72C" w:rsidRPr="00B5172C" w:rsidRDefault="00B5172C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172C">
        <w:rPr>
          <w:rFonts w:ascii="Times New Roman" w:eastAsia="Calibri" w:hAnsi="Times New Roman" w:cs="Times New Roman"/>
          <w:b/>
          <w:sz w:val="28"/>
          <w:szCs w:val="28"/>
        </w:rPr>
        <w:t>С В Е Д Е Н И Я</w:t>
      </w:r>
    </w:p>
    <w:p w:rsidR="00B5172C" w:rsidRPr="00B5172C" w:rsidRDefault="00B5172C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172C">
        <w:rPr>
          <w:rFonts w:ascii="Times New Roman" w:eastAsia="Calibri" w:hAnsi="Times New Roman" w:cs="Times New Roman"/>
          <w:b/>
          <w:sz w:val="28"/>
          <w:szCs w:val="28"/>
        </w:rPr>
        <w:t>о показателях муниципальной программы</w:t>
      </w:r>
    </w:p>
    <w:p w:rsidR="00B5172C" w:rsidRPr="00A429E8" w:rsidRDefault="00B5172C" w:rsidP="00576F01">
      <w:pPr>
        <w:autoSpaceDE w:val="0"/>
        <w:autoSpaceDN w:val="0"/>
        <w:adjustRightInd w:val="0"/>
        <w:spacing w:after="0" w:line="240" w:lineRule="auto"/>
        <w:ind w:right="-254"/>
        <w:jc w:val="center"/>
        <w:rPr>
          <w:rFonts w:ascii="Times New Roman" w:eastAsia="Calibri" w:hAnsi="Times New Roman" w:cs="Times New Roman"/>
          <w:sz w:val="18"/>
          <w:szCs w:val="28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2414"/>
        <w:gridCol w:w="6336"/>
      </w:tblGrid>
      <w:tr w:rsidR="00B5172C" w:rsidRPr="00B5172C" w:rsidTr="003B6B21">
        <w:trPr>
          <w:cantSplit/>
          <w:trHeight w:val="419"/>
          <w:jc w:val="center"/>
        </w:trPr>
        <w:tc>
          <w:tcPr>
            <w:tcW w:w="248" w:type="pct"/>
            <w:hideMark/>
          </w:tcPr>
          <w:p w:rsidR="00B5172C" w:rsidRPr="00B5172C" w:rsidRDefault="00B5172C" w:rsidP="00576F01">
            <w:pPr>
              <w:autoSpaceDE w:val="0"/>
              <w:autoSpaceDN w:val="0"/>
              <w:adjustRightInd w:val="0"/>
              <w:spacing w:after="0" w:line="240" w:lineRule="auto"/>
              <w:ind w:right="-2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312" w:type="pct"/>
            <w:hideMark/>
          </w:tcPr>
          <w:p w:rsidR="00B5172C" w:rsidRPr="00B5172C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 </w:t>
            </w: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3441" w:type="pct"/>
            <w:hideMark/>
          </w:tcPr>
          <w:p w:rsidR="00B5172C" w:rsidRPr="00B5172C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B5172C" w:rsidRPr="00B5172C" w:rsidTr="003B6B21">
        <w:trPr>
          <w:cantSplit/>
          <w:trHeight w:val="279"/>
          <w:jc w:val="center"/>
        </w:trPr>
        <w:tc>
          <w:tcPr>
            <w:tcW w:w="248" w:type="pct"/>
          </w:tcPr>
          <w:p w:rsidR="00B5172C" w:rsidRPr="003B6B21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25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3B6B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2" w:type="pct"/>
            <w:shd w:val="clear" w:color="auto" w:fill="auto"/>
          </w:tcPr>
          <w:p w:rsidR="00B5172C" w:rsidRPr="00B5172C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left="37" w:right="-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молодежи, принимающей участие в городских творческих и интеллектуальных мероприятиях </w:t>
            </w:r>
          </w:p>
        </w:tc>
        <w:tc>
          <w:tcPr>
            <w:tcW w:w="3441" w:type="pct"/>
          </w:tcPr>
          <w:p w:rsidR="00B5172C" w:rsidRPr="00AA5503" w:rsidRDefault="008D2C5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>Приказ управления образования и молодежной политики Администрации города Смоленска</w:t>
            </w:r>
            <w:r w:rsidR="00A05F98"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25.02.2022 № 62 «</w:t>
            </w:r>
            <w:r w:rsidR="00AA5503" w:rsidRPr="00AA550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 утверждении расчетов показателей муниципальной программы «Молодежная политика и патриотическое воспитание граждан, проживающих на территории города Смоленска»</w:t>
            </w:r>
          </w:p>
          <w:p w:rsidR="00E84B52" w:rsidRPr="00AA5503" w:rsidRDefault="00E84B52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72C" w:rsidRPr="00B5172C" w:rsidTr="003B6B21">
        <w:trPr>
          <w:cantSplit/>
          <w:trHeight w:val="279"/>
          <w:jc w:val="center"/>
        </w:trPr>
        <w:tc>
          <w:tcPr>
            <w:tcW w:w="248" w:type="pct"/>
          </w:tcPr>
          <w:p w:rsidR="00B5172C" w:rsidRPr="003B6B21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25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3B6B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2" w:type="pct"/>
            <w:shd w:val="clear" w:color="auto" w:fill="auto"/>
          </w:tcPr>
          <w:p w:rsidR="00B5172C" w:rsidRPr="00B5172C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left="37" w:right="-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социально значимых молодежных проектов, реализованных в городе </w:t>
            </w:r>
          </w:p>
        </w:tc>
        <w:tc>
          <w:tcPr>
            <w:tcW w:w="3441" w:type="pct"/>
          </w:tcPr>
          <w:p w:rsidR="00DB1495" w:rsidRPr="00AA5503" w:rsidRDefault="008D2C5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>Приказ управления образования и молодежной политики Администрации города Смоленска</w:t>
            </w:r>
            <w:r w:rsidR="00A05F98"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25.02.2022 № 62 </w:t>
            </w:r>
            <w:r w:rsidR="00DB1495"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B1495" w:rsidRPr="00AA550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 утверждении расчетов показателей муниципальной программы «Молодежная политика и патриотическое воспитание граждан, проживающих на территории города Смоленска»</w:t>
            </w:r>
          </w:p>
          <w:p w:rsidR="00B5172C" w:rsidRPr="00AA5503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72C" w:rsidRPr="00B5172C" w:rsidTr="003B6B21">
        <w:trPr>
          <w:cantSplit/>
          <w:trHeight w:val="279"/>
          <w:jc w:val="center"/>
        </w:trPr>
        <w:tc>
          <w:tcPr>
            <w:tcW w:w="248" w:type="pct"/>
            <w:hideMark/>
          </w:tcPr>
          <w:p w:rsidR="00B5172C" w:rsidRPr="003B6B21" w:rsidRDefault="00B5172C" w:rsidP="00576F01">
            <w:pPr>
              <w:autoSpaceDE w:val="0"/>
              <w:autoSpaceDN w:val="0"/>
              <w:adjustRightInd w:val="0"/>
              <w:spacing w:after="0" w:line="240" w:lineRule="auto"/>
              <w:ind w:right="-25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3B6B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2" w:type="pct"/>
            <w:shd w:val="clear" w:color="auto" w:fill="auto"/>
          </w:tcPr>
          <w:p w:rsidR="00B5172C" w:rsidRPr="00B5172C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left="37" w:right="-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детей и молодежи, охваченных мероприятиями гражданско-патриотической направленности </w:t>
            </w:r>
          </w:p>
        </w:tc>
        <w:tc>
          <w:tcPr>
            <w:tcW w:w="3441" w:type="pct"/>
          </w:tcPr>
          <w:p w:rsidR="008D2C5C" w:rsidRPr="00AA5503" w:rsidRDefault="008D2C5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>Приказ управления образования и молодежной политики Администрации города Смоленска</w:t>
            </w:r>
            <w:r w:rsidR="00A05F98"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25.02.2022 № 62 </w:t>
            </w:r>
            <w:r w:rsidR="00DB1495" w:rsidRPr="00AA550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B1495" w:rsidRPr="00AA550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 утверждении расчетов показателей муниципальной программы «Молодежная политика и патриотическое воспитание граждан, проживающих на территории города Смоленска»</w:t>
            </w:r>
          </w:p>
          <w:p w:rsidR="00B5172C" w:rsidRPr="00AA5503" w:rsidRDefault="00B5172C" w:rsidP="00754520">
            <w:pPr>
              <w:autoSpaceDE w:val="0"/>
              <w:autoSpaceDN w:val="0"/>
              <w:adjustRightInd w:val="0"/>
              <w:spacing w:after="0" w:line="240" w:lineRule="auto"/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5172C" w:rsidRPr="00B5172C" w:rsidRDefault="00B5172C" w:rsidP="00576F01">
      <w:pPr>
        <w:autoSpaceDE w:val="0"/>
        <w:autoSpaceDN w:val="0"/>
        <w:adjustRightInd w:val="0"/>
        <w:spacing w:after="0" w:line="240" w:lineRule="auto"/>
        <w:ind w:right="-25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5172C" w:rsidRPr="00B5172C" w:rsidRDefault="00B5172C" w:rsidP="00576F01">
      <w:pPr>
        <w:autoSpaceDE w:val="0"/>
        <w:autoSpaceDN w:val="0"/>
        <w:adjustRightInd w:val="0"/>
        <w:spacing w:after="0" w:line="240" w:lineRule="auto"/>
        <w:ind w:right="-25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5172C" w:rsidRDefault="00B5172C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C7767B" w:rsidRDefault="00C7767B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C7767B" w:rsidRDefault="00C7767B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576F01" w:rsidRDefault="00576F01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576F01" w:rsidRDefault="00576F01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C7767B" w:rsidRDefault="00C7767B" w:rsidP="00576F01">
      <w:pPr>
        <w:ind w:right="-254"/>
        <w:rPr>
          <w:rFonts w:ascii="Times New Roman" w:eastAsia="Calibri" w:hAnsi="Times New Roman" w:cs="Times New Roman"/>
          <w:sz w:val="28"/>
          <w:szCs w:val="28"/>
        </w:rPr>
      </w:pPr>
    </w:p>
    <w:p w:rsidR="00B5172C" w:rsidRPr="00B5172C" w:rsidRDefault="00B5172C" w:rsidP="00576F01">
      <w:pPr>
        <w:spacing w:after="0" w:line="240" w:lineRule="auto"/>
        <w:ind w:left="360"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3. Сведения о региональном проекте</w:t>
      </w:r>
    </w:p>
    <w:p w:rsidR="00B5172C" w:rsidRPr="00B5172C" w:rsidRDefault="00B5172C" w:rsidP="00576F01">
      <w:pPr>
        <w:spacing w:after="0" w:line="240" w:lineRule="auto"/>
        <w:ind w:right="-254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B5172C" w:rsidRPr="00B5172C" w:rsidRDefault="00B5172C" w:rsidP="00D13E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Муниципальная программа «М</w:t>
      </w:r>
      <w:r w:rsidRPr="00B5172C">
        <w:rPr>
          <w:rFonts w:ascii="Times New Roman" w:eastAsia="Calibri" w:hAnsi="Times New Roman" w:cs="Times New Roman"/>
          <w:bCs/>
          <w:sz w:val="28"/>
          <w:szCs w:val="28"/>
        </w:rPr>
        <w:t>олодежная политика и патриотическое воспитание граждан, проживающих на территории города Смоленска</w:t>
      </w: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не </w:t>
      </w:r>
      <w:r w:rsidR="003B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</w:t>
      </w:r>
      <w:r w:rsidR="003B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регионально</w:t>
      </w:r>
      <w:r w:rsidR="0032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проекте</w:t>
      </w:r>
      <w:r w:rsidRPr="00B517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72C" w:rsidRPr="00B5172C" w:rsidRDefault="00B5172C" w:rsidP="00D13EA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Default="00B5172C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98" w:rsidRDefault="00A05F9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F98" w:rsidRDefault="00A05F98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2FA9" w:rsidRPr="00B5172C" w:rsidRDefault="00F92FA9" w:rsidP="00576F01">
      <w:pPr>
        <w:spacing w:after="0" w:line="240" w:lineRule="auto"/>
        <w:ind w:right="-2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72C" w:rsidRPr="00B5172C" w:rsidRDefault="00B5172C" w:rsidP="00576F01">
      <w:pPr>
        <w:spacing w:line="240" w:lineRule="auto"/>
        <w:ind w:right="-2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lastRenderedPageBreak/>
        <w:t>Раздел 4.  Паспорт комплекса процессных мероприятий</w:t>
      </w: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5172C">
        <w:rPr>
          <w:rFonts w:ascii="Times New Roman" w:hAnsi="Times New Roman" w:cs="Times New Roman"/>
          <w:b/>
          <w:spacing w:val="20"/>
          <w:sz w:val="28"/>
          <w:szCs w:val="28"/>
        </w:rPr>
        <w:t>П А С П О Р Т</w:t>
      </w: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172C">
        <w:rPr>
          <w:rFonts w:ascii="Times New Roman" w:hAnsi="Times New Roman" w:cs="Times New Roman"/>
          <w:i/>
          <w:sz w:val="28"/>
          <w:szCs w:val="28"/>
        </w:rPr>
        <w:t xml:space="preserve">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 </w:t>
      </w: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5172C" w:rsidRPr="00B5172C" w:rsidRDefault="00B5172C" w:rsidP="00576F01">
      <w:pPr>
        <w:spacing w:line="240" w:lineRule="auto"/>
        <w:ind w:right="-254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92" w:type="pct"/>
        <w:jc w:val="center"/>
        <w:tblLook w:val="04A0" w:firstRow="1" w:lastRow="0" w:firstColumn="1" w:lastColumn="0" w:noHBand="0" w:noVBand="1"/>
      </w:tblPr>
      <w:tblGrid>
        <w:gridCol w:w="4669"/>
        <w:gridCol w:w="4848"/>
      </w:tblGrid>
      <w:tr w:rsidR="00B5172C" w:rsidRPr="00B5172C" w:rsidTr="00326B28">
        <w:trPr>
          <w:trHeight w:val="516"/>
          <w:jc w:val="center"/>
        </w:trPr>
        <w:tc>
          <w:tcPr>
            <w:tcW w:w="2453" w:type="pct"/>
          </w:tcPr>
          <w:p w:rsidR="00B5172C" w:rsidRPr="00B5172C" w:rsidRDefault="00B5172C" w:rsidP="00CF46CA">
            <w:pPr>
              <w:ind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2C" w:rsidRPr="00F92FA9" w:rsidRDefault="00F92FA9" w:rsidP="00754520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F92FA9">
              <w:rPr>
                <w:rFonts w:cs="Times New Roman"/>
                <w:sz w:val="24"/>
                <w:szCs w:val="24"/>
              </w:rPr>
              <w:t>Управление образования и молодежной политики Администрации города Смоленска; МБУ ДО «ЦДО №1»; МБУ ДО «ЦРДМ»; Управление Администрации города Смоленска по Ленинскому району; Управление Администрации города Смоленска по Промышленному району; Управление Администрации города Смоленска по Заднепровскому району;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92FA9">
              <w:rPr>
                <w:rFonts w:cs="Times New Roman"/>
                <w:sz w:val="24"/>
                <w:szCs w:val="24"/>
              </w:rPr>
              <w:t>Управление по взаимодействию с административными органами и общественными организациями Администрации города Смоленска</w:t>
            </w:r>
          </w:p>
        </w:tc>
      </w:tr>
      <w:tr w:rsidR="00B5172C" w:rsidRPr="00B5172C" w:rsidTr="00326B28">
        <w:trPr>
          <w:trHeight w:val="700"/>
          <w:jc w:val="center"/>
        </w:trPr>
        <w:tc>
          <w:tcPr>
            <w:tcW w:w="2453" w:type="pct"/>
          </w:tcPr>
          <w:p w:rsidR="00B5172C" w:rsidRPr="00B5172C" w:rsidRDefault="00B5172C" w:rsidP="00576F01">
            <w:pPr>
              <w:ind w:right="-254"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47" w:type="pct"/>
            <w:vAlign w:val="center"/>
          </w:tcPr>
          <w:p w:rsidR="00B5172C" w:rsidRPr="00B5172C" w:rsidRDefault="00B5172C" w:rsidP="00754520">
            <w:pPr>
              <w:ind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 xml:space="preserve">Муниципальная программа </w:t>
            </w:r>
            <w:r w:rsidRPr="00B5172C">
              <w:rPr>
                <w:rFonts w:cs="Times New Roman"/>
                <w:i/>
                <w:sz w:val="24"/>
                <w:szCs w:val="24"/>
              </w:rPr>
              <w:t>«Молодежная политика и патриотическое воспитание граждан, проживающих на территории города Смоленска»</w:t>
            </w:r>
          </w:p>
        </w:tc>
      </w:tr>
    </w:tbl>
    <w:p w:rsidR="00B5172C" w:rsidRPr="00B5172C" w:rsidRDefault="00B5172C" w:rsidP="00576F01">
      <w:pPr>
        <w:spacing w:line="240" w:lineRule="auto"/>
        <w:ind w:right="-25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2. ПОКАЗАТЕЛИ РЕАЛИЗАЦИИ КОМПЛЕКСА ПРОЦЕССНЫХ МЕРОПРИЯТИЙ</w:t>
      </w:r>
    </w:p>
    <w:p w:rsidR="00B5172C" w:rsidRPr="00B5172C" w:rsidRDefault="00B5172C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150" w:type="pct"/>
        <w:jc w:val="center"/>
        <w:tblLook w:val="04A0" w:firstRow="1" w:lastRow="0" w:firstColumn="1" w:lastColumn="0" w:noHBand="0" w:noVBand="1"/>
      </w:tblPr>
      <w:tblGrid>
        <w:gridCol w:w="3398"/>
        <w:gridCol w:w="1636"/>
        <w:gridCol w:w="1548"/>
        <w:gridCol w:w="1580"/>
        <w:gridCol w:w="1463"/>
      </w:tblGrid>
      <w:tr w:rsidR="00B5172C" w:rsidRPr="00B5172C" w:rsidTr="000833CB">
        <w:trPr>
          <w:tblHeader/>
          <w:jc w:val="center"/>
        </w:trPr>
        <w:tc>
          <w:tcPr>
            <w:tcW w:w="1765" w:type="pct"/>
            <w:vMerge w:val="restart"/>
            <w:vAlign w:val="center"/>
          </w:tcPr>
          <w:p w:rsidR="00B5172C" w:rsidRPr="00B5172C" w:rsidRDefault="00B5172C" w:rsidP="00CF46CA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0" w:type="pct"/>
          </w:tcPr>
          <w:p w:rsidR="00B5172C" w:rsidRPr="00B5172C" w:rsidRDefault="00B5172C" w:rsidP="00576F01">
            <w:pPr>
              <w:ind w:right="-254" w:firstLine="23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385" w:type="pct"/>
            <w:gridSpan w:val="3"/>
            <w:vAlign w:val="center"/>
          </w:tcPr>
          <w:p w:rsidR="00B5172C" w:rsidRPr="00B5172C" w:rsidRDefault="00B5172C" w:rsidP="00754520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  <w:p w:rsidR="00B5172C" w:rsidRPr="00B5172C" w:rsidRDefault="00B5172C" w:rsidP="00576F01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</w:tr>
      <w:tr w:rsidR="00B5172C" w:rsidRPr="00B5172C" w:rsidTr="00CF46CA">
        <w:trPr>
          <w:trHeight w:val="195"/>
          <w:tblHeader/>
          <w:jc w:val="center"/>
        </w:trPr>
        <w:tc>
          <w:tcPr>
            <w:tcW w:w="1765" w:type="pct"/>
            <w:vMerge/>
            <w:vAlign w:val="center"/>
          </w:tcPr>
          <w:p w:rsidR="00B5172C" w:rsidRPr="00B5172C" w:rsidRDefault="00B5172C" w:rsidP="00576F01">
            <w:pPr>
              <w:ind w:right="-254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pct"/>
          </w:tcPr>
          <w:p w:rsidR="00B5172C" w:rsidRPr="00B5172C" w:rsidRDefault="00B5172C" w:rsidP="00CF46CA">
            <w:pPr>
              <w:ind w:right="-254" w:firstLine="0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4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04" w:type="pct"/>
            <w:vAlign w:val="center"/>
          </w:tcPr>
          <w:p w:rsidR="00B5172C" w:rsidRPr="00B5172C" w:rsidRDefault="00B5172C" w:rsidP="006D41AC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5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21" w:type="pct"/>
            <w:vAlign w:val="center"/>
          </w:tcPr>
          <w:p w:rsidR="00B5172C" w:rsidRPr="00B5172C" w:rsidRDefault="00B5172C" w:rsidP="006D41AC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6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60" w:type="pct"/>
            <w:vAlign w:val="center"/>
          </w:tcPr>
          <w:p w:rsidR="00B5172C" w:rsidRPr="00B5172C" w:rsidRDefault="00B5172C" w:rsidP="006D41AC">
            <w:pPr>
              <w:ind w:right="-254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7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A1527" w:rsidRPr="00B5172C" w:rsidTr="008F2A13">
        <w:trPr>
          <w:trHeight w:val="433"/>
          <w:jc w:val="center"/>
        </w:trPr>
        <w:tc>
          <w:tcPr>
            <w:tcW w:w="1765" w:type="pct"/>
          </w:tcPr>
          <w:p w:rsidR="009A1527" w:rsidRPr="00B5172C" w:rsidRDefault="009A1527" w:rsidP="008F2A13">
            <w:pPr>
              <w:widowControl w:val="0"/>
              <w:autoSpaceDE w:val="0"/>
              <w:autoSpaceDN w:val="0"/>
              <w:adjustRightInd w:val="0"/>
              <w:ind w:right="-1" w:firstLine="0"/>
              <w:contextualSpacing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B5172C">
              <w:rPr>
                <w:rFonts w:cs="Times New Roman"/>
                <w:sz w:val="21"/>
                <w:szCs w:val="21"/>
              </w:rPr>
              <w:t>Количество молодежи, вовлеченной в социальную практику (чел.)</w:t>
            </w:r>
          </w:p>
        </w:tc>
        <w:tc>
          <w:tcPr>
            <w:tcW w:w="850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1800</w:t>
            </w:r>
          </w:p>
        </w:tc>
        <w:tc>
          <w:tcPr>
            <w:tcW w:w="804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6D41A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Pr="006D41AC">
              <w:rPr>
                <w:rFonts w:eastAsia="Calibri"/>
                <w:sz w:val="24"/>
                <w:szCs w:val="24"/>
              </w:rPr>
              <w:t>9</w:t>
            </w:r>
            <w:r w:rsidRPr="006D41AC">
              <w:rPr>
                <w:rFonts w:eastAsia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821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2000</w:t>
            </w:r>
          </w:p>
        </w:tc>
        <w:tc>
          <w:tcPr>
            <w:tcW w:w="760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D41AC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6D41AC"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9A1527" w:rsidRPr="00B5172C" w:rsidTr="008F2A13">
        <w:trPr>
          <w:jc w:val="center"/>
        </w:trPr>
        <w:tc>
          <w:tcPr>
            <w:tcW w:w="1765" w:type="pct"/>
          </w:tcPr>
          <w:p w:rsidR="009A1527" w:rsidRPr="00B5172C" w:rsidRDefault="009A1527" w:rsidP="008F2A13">
            <w:pPr>
              <w:widowControl w:val="0"/>
              <w:autoSpaceDE w:val="0"/>
              <w:autoSpaceDN w:val="0"/>
              <w:adjustRightInd w:val="0"/>
              <w:ind w:right="-254" w:firstLine="0"/>
              <w:contextualSpacing/>
              <w:rPr>
                <w:rFonts w:cs="Times New Roman"/>
                <w:i/>
                <w:sz w:val="24"/>
                <w:szCs w:val="24"/>
              </w:rPr>
            </w:pPr>
            <w:r w:rsidRPr="00B5172C">
              <w:rPr>
                <w:rFonts w:cs="Times New Roman"/>
                <w:sz w:val="21"/>
                <w:szCs w:val="21"/>
              </w:rPr>
              <w:t>Количество молодых людей, охваченных мероприятиями по формированию здорового образа жизни, профилактике наркомании, табакокурения и алкоголизма в молодежной среде (чел.)</w:t>
            </w:r>
          </w:p>
        </w:tc>
        <w:tc>
          <w:tcPr>
            <w:tcW w:w="850" w:type="pct"/>
            <w:shd w:val="clear" w:color="auto" w:fill="auto"/>
          </w:tcPr>
          <w:p w:rsidR="009A1527" w:rsidRPr="006D41AC" w:rsidRDefault="009A1527" w:rsidP="008F2A13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 w:rsidRPr="006D41AC">
              <w:rPr>
                <w:rFonts w:eastAsia="Calibri"/>
                <w:sz w:val="24"/>
                <w:szCs w:val="26"/>
              </w:rPr>
              <w:t>15000</w:t>
            </w:r>
          </w:p>
        </w:tc>
        <w:tc>
          <w:tcPr>
            <w:tcW w:w="804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6"/>
                <w:lang w:val="en-US"/>
              </w:rPr>
            </w:pPr>
            <w:r w:rsidRPr="006D41AC">
              <w:rPr>
                <w:rFonts w:eastAsia="Calibri"/>
                <w:sz w:val="24"/>
                <w:szCs w:val="26"/>
              </w:rPr>
              <w:t>16</w:t>
            </w:r>
            <w:r w:rsidRPr="006D41AC">
              <w:rPr>
                <w:rFonts w:eastAsia="Calibri"/>
                <w:sz w:val="24"/>
                <w:szCs w:val="26"/>
                <w:lang w:val="en-US"/>
              </w:rPr>
              <w:t>000</w:t>
            </w:r>
          </w:p>
        </w:tc>
        <w:tc>
          <w:tcPr>
            <w:tcW w:w="821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 w:rsidRPr="006D41AC">
              <w:rPr>
                <w:rFonts w:eastAsia="Calibri"/>
                <w:sz w:val="24"/>
                <w:szCs w:val="26"/>
              </w:rPr>
              <w:t>17000</w:t>
            </w:r>
          </w:p>
        </w:tc>
        <w:tc>
          <w:tcPr>
            <w:tcW w:w="760" w:type="pct"/>
            <w:shd w:val="clear" w:color="auto" w:fill="auto"/>
          </w:tcPr>
          <w:p w:rsidR="009A1527" w:rsidRPr="006D41AC" w:rsidRDefault="009A1527" w:rsidP="008F2A13">
            <w:pPr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 w:rsidRPr="006D41AC">
              <w:rPr>
                <w:rFonts w:eastAsia="Calibri"/>
                <w:sz w:val="24"/>
                <w:szCs w:val="26"/>
              </w:rPr>
              <w:t>1</w:t>
            </w:r>
            <w:r>
              <w:rPr>
                <w:rFonts w:eastAsia="Calibri"/>
                <w:sz w:val="24"/>
                <w:szCs w:val="26"/>
              </w:rPr>
              <w:t>8</w:t>
            </w:r>
            <w:r w:rsidRPr="006D41AC">
              <w:rPr>
                <w:rFonts w:eastAsia="Calibri"/>
                <w:sz w:val="24"/>
                <w:szCs w:val="26"/>
              </w:rPr>
              <w:t>000</w:t>
            </w:r>
          </w:p>
        </w:tc>
      </w:tr>
    </w:tbl>
    <w:p w:rsidR="00E84B52" w:rsidRDefault="00E84B52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AB2BA3" w:rsidRDefault="00AB2BA3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8F2A13" w:rsidRDefault="008F2A13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AB2BA3" w:rsidRDefault="00AB2BA3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5172C">
        <w:rPr>
          <w:rFonts w:ascii="Times New Roman" w:hAnsi="Times New Roman" w:cs="Times New Roman"/>
          <w:b/>
          <w:spacing w:val="20"/>
          <w:sz w:val="28"/>
          <w:szCs w:val="28"/>
        </w:rPr>
        <w:lastRenderedPageBreak/>
        <w:t>П А С П О Р Т</w:t>
      </w: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172C">
        <w:rPr>
          <w:rFonts w:ascii="Times New Roman" w:hAnsi="Times New Roman" w:cs="Times New Roman"/>
          <w:i/>
          <w:sz w:val="28"/>
          <w:szCs w:val="28"/>
        </w:rPr>
        <w:t>«</w:t>
      </w:r>
      <w:r w:rsidRPr="00C7767B">
        <w:rPr>
          <w:rFonts w:ascii="Times New Roman" w:hAnsi="Times New Roman" w:cs="Times New Roman"/>
          <w:i/>
          <w:sz w:val="28"/>
          <w:szCs w:val="28"/>
        </w:rPr>
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</w:r>
      <w:r w:rsidRPr="00B5172C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7767B" w:rsidRPr="00B5172C" w:rsidRDefault="00C7767B" w:rsidP="00576F01">
      <w:pPr>
        <w:spacing w:line="240" w:lineRule="auto"/>
        <w:ind w:right="-254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92" w:type="pct"/>
        <w:jc w:val="center"/>
        <w:tblLook w:val="04A0" w:firstRow="1" w:lastRow="0" w:firstColumn="1" w:lastColumn="0" w:noHBand="0" w:noVBand="1"/>
      </w:tblPr>
      <w:tblGrid>
        <w:gridCol w:w="4669"/>
        <w:gridCol w:w="4848"/>
      </w:tblGrid>
      <w:tr w:rsidR="00C7767B" w:rsidRPr="00B5172C" w:rsidTr="00326B28">
        <w:trPr>
          <w:trHeight w:val="516"/>
          <w:jc w:val="center"/>
        </w:trPr>
        <w:tc>
          <w:tcPr>
            <w:tcW w:w="2453" w:type="pct"/>
          </w:tcPr>
          <w:p w:rsidR="00C7767B" w:rsidRPr="00B5172C" w:rsidRDefault="00C7767B" w:rsidP="00754520">
            <w:pPr>
              <w:ind w:right="45"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3A" w:rsidRPr="00B5172C" w:rsidRDefault="00F92FA9" w:rsidP="00754520">
            <w:pPr>
              <w:ind w:firstLine="0"/>
              <w:contextualSpacing/>
              <w:rPr>
                <w:rFonts w:eastAsia="Arial Unicode MS" w:cs="Times New Roman"/>
                <w:sz w:val="24"/>
                <w:szCs w:val="24"/>
              </w:rPr>
            </w:pPr>
            <w:r w:rsidRPr="00F92FA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Смоленска;</w:t>
            </w:r>
            <w:r w:rsidRPr="00F92FA9">
              <w:rPr>
                <w:rFonts w:eastAsia="Calibri" w:cs="Times New Roman"/>
                <w:color w:val="000000"/>
                <w:lang w:eastAsia="ru-RU"/>
              </w:rPr>
              <w:t xml:space="preserve"> </w:t>
            </w:r>
            <w:r w:rsidRPr="00F92FA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МБУ ДО «ЦДО»; Управление Администрации города Смоленска по Ленинскому району; Управление Администрации города Смоленска по Промышленному району; Управление Администрации города Смоленска по Заднепровскому району</w:t>
            </w:r>
          </w:p>
        </w:tc>
      </w:tr>
      <w:tr w:rsidR="00C7767B" w:rsidRPr="00B5172C" w:rsidTr="00326B28">
        <w:trPr>
          <w:trHeight w:val="700"/>
          <w:jc w:val="center"/>
        </w:trPr>
        <w:tc>
          <w:tcPr>
            <w:tcW w:w="2453" w:type="pct"/>
          </w:tcPr>
          <w:p w:rsidR="00C7767B" w:rsidRPr="00B5172C" w:rsidRDefault="00C7767B" w:rsidP="00576F01">
            <w:pPr>
              <w:ind w:right="-254"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47" w:type="pct"/>
            <w:vAlign w:val="center"/>
          </w:tcPr>
          <w:p w:rsidR="00C7767B" w:rsidRPr="00B5172C" w:rsidRDefault="00C7767B" w:rsidP="00754520">
            <w:pPr>
              <w:ind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 xml:space="preserve">Муниципальная программа </w:t>
            </w:r>
            <w:r w:rsidRPr="00B5172C">
              <w:rPr>
                <w:rFonts w:cs="Times New Roman"/>
                <w:i/>
                <w:sz w:val="24"/>
                <w:szCs w:val="24"/>
              </w:rPr>
              <w:t>«Молодежная политика и патриотическое воспитание граждан, проживающих на территории города Смоленска»</w:t>
            </w:r>
          </w:p>
        </w:tc>
      </w:tr>
    </w:tbl>
    <w:p w:rsidR="00C7767B" w:rsidRPr="00B5172C" w:rsidRDefault="00C7767B" w:rsidP="00576F01">
      <w:pPr>
        <w:spacing w:line="240" w:lineRule="auto"/>
        <w:ind w:right="-25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2C">
        <w:rPr>
          <w:rFonts w:ascii="Times New Roman" w:hAnsi="Times New Roman" w:cs="Times New Roman"/>
          <w:b/>
          <w:sz w:val="28"/>
          <w:szCs w:val="28"/>
        </w:rPr>
        <w:t>2. ПОКАЗАТЕЛИ РЕАЛИЗАЦИИ КОМПЛЕКСА ПРОЦЕССНЫХ МЕРОПРИЯТИЙ</w:t>
      </w:r>
    </w:p>
    <w:p w:rsidR="00C7767B" w:rsidRPr="00B5172C" w:rsidRDefault="00C7767B" w:rsidP="00576F01">
      <w:pPr>
        <w:spacing w:line="240" w:lineRule="auto"/>
        <w:ind w:right="-25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150" w:type="pct"/>
        <w:jc w:val="center"/>
        <w:tblLook w:val="04A0" w:firstRow="1" w:lastRow="0" w:firstColumn="1" w:lastColumn="0" w:noHBand="0" w:noVBand="1"/>
      </w:tblPr>
      <w:tblGrid>
        <w:gridCol w:w="3332"/>
        <w:gridCol w:w="1702"/>
        <w:gridCol w:w="1548"/>
        <w:gridCol w:w="1580"/>
        <w:gridCol w:w="1463"/>
      </w:tblGrid>
      <w:tr w:rsidR="00C7767B" w:rsidRPr="00B5172C" w:rsidTr="00C7767B">
        <w:trPr>
          <w:tblHeader/>
          <w:jc w:val="center"/>
        </w:trPr>
        <w:tc>
          <w:tcPr>
            <w:tcW w:w="1731" w:type="pct"/>
            <w:vMerge w:val="restart"/>
            <w:vAlign w:val="center"/>
          </w:tcPr>
          <w:p w:rsidR="00C7767B" w:rsidRPr="00B5172C" w:rsidRDefault="00C7767B" w:rsidP="00D13EA2">
            <w:pPr>
              <w:ind w:right="-111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84" w:type="pct"/>
          </w:tcPr>
          <w:p w:rsidR="00C7767B" w:rsidRPr="00B5172C" w:rsidRDefault="00C7767B" w:rsidP="00D13EA2">
            <w:pPr>
              <w:ind w:right="-12" w:firstLine="23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385" w:type="pct"/>
            <w:gridSpan w:val="3"/>
            <w:vAlign w:val="center"/>
          </w:tcPr>
          <w:p w:rsidR="00C7767B" w:rsidRPr="00B5172C" w:rsidRDefault="00C7767B" w:rsidP="00D13EA2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  <w:p w:rsidR="00C7767B" w:rsidRPr="00B5172C" w:rsidRDefault="00C7767B" w:rsidP="00576F01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</w:tr>
      <w:tr w:rsidR="00C7767B" w:rsidRPr="00B5172C" w:rsidTr="00326B28">
        <w:trPr>
          <w:trHeight w:val="448"/>
          <w:tblHeader/>
          <w:jc w:val="center"/>
        </w:trPr>
        <w:tc>
          <w:tcPr>
            <w:tcW w:w="1731" w:type="pct"/>
            <w:vMerge/>
            <w:vAlign w:val="center"/>
          </w:tcPr>
          <w:p w:rsidR="00C7767B" w:rsidRPr="00B5172C" w:rsidRDefault="00C7767B" w:rsidP="00576F01">
            <w:pPr>
              <w:ind w:right="-254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4" w:type="pct"/>
            <w:vAlign w:val="center"/>
          </w:tcPr>
          <w:p w:rsidR="00C7767B" w:rsidRPr="00B5172C" w:rsidRDefault="00C7767B" w:rsidP="006D41AC">
            <w:pPr>
              <w:ind w:right="-254" w:firstLine="23"/>
              <w:contextualSpacing/>
              <w:jc w:val="center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4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04" w:type="pct"/>
            <w:vAlign w:val="center"/>
          </w:tcPr>
          <w:p w:rsidR="00C7767B" w:rsidRPr="00B5172C" w:rsidRDefault="00C7767B" w:rsidP="006D41AC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5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21" w:type="pct"/>
            <w:vAlign w:val="center"/>
          </w:tcPr>
          <w:p w:rsidR="00C7767B" w:rsidRPr="00B5172C" w:rsidRDefault="00C7767B" w:rsidP="006D41AC">
            <w:pPr>
              <w:ind w:right="-254" w:firstLine="0"/>
              <w:contextualSpacing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6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60" w:type="pct"/>
            <w:vAlign w:val="center"/>
          </w:tcPr>
          <w:p w:rsidR="00C7767B" w:rsidRPr="00B5172C" w:rsidRDefault="00C7767B" w:rsidP="006D41AC">
            <w:pPr>
              <w:ind w:right="-254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172C">
              <w:rPr>
                <w:rFonts w:cs="Times New Roman"/>
                <w:sz w:val="24"/>
                <w:szCs w:val="24"/>
                <w:shd w:val="clear" w:color="auto" w:fill="FFFFFF"/>
              </w:rPr>
              <w:t>202</w:t>
            </w:r>
            <w:r w:rsidR="009A1527">
              <w:rPr>
                <w:rFonts w:cs="Times New Roman"/>
                <w:sz w:val="24"/>
                <w:szCs w:val="24"/>
                <w:shd w:val="clear" w:color="auto" w:fill="FFFFFF"/>
              </w:rPr>
              <w:t>7</w:t>
            </w:r>
            <w:r w:rsidR="00326B2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6D41AC" w:rsidRPr="00B5172C" w:rsidTr="006D41AC">
        <w:trPr>
          <w:trHeight w:val="70"/>
          <w:jc w:val="center"/>
        </w:trPr>
        <w:tc>
          <w:tcPr>
            <w:tcW w:w="1731" w:type="pct"/>
          </w:tcPr>
          <w:p w:rsidR="006D41AC" w:rsidRPr="00B5172C" w:rsidRDefault="006D41AC" w:rsidP="006D41AC">
            <w:pPr>
              <w:pStyle w:val="ConsPlusCell"/>
              <w:ind w:right="-254" w:hanging="38"/>
              <w:contextualSpacing/>
              <w:rPr>
                <w:sz w:val="21"/>
                <w:szCs w:val="21"/>
              </w:rPr>
            </w:pPr>
            <w:r w:rsidRPr="00B5172C">
              <w:rPr>
                <w:sz w:val="21"/>
                <w:szCs w:val="21"/>
              </w:rPr>
              <w:t>Количество участников детского военно-патриотического общественного движения «ЮНАРМИЯ» в городе Смоленске (чел.)</w:t>
            </w:r>
          </w:p>
          <w:p w:rsidR="006D41AC" w:rsidRPr="00B5172C" w:rsidRDefault="006D41AC" w:rsidP="006D41AC">
            <w:pPr>
              <w:widowControl w:val="0"/>
              <w:autoSpaceDE w:val="0"/>
              <w:autoSpaceDN w:val="0"/>
              <w:adjustRightInd w:val="0"/>
              <w:ind w:right="-254" w:hanging="47"/>
              <w:contextualSpacing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84" w:type="pct"/>
            <w:shd w:val="clear" w:color="auto" w:fill="auto"/>
          </w:tcPr>
          <w:p w:rsidR="006D41AC" w:rsidRPr="006D41AC" w:rsidRDefault="009A1527" w:rsidP="006D41A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 w:rsidRPr="006D41AC">
              <w:rPr>
                <w:rFonts w:eastAsia="Calibri"/>
                <w:sz w:val="24"/>
                <w:szCs w:val="26"/>
              </w:rPr>
              <w:t>1900</w:t>
            </w:r>
          </w:p>
        </w:tc>
        <w:tc>
          <w:tcPr>
            <w:tcW w:w="804" w:type="pct"/>
            <w:shd w:val="clear" w:color="auto" w:fill="auto"/>
          </w:tcPr>
          <w:p w:rsidR="006D41AC" w:rsidRPr="006D41AC" w:rsidRDefault="009A1527" w:rsidP="006D41A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 w:rsidRPr="006D41AC">
              <w:rPr>
                <w:rFonts w:eastAsia="Calibri"/>
                <w:sz w:val="24"/>
                <w:szCs w:val="26"/>
              </w:rPr>
              <w:t>20</w:t>
            </w:r>
            <w:r w:rsidRPr="006D41AC">
              <w:rPr>
                <w:rFonts w:eastAsia="Calibri"/>
                <w:sz w:val="24"/>
                <w:szCs w:val="26"/>
                <w:lang w:val="en-US"/>
              </w:rPr>
              <w:t>00</w:t>
            </w:r>
          </w:p>
        </w:tc>
        <w:tc>
          <w:tcPr>
            <w:tcW w:w="821" w:type="pct"/>
            <w:shd w:val="clear" w:color="auto" w:fill="auto"/>
          </w:tcPr>
          <w:p w:rsidR="006D41AC" w:rsidRPr="006D41AC" w:rsidRDefault="009A1527" w:rsidP="006D41AC">
            <w:pPr>
              <w:ind w:firstLine="0"/>
              <w:contextualSpacing/>
              <w:jc w:val="center"/>
              <w:rPr>
                <w:rFonts w:eastAsia="Calibri"/>
                <w:sz w:val="24"/>
                <w:szCs w:val="26"/>
                <w:lang w:val="en-US"/>
              </w:rPr>
            </w:pPr>
            <w:r w:rsidRPr="006D41AC">
              <w:rPr>
                <w:rFonts w:eastAsia="Calibri"/>
                <w:sz w:val="24"/>
                <w:szCs w:val="26"/>
              </w:rPr>
              <w:t>2100</w:t>
            </w:r>
          </w:p>
        </w:tc>
        <w:tc>
          <w:tcPr>
            <w:tcW w:w="760" w:type="pct"/>
            <w:shd w:val="clear" w:color="auto" w:fill="auto"/>
          </w:tcPr>
          <w:p w:rsidR="006D41AC" w:rsidRPr="006D41AC" w:rsidRDefault="009A1527" w:rsidP="006D41AC">
            <w:pPr>
              <w:ind w:firstLine="0"/>
              <w:contextualSpacing/>
              <w:jc w:val="center"/>
              <w:rPr>
                <w:rFonts w:eastAsia="Calibri"/>
                <w:sz w:val="24"/>
                <w:szCs w:val="26"/>
              </w:rPr>
            </w:pPr>
            <w:r>
              <w:rPr>
                <w:rFonts w:eastAsia="Calibri"/>
                <w:sz w:val="24"/>
                <w:szCs w:val="26"/>
              </w:rPr>
              <w:t>2200</w:t>
            </w:r>
          </w:p>
        </w:tc>
      </w:tr>
    </w:tbl>
    <w:p w:rsidR="00C7767B" w:rsidRPr="00B5172C" w:rsidRDefault="00C7767B" w:rsidP="00576F01">
      <w:pPr>
        <w:ind w:right="-2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767B" w:rsidRDefault="00C7767B" w:rsidP="00576F01">
      <w:pPr>
        <w:ind w:right="-254"/>
        <w:contextualSpacing/>
        <w:rPr>
          <w:rFonts w:ascii="Times New Roman" w:hAnsi="Times New Roman" w:cs="Times New Roman"/>
        </w:rPr>
      </w:pPr>
    </w:p>
    <w:p w:rsidR="00C7767B" w:rsidRDefault="00C7767B" w:rsidP="00576F01">
      <w:pPr>
        <w:ind w:right="-254"/>
        <w:contextualSpacing/>
        <w:rPr>
          <w:rFonts w:ascii="Times New Roman" w:hAnsi="Times New Roman" w:cs="Times New Roman"/>
        </w:rPr>
      </w:pPr>
    </w:p>
    <w:p w:rsidR="00C7767B" w:rsidRDefault="00C7767B" w:rsidP="00576F01">
      <w:pPr>
        <w:ind w:right="-254"/>
        <w:contextualSpacing/>
        <w:rPr>
          <w:rFonts w:ascii="Times New Roman" w:hAnsi="Times New Roman" w:cs="Times New Roman"/>
        </w:rPr>
      </w:pPr>
    </w:p>
    <w:p w:rsidR="00B5172C" w:rsidRDefault="00B5172C" w:rsidP="00576F01">
      <w:pPr>
        <w:ind w:right="-254"/>
        <w:contextualSpacing/>
        <w:rPr>
          <w:rFonts w:ascii="Times New Roman" w:hAnsi="Times New Roman" w:cs="Times New Roman"/>
        </w:rPr>
      </w:pPr>
    </w:p>
    <w:p w:rsidR="00E309E0" w:rsidRDefault="00E309E0" w:rsidP="00470CA4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  <w:sectPr w:rsidR="00E309E0" w:rsidSect="004158D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D41AC" w:rsidRPr="006D41AC" w:rsidRDefault="006D41AC" w:rsidP="006D41AC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6D41AC" w:rsidRPr="006D41AC" w:rsidRDefault="006D41AC" w:rsidP="006D4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41AC" w:rsidRPr="006D41AC" w:rsidRDefault="006D41AC" w:rsidP="006D4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Ц Е Н К А</w:t>
      </w:r>
    </w:p>
    <w:p w:rsidR="006D41AC" w:rsidRPr="006D41AC" w:rsidRDefault="006D41AC" w:rsidP="006D41AC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6D41AC" w:rsidRPr="006D41AC" w:rsidRDefault="006D41AC" w:rsidP="006D4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7"/>
          <w:szCs w:val="27"/>
        </w:rPr>
      </w:pPr>
      <w:r w:rsidRPr="006D4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«Молодежная политика и патриотическое воспитание граждан, проживающих на территории города Смоленска» </w:t>
      </w:r>
    </w:p>
    <w:p w:rsidR="006D41AC" w:rsidRPr="006D41AC" w:rsidRDefault="006D41AC" w:rsidP="006D41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sz w:val="16"/>
          <w:szCs w:val="27"/>
        </w:rPr>
      </w:pPr>
    </w:p>
    <w:tbl>
      <w:tblPr>
        <w:tblW w:w="1575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729"/>
        <w:gridCol w:w="1956"/>
        <w:gridCol w:w="1843"/>
        <w:gridCol w:w="1559"/>
        <w:gridCol w:w="1276"/>
        <w:gridCol w:w="1276"/>
        <w:gridCol w:w="1134"/>
        <w:gridCol w:w="1162"/>
        <w:gridCol w:w="1835"/>
      </w:tblGrid>
      <w:tr w:rsidR="006D41AC" w:rsidRPr="006D41AC" w:rsidTr="008F2A13">
        <w:trPr>
          <w:trHeight w:val="227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налога (сбора), по которому предоставлены налоговая льгота, освобождение, иная преференция по налогам и сборам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 налогового расхода местного бюджета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2-й год до начала очередного финансового года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(202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Оценочный объем налогового расхода местного бюджета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1-й год до начала очередного финансового года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(202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Прогнозный объем налоговых расходов областного бюджета (тыс. рублей)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налогового расхода</w:t>
            </w:r>
          </w:p>
        </w:tc>
      </w:tr>
      <w:tr w:rsidR="006D41AC" w:rsidRPr="006D41AC" w:rsidTr="008F2A13">
        <w:trPr>
          <w:trHeight w:val="1966"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A13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(202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A13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(202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A13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</w:p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(202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6D41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41AC" w:rsidRPr="006D41AC" w:rsidTr="008F2A13">
        <w:trPr>
          <w:trHeight w:val="164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13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Освобождение от уплаты земельного налога организаций, осуществляющих обучение и первоначальную подготовку по авиационным видам спорта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13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совершенствование системы гражданско-патриотического воспитания граждан, проживающих на территории города Смоленска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Неограниченный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A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1 984,4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C" w:rsidRPr="006D41AC" w:rsidRDefault="006D41AC" w:rsidP="008F2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 и молодежи, охваченных мероприятиями гражданско-патриотической направленности</w:t>
            </w:r>
          </w:p>
        </w:tc>
      </w:tr>
    </w:tbl>
    <w:p w:rsidR="008F2A13" w:rsidRDefault="006D41AC" w:rsidP="008F2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2A13" w:rsidRDefault="008F2A13" w:rsidP="008F2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A13" w:rsidRDefault="008F2A13" w:rsidP="008F2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A13" w:rsidRDefault="008F2A13" w:rsidP="008F2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41AC" w:rsidRPr="006D41AC" w:rsidRDefault="006D41AC" w:rsidP="008F2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D41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6. Сведения о финансировании структурных элементов муниципальной программы</w:t>
      </w:r>
    </w:p>
    <w:p w:rsidR="006D41AC" w:rsidRPr="006D41AC" w:rsidRDefault="006D41AC" w:rsidP="006D4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AC" w:rsidRPr="006D41AC" w:rsidRDefault="006D41AC" w:rsidP="006D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В Е Д Е Н И Я</w:t>
      </w:r>
    </w:p>
    <w:p w:rsidR="006D41AC" w:rsidRPr="006D41AC" w:rsidRDefault="006D41AC" w:rsidP="006D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финансировании структурных элементов муниципальной программы</w:t>
      </w:r>
    </w:p>
    <w:p w:rsidR="006D41AC" w:rsidRPr="006D41AC" w:rsidRDefault="006D41AC" w:rsidP="006D4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1AC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«Молодежная политика и патриотическое воспитание граждан, проживающих на территории города Смоленска»</w:t>
      </w:r>
    </w:p>
    <w:p w:rsidR="006D41AC" w:rsidRPr="006D41AC" w:rsidRDefault="006D41AC" w:rsidP="006D41AC">
      <w:pPr>
        <w:spacing w:after="0" w:line="240" w:lineRule="auto"/>
        <w:ind w:right="-45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41AC" w:rsidRPr="006D41AC" w:rsidRDefault="006D41AC" w:rsidP="006D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14621" w:type="dxa"/>
        <w:tblInd w:w="325" w:type="dxa"/>
        <w:tblLayout w:type="fixed"/>
        <w:tblLook w:val="04A0" w:firstRow="1" w:lastRow="0" w:firstColumn="1" w:lastColumn="0" w:noHBand="0" w:noVBand="1"/>
      </w:tblPr>
      <w:tblGrid>
        <w:gridCol w:w="687"/>
        <w:gridCol w:w="6291"/>
        <w:gridCol w:w="2058"/>
        <w:gridCol w:w="1469"/>
        <w:gridCol w:w="1470"/>
        <w:gridCol w:w="1322"/>
        <w:gridCol w:w="1324"/>
      </w:tblGrid>
      <w:tr w:rsidR="006D41AC" w:rsidRPr="006D41AC" w:rsidTr="005D7723">
        <w:trPr>
          <w:trHeight w:val="1173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D41AC" w:rsidRPr="006D41AC" w:rsidTr="00AF2E45">
        <w:trPr>
          <w:trHeight w:val="368"/>
        </w:trPr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9A15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9A15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</w:t>
            </w:r>
            <w:r w:rsidR="009A15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</w:tr>
      <w:tr w:rsidR="006D41AC" w:rsidRPr="006D41AC" w:rsidTr="006D41AC">
        <w:trPr>
          <w:trHeight w:val="253"/>
          <w:tblHeader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1AC" w:rsidRPr="006D41AC" w:rsidRDefault="006D41AC" w:rsidP="006D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D41AC" w:rsidRPr="006D41AC" w:rsidTr="006D41AC">
        <w:trPr>
          <w:trHeight w:val="1409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1AC" w:rsidRPr="006D41AC" w:rsidRDefault="006D41AC" w:rsidP="006D41AC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6D41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1AC" w:rsidRPr="006D41AC" w:rsidRDefault="006D41AC" w:rsidP="006D41A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54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творческого и интеллектуального потенциала молодежи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361CD" w:rsidRPr="006D41AC" w:rsidRDefault="00F361CD" w:rsidP="00F36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6855015"/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A1B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1B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bookmarkEnd w:id="2"/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361CD" w:rsidRPr="006D41AC" w:rsidRDefault="00F361CD" w:rsidP="00F36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564,000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361CD" w:rsidRPr="006D41AC" w:rsidRDefault="00F361CD" w:rsidP="00F36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597,000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361CD" w:rsidRPr="006D41AC" w:rsidRDefault="00F361CD" w:rsidP="00F36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hAnsi="Times New Roman" w:cs="Times New Roman"/>
                <w:sz w:val="24"/>
                <w:szCs w:val="24"/>
              </w:rPr>
              <w:t>597,000</w:t>
            </w:r>
          </w:p>
        </w:tc>
      </w:tr>
      <w:tr w:rsidR="00F361CD" w:rsidRPr="006D41AC" w:rsidTr="006D41AC">
        <w:trPr>
          <w:trHeight w:val="50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творческих фестивалей, конкурсов, интеллектуальных игр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="00AA1BB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A1BB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484,000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517,000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517,000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1CD" w:rsidRPr="006D41AC" w:rsidTr="006D41AC">
        <w:trPr>
          <w:trHeight w:val="58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премии Администрации города Смоленска «Студент года»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80,000</w:t>
            </w:r>
          </w:p>
        </w:tc>
      </w:tr>
      <w:tr w:rsidR="00F361CD" w:rsidRPr="006D41AC" w:rsidTr="006D41AC">
        <w:trPr>
          <w:trHeight w:val="31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деловой активности молодежи, поддержка молодежных инициатив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F46038"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,500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540,500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545,000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F46038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38">
              <w:rPr>
                <w:rFonts w:ascii="Times New Roman" w:eastAsia="Calibri" w:hAnsi="Times New Roman" w:cs="Times New Roman"/>
                <w:sz w:val="24"/>
                <w:szCs w:val="24"/>
              </w:rPr>
              <w:t>545,000</w:t>
            </w:r>
          </w:p>
        </w:tc>
      </w:tr>
      <w:tr w:rsidR="00F361CD" w:rsidRPr="006D41AC" w:rsidTr="006D41AC">
        <w:trPr>
          <w:trHeight w:val="30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городских конкурсов проектов «Молодежная инициатива», «Я – лидер», молодежных форумов, обучающих семинаров </w:t>
            </w:r>
            <w:r w:rsidRPr="00AF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активистов первичных отделений Общероссийского общественно-государственного Российского движения детей и молодежи «Движение первых»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bookmarkStart w:id="3" w:name="_Hlk166855054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1440,000</w:t>
            </w:r>
            <w:bookmarkEnd w:id="3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480,000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480,000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480,000</w:t>
            </w:r>
          </w:p>
        </w:tc>
      </w:tr>
      <w:tr w:rsidR="005D7723" w:rsidRPr="006D41AC" w:rsidTr="005D7723">
        <w:trPr>
          <w:trHeight w:val="16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23" w:rsidRPr="006D41AC" w:rsidRDefault="005D7723" w:rsidP="005D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61CD" w:rsidRPr="006D41AC" w:rsidTr="006D41AC">
        <w:trPr>
          <w:trHeight w:val="79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городского конкурса для студенческой молодежи «Твой выбор», олимпиады по основам местного самоуправления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45,500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50,000</w:t>
            </w:r>
          </w:p>
        </w:tc>
      </w:tr>
      <w:tr w:rsidR="00F361CD" w:rsidRPr="006D41AC" w:rsidTr="006D41AC">
        <w:trPr>
          <w:trHeight w:val="82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дискуссионных площадок, интерактивно-правовых игр, встреч с представителями власти в рамках Дня местного самоуправления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166855066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45,000</w:t>
            </w:r>
          </w:p>
          <w:bookmarkEnd w:id="4"/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1CD" w:rsidRPr="006D41AC" w:rsidTr="006D41AC">
        <w:trPr>
          <w:trHeight w:val="43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здорового образа жизни молодежи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</w:tr>
      <w:tr w:rsidR="00F361CD" w:rsidRPr="006D41AC" w:rsidTr="006D41AC">
        <w:trPr>
          <w:trHeight w:val="47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«Город без наркотиков»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профилактических молодежных акций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168,000</w:t>
            </w:r>
          </w:p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с молодежью по месту жительства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</w:tr>
      <w:tr w:rsidR="00F361CD" w:rsidRPr="006D41AC" w:rsidTr="006D41AC">
        <w:trPr>
          <w:trHeight w:val="5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Работа мобильного педагогического отряда «</w:t>
            </w:r>
            <w:proofErr w:type="spellStart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Дворовенок</w:t>
            </w:r>
            <w:proofErr w:type="spellEnd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24,000 </w:t>
            </w:r>
          </w:p>
          <w:p w:rsidR="00F361CD" w:rsidRPr="006D41AC" w:rsidRDefault="00F361CD" w:rsidP="00F361CD">
            <w:pPr>
              <w:tabs>
                <w:tab w:val="center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оборудования, оргтехники для мобильного педагогического отряда «</w:t>
            </w:r>
            <w:proofErr w:type="spellStart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Дворовенок</w:t>
            </w:r>
            <w:proofErr w:type="spellEnd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24,000 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8,000 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8,000 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8,000 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1191,500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1229,000</w:t>
            </w:r>
          </w:p>
        </w:tc>
      </w:tr>
      <w:tr w:rsidR="00F361CD" w:rsidRPr="006D41AC" w:rsidTr="006D41AC">
        <w:trPr>
          <w:trHeight w:val="111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6D41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      </w: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66855222"/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895,500</w:t>
            </w:r>
            <w:bookmarkEnd w:id="5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298,500</w:t>
            </w: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гражданско-патриотической направленности 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9E8" w:rsidRPr="006D41AC" w:rsidTr="005D7723">
        <w:trPr>
          <w:trHeight w:val="16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E8" w:rsidRPr="006D41AC" w:rsidRDefault="00A429E8" w:rsidP="00A42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атрибутики, сувенирной и печатной продукции, экипировки для участников военно-спортивных игр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детского военно-патриотического </w:t>
            </w:r>
          </w:p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«ЮНАРМИЯ» в городе Смоленске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516,000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172,000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172,000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172,000</w:t>
            </w:r>
          </w:p>
        </w:tc>
      </w:tr>
      <w:tr w:rsidR="00F361CD" w:rsidRPr="006D41AC" w:rsidTr="006D41AC">
        <w:trPr>
          <w:trHeight w:val="47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формы для юнармейцев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ind w:left="-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«Школа юнармейца», проведение ежегодного Слета юнармейцев, строевого смотра отрядов, форумов, соревнований для юнармейцев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</w:tr>
      <w:tr w:rsidR="00F361CD" w:rsidRPr="006D41AC" w:rsidTr="006D41AC">
        <w:trPr>
          <w:trHeight w:val="4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62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«Школа будущего офицера»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1AC">
              <w:rPr>
                <w:rFonts w:ascii="Times New Roman" w:eastAsia="Calibri" w:hAnsi="Times New Roman" w:cs="Times New Roman"/>
                <w:sz w:val="24"/>
                <w:szCs w:val="24"/>
              </w:rPr>
              <w:t>100,000</w:t>
            </w:r>
          </w:p>
        </w:tc>
      </w:tr>
      <w:tr w:rsidR="00F361CD" w:rsidRPr="006D41AC" w:rsidTr="006D41AC">
        <w:trPr>
          <w:trHeight w:val="55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Итого по комплексу процессных мероприятий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Смоленска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66855189"/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1711,500</w:t>
            </w:r>
            <w:bookmarkEnd w:id="6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1CD" w:rsidRPr="006D41AC" w:rsidRDefault="00F361CD" w:rsidP="00F361CD">
            <w:pPr>
              <w:jc w:val="center"/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570,500</w:t>
            </w:r>
          </w:p>
        </w:tc>
      </w:tr>
      <w:tr w:rsidR="00F361CD" w:rsidRPr="006D41AC" w:rsidTr="006D41AC">
        <w:trPr>
          <w:trHeight w:val="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муниципальной программе, в том числе:</w:t>
            </w:r>
          </w:p>
          <w:p w:rsidR="00F361CD" w:rsidRPr="006D41AC" w:rsidRDefault="00F361CD" w:rsidP="00F361C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бюджет</w:t>
            </w:r>
            <w:bookmarkStart w:id="7" w:name="_GoBack"/>
            <w:bookmarkEnd w:id="7"/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7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7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F361CD" w:rsidRPr="006D41AC" w:rsidRDefault="007C7D5D" w:rsidP="007C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1762,000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1762,000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61CD" w:rsidRPr="00F361CD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1799,500</w:t>
            </w:r>
          </w:p>
          <w:p w:rsidR="00F361CD" w:rsidRPr="006D41AC" w:rsidRDefault="00F361CD" w:rsidP="00F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1799,500</w:t>
            </w:r>
          </w:p>
        </w:tc>
      </w:tr>
    </w:tbl>
    <w:p w:rsidR="006D41AC" w:rsidRPr="006D41AC" w:rsidRDefault="006D41AC" w:rsidP="006D41A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B5172C" w:rsidRPr="00B5172C" w:rsidRDefault="00B5172C" w:rsidP="00144B66">
      <w:pPr>
        <w:spacing w:line="276" w:lineRule="auto"/>
        <w:ind w:left="720"/>
        <w:contextualSpacing/>
        <w:jc w:val="center"/>
        <w:rPr>
          <w:rFonts w:ascii="Times New Roman" w:hAnsi="Times New Roman" w:cs="Times New Roman"/>
        </w:rPr>
      </w:pPr>
    </w:p>
    <w:sectPr w:rsidR="00B5172C" w:rsidRPr="00B5172C" w:rsidSect="006D41AC">
      <w:headerReference w:type="default" r:id="rId11"/>
      <w:pgSz w:w="16838" w:h="11906" w:orient="landscape"/>
      <w:pgMar w:top="851" w:right="962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C12" w:rsidRDefault="00971C12" w:rsidP="00E309E0">
      <w:pPr>
        <w:spacing w:after="0" w:line="240" w:lineRule="auto"/>
      </w:pPr>
      <w:r>
        <w:separator/>
      </w:r>
    </w:p>
  </w:endnote>
  <w:endnote w:type="continuationSeparator" w:id="0">
    <w:p w:rsidR="00971C12" w:rsidRDefault="00971C12" w:rsidP="00E3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C12" w:rsidRDefault="00971C12" w:rsidP="00E309E0">
      <w:pPr>
        <w:spacing w:after="0" w:line="240" w:lineRule="auto"/>
      </w:pPr>
      <w:r>
        <w:separator/>
      </w:r>
    </w:p>
  </w:footnote>
  <w:footnote w:type="continuationSeparator" w:id="0">
    <w:p w:rsidR="00971C12" w:rsidRDefault="00971C12" w:rsidP="00E3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7408710"/>
      <w:docPartObj>
        <w:docPartGallery w:val="Page Numbers (Top of Page)"/>
        <w:docPartUnique/>
      </w:docPartObj>
    </w:sdtPr>
    <w:sdtEndPr/>
    <w:sdtContent>
      <w:p w:rsidR="00971C12" w:rsidRDefault="00971C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971C12" w:rsidRDefault="00971C1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3269972"/>
      <w:docPartObj>
        <w:docPartGallery w:val="Page Numbers (Top of Page)"/>
        <w:docPartUnique/>
      </w:docPartObj>
    </w:sdtPr>
    <w:sdtEndPr/>
    <w:sdtContent>
      <w:p w:rsidR="00971C12" w:rsidRDefault="00951E2F">
        <w:pPr>
          <w:pStyle w:val="ab"/>
          <w:jc w:val="center"/>
        </w:pPr>
      </w:p>
    </w:sdtContent>
  </w:sdt>
  <w:p w:rsidR="00971C12" w:rsidRDefault="00971C1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9534573"/>
      <w:docPartObj>
        <w:docPartGallery w:val="Page Numbers (Top of Page)"/>
        <w:docPartUnique/>
      </w:docPartObj>
    </w:sdtPr>
    <w:sdtEndPr/>
    <w:sdtContent>
      <w:p w:rsidR="00971C12" w:rsidRDefault="00971C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971C12" w:rsidRDefault="00971C1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2C"/>
    <w:rsid w:val="0002103B"/>
    <w:rsid w:val="00027CC6"/>
    <w:rsid w:val="00043808"/>
    <w:rsid w:val="000477BF"/>
    <w:rsid w:val="00053AE0"/>
    <w:rsid w:val="0006713A"/>
    <w:rsid w:val="000833CB"/>
    <w:rsid w:val="00093BD4"/>
    <w:rsid w:val="00137CED"/>
    <w:rsid w:val="00144B66"/>
    <w:rsid w:val="00147E80"/>
    <w:rsid w:val="0017548D"/>
    <w:rsid w:val="00185480"/>
    <w:rsid w:val="00190EA7"/>
    <w:rsid w:val="00195DEC"/>
    <w:rsid w:val="001C03C4"/>
    <w:rsid w:val="001D2FEB"/>
    <w:rsid w:val="001D6499"/>
    <w:rsid w:val="002145EE"/>
    <w:rsid w:val="0024334D"/>
    <w:rsid w:val="002470B2"/>
    <w:rsid w:val="002A0B8A"/>
    <w:rsid w:val="002A3D99"/>
    <w:rsid w:val="002B0099"/>
    <w:rsid w:val="002C4D14"/>
    <w:rsid w:val="002D2962"/>
    <w:rsid w:val="002E4A5C"/>
    <w:rsid w:val="00301124"/>
    <w:rsid w:val="003141F3"/>
    <w:rsid w:val="0031635F"/>
    <w:rsid w:val="00326B28"/>
    <w:rsid w:val="0034750F"/>
    <w:rsid w:val="00357793"/>
    <w:rsid w:val="00357B44"/>
    <w:rsid w:val="00363733"/>
    <w:rsid w:val="00385BA2"/>
    <w:rsid w:val="003B6B21"/>
    <w:rsid w:val="003C4DF1"/>
    <w:rsid w:val="004015EE"/>
    <w:rsid w:val="00406F64"/>
    <w:rsid w:val="004158D2"/>
    <w:rsid w:val="00463F3A"/>
    <w:rsid w:val="004641E4"/>
    <w:rsid w:val="004646A5"/>
    <w:rsid w:val="004646FA"/>
    <w:rsid w:val="00470CA4"/>
    <w:rsid w:val="00474058"/>
    <w:rsid w:val="00483867"/>
    <w:rsid w:val="00496393"/>
    <w:rsid w:val="00496DE5"/>
    <w:rsid w:val="004E4706"/>
    <w:rsid w:val="00501A59"/>
    <w:rsid w:val="00532EC9"/>
    <w:rsid w:val="00546FD2"/>
    <w:rsid w:val="00547042"/>
    <w:rsid w:val="00567464"/>
    <w:rsid w:val="00572858"/>
    <w:rsid w:val="00573BE7"/>
    <w:rsid w:val="00576F01"/>
    <w:rsid w:val="005777DF"/>
    <w:rsid w:val="00581842"/>
    <w:rsid w:val="005B7DB6"/>
    <w:rsid w:val="005C5339"/>
    <w:rsid w:val="005C6064"/>
    <w:rsid w:val="005D2FFD"/>
    <w:rsid w:val="005D7723"/>
    <w:rsid w:val="005E284E"/>
    <w:rsid w:val="005F2422"/>
    <w:rsid w:val="00693EE7"/>
    <w:rsid w:val="006944E1"/>
    <w:rsid w:val="00697A4D"/>
    <w:rsid w:val="006D41AC"/>
    <w:rsid w:val="006D7A59"/>
    <w:rsid w:val="006E2340"/>
    <w:rsid w:val="006F1A99"/>
    <w:rsid w:val="00737E26"/>
    <w:rsid w:val="00754520"/>
    <w:rsid w:val="00761E77"/>
    <w:rsid w:val="007C7D5D"/>
    <w:rsid w:val="007F09F5"/>
    <w:rsid w:val="00804A2E"/>
    <w:rsid w:val="008324F4"/>
    <w:rsid w:val="00854480"/>
    <w:rsid w:val="008A20DC"/>
    <w:rsid w:val="008A3144"/>
    <w:rsid w:val="008B5EB3"/>
    <w:rsid w:val="008D2C5C"/>
    <w:rsid w:val="008F2A13"/>
    <w:rsid w:val="00951E2F"/>
    <w:rsid w:val="00961D73"/>
    <w:rsid w:val="0096387C"/>
    <w:rsid w:val="00971C12"/>
    <w:rsid w:val="00994F01"/>
    <w:rsid w:val="009A1527"/>
    <w:rsid w:val="009B1925"/>
    <w:rsid w:val="00A02047"/>
    <w:rsid w:val="00A05F98"/>
    <w:rsid w:val="00A22F0B"/>
    <w:rsid w:val="00A429E8"/>
    <w:rsid w:val="00A559E9"/>
    <w:rsid w:val="00AA1BBC"/>
    <w:rsid w:val="00AA5503"/>
    <w:rsid w:val="00AA56FA"/>
    <w:rsid w:val="00AB2BA3"/>
    <w:rsid w:val="00AC4265"/>
    <w:rsid w:val="00AF0815"/>
    <w:rsid w:val="00AF2E45"/>
    <w:rsid w:val="00B10FFC"/>
    <w:rsid w:val="00B210FD"/>
    <w:rsid w:val="00B36704"/>
    <w:rsid w:val="00B441A1"/>
    <w:rsid w:val="00B5172C"/>
    <w:rsid w:val="00B67D1A"/>
    <w:rsid w:val="00BC34A2"/>
    <w:rsid w:val="00BD4D39"/>
    <w:rsid w:val="00BD7A8D"/>
    <w:rsid w:val="00BE590B"/>
    <w:rsid w:val="00BF767D"/>
    <w:rsid w:val="00C0657E"/>
    <w:rsid w:val="00C06E54"/>
    <w:rsid w:val="00C7767B"/>
    <w:rsid w:val="00CC4BA4"/>
    <w:rsid w:val="00CC756C"/>
    <w:rsid w:val="00CC7E80"/>
    <w:rsid w:val="00CD71A9"/>
    <w:rsid w:val="00CF3744"/>
    <w:rsid w:val="00CF46CA"/>
    <w:rsid w:val="00D13EA2"/>
    <w:rsid w:val="00D71123"/>
    <w:rsid w:val="00D810CB"/>
    <w:rsid w:val="00DA00AF"/>
    <w:rsid w:val="00DB1495"/>
    <w:rsid w:val="00DD3E65"/>
    <w:rsid w:val="00DD4CD3"/>
    <w:rsid w:val="00DF1390"/>
    <w:rsid w:val="00E14C24"/>
    <w:rsid w:val="00E309E0"/>
    <w:rsid w:val="00E31092"/>
    <w:rsid w:val="00E567DC"/>
    <w:rsid w:val="00E73366"/>
    <w:rsid w:val="00E84B52"/>
    <w:rsid w:val="00EB5AEA"/>
    <w:rsid w:val="00EF1880"/>
    <w:rsid w:val="00EF3396"/>
    <w:rsid w:val="00F01DCB"/>
    <w:rsid w:val="00F2166C"/>
    <w:rsid w:val="00F24748"/>
    <w:rsid w:val="00F30B2E"/>
    <w:rsid w:val="00F361CD"/>
    <w:rsid w:val="00F46038"/>
    <w:rsid w:val="00F92FA9"/>
    <w:rsid w:val="00F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486F0"/>
  <w15:docId w15:val="{46D5B8B7-FB09-4A49-A6C0-1C7D6AC9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5172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5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517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470CA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70CA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70CA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70CA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70CA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7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0CA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3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09E0"/>
  </w:style>
  <w:style w:type="paragraph" w:styleId="ad">
    <w:name w:val="footer"/>
    <w:basedOn w:val="a"/>
    <w:link w:val="ae"/>
    <w:uiPriority w:val="99"/>
    <w:unhideWhenUsed/>
    <w:rsid w:val="00E30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09E0"/>
  </w:style>
  <w:style w:type="table" w:customStyle="1" w:styleId="11">
    <w:name w:val="Сетка таблицы11"/>
    <w:basedOn w:val="a1"/>
    <w:next w:val="a3"/>
    <w:uiPriority w:val="39"/>
    <w:rsid w:val="00496393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324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2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32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f">
    <w:name w:val="line number"/>
    <w:basedOn w:val="a0"/>
    <w:uiPriority w:val="99"/>
    <w:semiHidden/>
    <w:unhideWhenUsed/>
    <w:rsid w:val="00B67D1A"/>
  </w:style>
  <w:style w:type="paragraph" w:styleId="af0">
    <w:name w:val="No Spacing"/>
    <w:uiPriority w:val="1"/>
    <w:qFormat/>
    <w:rsid w:val="00AB2BA3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994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23B06-3EBD-41E8-BD66-44B69AC5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15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Екатерина Николаевна</dc:creator>
  <cp:keywords/>
  <dc:description/>
  <cp:lastModifiedBy>Моргунова Анастасия Андреевна</cp:lastModifiedBy>
  <cp:revision>15</cp:revision>
  <cp:lastPrinted>2024-05-31T11:29:00Z</cp:lastPrinted>
  <dcterms:created xsi:type="dcterms:W3CDTF">2024-05-17T12:12:00Z</dcterms:created>
  <dcterms:modified xsi:type="dcterms:W3CDTF">2024-06-18T05:48:00Z</dcterms:modified>
</cp:coreProperties>
</file>