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E13BB1" w:rsidP="00E13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BB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7699F">
        <w:rPr>
          <w:rFonts w:ascii="Times New Roman" w:hAnsi="Times New Roman" w:cs="Times New Roman"/>
          <w:sz w:val="28"/>
          <w:szCs w:val="28"/>
        </w:rPr>
        <w:t>города Смоленска от 28.04.2017 №</w:t>
      </w:r>
      <w:r w:rsidRPr="00E13BB1">
        <w:rPr>
          <w:rFonts w:ascii="Times New Roman" w:hAnsi="Times New Roman" w:cs="Times New Roman"/>
          <w:sz w:val="28"/>
          <w:szCs w:val="28"/>
        </w:rPr>
        <w:t xml:space="preserve"> 1162-адм </w:t>
      </w:r>
      <w:r w:rsidR="0027699F">
        <w:rPr>
          <w:rFonts w:ascii="Times New Roman" w:hAnsi="Times New Roman" w:cs="Times New Roman"/>
          <w:sz w:val="28"/>
          <w:szCs w:val="28"/>
        </w:rPr>
        <w:t>«</w:t>
      </w:r>
      <w:r w:rsidRPr="00E13BB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бюджета города Смоленска субсидии частным общеобразовательным организациям для возмещения затрат, связанных с </w:t>
      </w:r>
      <w:r w:rsidR="0027699F">
        <w:rPr>
          <w:rFonts w:ascii="Times New Roman" w:hAnsi="Times New Roman" w:cs="Times New Roman"/>
          <w:sz w:val="28"/>
          <w:szCs w:val="28"/>
        </w:rPr>
        <w:t>бесплатным питанием обучающихся»</w:t>
      </w:r>
      <w:bookmarkStart w:id="0" w:name="_GoBack"/>
      <w:bookmarkEnd w:id="0"/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27699F"/>
    <w:rsid w:val="003D0239"/>
    <w:rsid w:val="003E34DB"/>
    <w:rsid w:val="00446060"/>
    <w:rsid w:val="0045184D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C6B16"/>
    <w:rsid w:val="008F2490"/>
    <w:rsid w:val="00A54F98"/>
    <w:rsid w:val="00B92C1A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E3B1-EEF4-4948-A30F-3A0920FF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27</cp:revision>
  <dcterms:created xsi:type="dcterms:W3CDTF">2017-02-21T12:46:00Z</dcterms:created>
  <dcterms:modified xsi:type="dcterms:W3CDTF">2022-04-12T08:48:00Z</dcterms:modified>
</cp:coreProperties>
</file>