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57" w:rsidRDefault="006A04D5" w:rsidP="006A04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A04D5">
        <w:rPr>
          <w:rFonts w:ascii="Times New Roman" w:hAnsi="Times New Roman" w:cs="Times New Roman"/>
          <w:b/>
          <w:sz w:val="36"/>
          <w:szCs w:val="36"/>
        </w:rPr>
        <w:t>Порядок в деле – польза людям</w:t>
      </w:r>
    </w:p>
    <w:p w:rsidR="006A04D5" w:rsidRDefault="006A04D5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4D5">
        <w:rPr>
          <w:rFonts w:ascii="Times New Roman" w:hAnsi="Times New Roman" w:cs="Times New Roman"/>
          <w:sz w:val="28"/>
          <w:szCs w:val="28"/>
        </w:rPr>
        <w:t>Большую работу в Смоленске ведут активисты,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инициативные жители, которые неравнодушны к нашим житейским проблемам.</w:t>
      </w:r>
    </w:p>
    <w:p w:rsidR="006A04D5" w:rsidRDefault="006A04D5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в октябре 2010 года благодаря инициативе Надежды Владимировны Орешкиной, был создан ТОС «Улица 2-я Брянская»,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улицу Нижне – Рославльскую. С тех пор председатель ТОС и жители улиц самостоятельно реализуют собственные инициативы в решении различных проблем. Надежда Владимировна за свою деятельность дважды проходила обучение по программе «Актуальные проблемы организации и развития территориального</w:t>
      </w:r>
      <w:r w:rsidR="000B5276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в Смоленской области», участвовала в семинарах. Председателем ТОС совместно с жителями решается самый широкий круг жизненных вопросов.  Так на 2-й Брянской заасфальтирована дорога и проведена канализация. Своевременно устраняются неполадки в уличном освещении. Надежда Владимировна проводит совместно с жителями субботники.</w:t>
      </w:r>
    </w:p>
    <w:p w:rsidR="000B5276" w:rsidRDefault="000B5276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Регулярно оказывается помощь пенсионерам, престарелым и одиноким жителям в решении бытовых проблем. В зимнее время в уборке снега во дворах и наледи с крыш, в теплое время – в работе на приусадебных участках. В целом на улицах чисто, в летнее время много зелени, исправно работают коммуникации.</w:t>
      </w:r>
    </w:p>
    <w:p w:rsidR="000B5276" w:rsidRDefault="000B5276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Конечно, председателю со всеми проблемами было бы справиться сложно, поэтому</w:t>
      </w:r>
      <w:r w:rsidR="00A772D7">
        <w:rPr>
          <w:rFonts w:ascii="Times New Roman" w:hAnsi="Times New Roman" w:cs="Times New Roman"/>
          <w:sz w:val="28"/>
          <w:szCs w:val="28"/>
        </w:rPr>
        <w:t xml:space="preserve"> Надежда Владимировна тесно сотрудничает с администрацией Промышленного района города,</w:t>
      </w:r>
      <w:r w:rsidR="00384829">
        <w:rPr>
          <w:rFonts w:ascii="Times New Roman" w:hAnsi="Times New Roman" w:cs="Times New Roman"/>
          <w:sz w:val="28"/>
          <w:szCs w:val="28"/>
        </w:rPr>
        <w:t xml:space="preserve"> а также с участковыми. В районную администрацию председатель приходит не только с просьбами, но и с новыми различными инициативами, и всегда становится активным участником их реализации, являясь связующим звеном между жителями улицы и местной властью.</w:t>
      </w:r>
    </w:p>
    <w:p w:rsidR="00384829" w:rsidRDefault="00384829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Старания председателя соседи ценят и поддерживают. По словам Орешкиной, главное- инициатива граждан, чувство ответственности за свою территорию, желание проживать в комфортных и эстетических условиях.</w:t>
      </w:r>
    </w:p>
    <w:p w:rsidR="00384829" w:rsidRDefault="00384829" w:rsidP="006A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829" w:rsidRDefault="00384829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A16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Житель улицы 2-я Брянская Ю.С. Прокушенков</w:t>
      </w:r>
    </w:p>
    <w:p w:rsidR="00B40585" w:rsidRDefault="00B40585" w:rsidP="006A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85" w:rsidRDefault="00B40585" w:rsidP="006A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85" w:rsidRPr="006A04D5" w:rsidRDefault="00B40585" w:rsidP="006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путь №205 (28592) от 24.10.2019</w:t>
      </w:r>
    </w:p>
    <w:sectPr w:rsidR="00B40585" w:rsidRPr="006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095161"/>
    <w:rsid w:val="000B5276"/>
    <w:rsid w:val="00384829"/>
    <w:rsid w:val="00455946"/>
    <w:rsid w:val="006A04D5"/>
    <w:rsid w:val="008A1602"/>
    <w:rsid w:val="008D0D1F"/>
    <w:rsid w:val="00907DDA"/>
    <w:rsid w:val="00A772D7"/>
    <w:rsid w:val="00B40585"/>
    <w:rsid w:val="00C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E35348-95BE-402B-8D2B-8D337EB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5C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Николаевна</dc:creator>
  <cp:keywords/>
  <dc:description/>
  <cp:lastModifiedBy>Корбан Дмитрий Иванович</cp:lastModifiedBy>
  <cp:revision>2</cp:revision>
  <dcterms:created xsi:type="dcterms:W3CDTF">2019-11-28T12:03:00Z</dcterms:created>
  <dcterms:modified xsi:type="dcterms:W3CDTF">2019-11-28T12:03:00Z</dcterms:modified>
</cp:coreProperties>
</file>