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муниципального нормативного правового акта</w:t>
      </w:r>
    </w:p>
    <w:p w:rsidR="0030248C" w:rsidRDefault="00A72768" w:rsidP="0021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768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30248C">
        <w:rPr>
          <w:rFonts w:ascii="Times New Roman" w:hAnsi="Times New Roman" w:cs="Times New Roman"/>
          <w:sz w:val="28"/>
          <w:szCs w:val="28"/>
        </w:rPr>
        <w:t xml:space="preserve"> Администрации города Смоленска</w:t>
      </w:r>
    </w:p>
    <w:p w:rsidR="00D85144" w:rsidRDefault="0030248C" w:rsidP="0021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утверждении Порядка согласования проекта благоустройства территории города Смоленска»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144">
        <w:rPr>
          <w:rFonts w:ascii="Times New Roman" w:hAnsi="Times New Roman" w:cs="Times New Roman"/>
          <w:sz w:val="24"/>
          <w:szCs w:val="24"/>
        </w:rPr>
        <w:t>(вид документа и его наименование)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об участнике публичных консультаций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</w:t>
      </w:r>
    </w:p>
    <w:p w:rsidR="00D85144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61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правовое регулирование?</w:t>
      </w:r>
      <w:r>
        <w:rPr>
          <w:rFonts w:ascii="Times New Roman" w:hAnsi="Times New Roman" w:cs="Times New Roman"/>
          <w:sz w:val="28"/>
          <w:szCs w:val="28"/>
        </w:rPr>
        <w:t xml:space="preserve"> Актуальна ли данная проблема сегодня?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иные варианты достижения заявленных целей правового регулирования? Если да, укажите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9D6C07" w:rsidP="009D6C0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деятельности? Приведите примеры таких норм и Ваши предложения по устранению таких ограничений.</w:t>
      </w:r>
    </w:p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9D6C07" w:rsidTr="009D6C07">
        <w:tc>
          <w:tcPr>
            <w:tcW w:w="9571" w:type="dxa"/>
          </w:tcPr>
          <w:p w:rsidR="009D6C07" w:rsidRDefault="009D6C07" w:rsidP="009D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6C07" w:rsidRDefault="009D6C07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</w:t>
      </w:r>
      <w:r w:rsidR="00697CC9">
        <w:rPr>
          <w:rFonts w:ascii="Times New Roman" w:hAnsi="Times New Roman" w:cs="Times New Roman"/>
          <w:sz w:val="28"/>
          <w:szCs w:val="28"/>
        </w:rPr>
        <w:t xml:space="preserve"> </w:t>
      </w:r>
      <w:r w:rsidRPr="00697CC9">
        <w:rPr>
          <w:rFonts w:ascii="Times New Roman" w:hAnsi="Times New Roman" w:cs="Times New Roman"/>
          <w:sz w:val="28"/>
          <w:szCs w:val="28"/>
        </w:rPr>
        <w:t>(в денежных средствах или часах, потраченных на выполнение требований, и т.п.).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(для города Смоленска, для субъектов предпринимательской и инвестиционной деятельности, для потребителей и т.п.) ожидаются в случае принятия проекта нормативного правого акта?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правового регулирования в отношении отдельных групп субъектов?</w:t>
      </w:r>
    </w:p>
    <w:p w:rsid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p w:rsidR="00697CC9" w:rsidRP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97CC9" w:rsidTr="00697CC9">
        <w:tc>
          <w:tcPr>
            <w:tcW w:w="9179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3676C7" w:rsidP="003676C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замечания, которые, по Вашему мнению, целесообразно учесть в рамках регулирующего воздействия предложенного проекта нормативного правового акта</w:t>
      </w:r>
    </w:p>
    <w:p w:rsidR="00697CC9" w:rsidRDefault="00697CC9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3676C7" w:rsidTr="003676C7">
        <w:tc>
          <w:tcPr>
            <w:tcW w:w="9179" w:type="dxa"/>
          </w:tcPr>
          <w:p w:rsidR="003676C7" w:rsidRDefault="003676C7" w:rsidP="0036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6C7" w:rsidRPr="003676C7" w:rsidRDefault="003676C7" w:rsidP="00367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697CC9" w:rsidP="0036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CC9" w:rsidRPr="003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1C3F"/>
    <w:multiLevelType w:val="hybridMultilevel"/>
    <w:tmpl w:val="B28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7FA"/>
    <w:multiLevelType w:val="hybridMultilevel"/>
    <w:tmpl w:val="7FE28A12"/>
    <w:lvl w:ilvl="0" w:tplc="1EEEE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2E6516"/>
    <w:multiLevelType w:val="hybridMultilevel"/>
    <w:tmpl w:val="2A88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C66BA"/>
    <w:multiLevelType w:val="hybridMultilevel"/>
    <w:tmpl w:val="3D066D8A"/>
    <w:lvl w:ilvl="0" w:tplc="39C0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4"/>
    <w:rsid w:val="000470CB"/>
    <w:rsid w:val="0021183E"/>
    <w:rsid w:val="00294D22"/>
    <w:rsid w:val="0030248C"/>
    <w:rsid w:val="003676C7"/>
    <w:rsid w:val="00697CC9"/>
    <w:rsid w:val="00825619"/>
    <w:rsid w:val="009D6C07"/>
    <w:rsid w:val="00A72768"/>
    <w:rsid w:val="00D85144"/>
    <w:rsid w:val="00E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2D139-D6DA-4C8C-9E81-EDB2E1DF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Юшкова Анна Сергеевна</cp:lastModifiedBy>
  <cp:revision>7</cp:revision>
  <dcterms:created xsi:type="dcterms:W3CDTF">2017-03-28T14:22:00Z</dcterms:created>
  <dcterms:modified xsi:type="dcterms:W3CDTF">2020-05-15T11:58:00Z</dcterms:modified>
</cp:coreProperties>
</file>