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7CE" w:rsidRDefault="002F27CE" w:rsidP="0091771C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91771C" w:rsidRDefault="009D4D81" w:rsidP="0091771C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91771C" w:rsidRDefault="0091771C" w:rsidP="0091771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города</w:t>
      </w:r>
    </w:p>
    <w:p w:rsidR="0091771C" w:rsidRDefault="0091771C" w:rsidP="0091771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Смоленска по имущественным </w:t>
      </w:r>
    </w:p>
    <w:p w:rsidR="0091771C" w:rsidRDefault="0091771C" w:rsidP="0091771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земельным отношениям</w:t>
      </w:r>
    </w:p>
    <w:p w:rsidR="0091771C" w:rsidRDefault="0091771C" w:rsidP="0091771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К.П. Кассиров</w:t>
      </w:r>
    </w:p>
    <w:p w:rsidR="0091771C" w:rsidRDefault="0091771C" w:rsidP="0091771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«_____»________________ 20___ г.</w:t>
      </w:r>
    </w:p>
    <w:p w:rsidR="000F7809" w:rsidRDefault="000F7809" w:rsidP="00FC2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0FA" w:rsidRDefault="00C300FA" w:rsidP="00FC2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EF2" w:rsidRDefault="008D1EF2" w:rsidP="00FC2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EF2">
        <w:rPr>
          <w:rFonts w:ascii="Times New Roman" w:hAnsi="Times New Roman" w:cs="Times New Roman"/>
          <w:b/>
          <w:sz w:val="28"/>
          <w:szCs w:val="28"/>
        </w:rPr>
        <w:t>П</w:t>
      </w:r>
      <w:r w:rsidR="0091771C">
        <w:rPr>
          <w:rFonts w:ascii="Times New Roman" w:hAnsi="Times New Roman" w:cs="Times New Roman"/>
          <w:b/>
          <w:sz w:val="28"/>
          <w:szCs w:val="28"/>
        </w:rPr>
        <w:t>рограмма</w:t>
      </w:r>
      <w:r w:rsidR="000F7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71C">
        <w:rPr>
          <w:rFonts w:ascii="Times New Roman" w:hAnsi="Times New Roman" w:cs="Times New Roman"/>
          <w:b/>
          <w:sz w:val="28"/>
          <w:szCs w:val="28"/>
        </w:rPr>
        <w:t>профилактики</w:t>
      </w:r>
    </w:p>
    <w:p w:rsidR="0083797B" w:rsidRPr="00AA442B" w:rsidRDefault="008D1EF2" w:rsidP="00AA442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300FA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  <w:bookmarkStart w:id="0" w:name="_Hlk79156810"/>
      <w:r w:rsidRPr="00C300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</w:t>
      </w:r>
      <w:r w:rsidR="006537B0" w:rsidRPr="00C300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лесного </w:t>
      </w:r>
      <w:r w:rsidRPr="00C300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контроля </w:t>
      </w:r>
      <w:bookmarkEnd w:id="0"/>
      <w:r w:rsidR="006537B0" w:rsidRPr="00C300FA">
        <w:rPr>
          <w:rFonts w:ascii="Times New Roman" w:hAnsi="Times New Roman"/>
          <w:b/>
          <w:bCs/>
          <w:color w:val="000000"/>
          <w:sz w:val="28"/>
          <w:szCs w:val="28"/>
        </w:rPr>
        <w:t>на территории города Смоленска</w:t>
      </w:r>
      <w:r w:rsidR="006537B0" w:rsidRPr="00C300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3797B" w:rsidRPr="00C300FA"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 w:rsidR="00755B65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83797B" w:rsidRPr="00C300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037ECC" w:rsidRDefault="00037ECC" w:rsidP="00037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ECC" w:rsidRDefault="00037ECC" w:rsidP="00037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B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37ECC" w:rsidRPr="00832FB9" w:rsidRDefault="00037ECC" w:rsidP="00037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ECC" w:rsidRPr="00832FB9" w:rsidRDefault="00037ECC" w:rsidP="00037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FB9">
        <w:rPr>
          <w:rFonts w:ascii="Times New Roman" w:hAnsi="Times New Roman" w:cs="Times New Roman"/>
          <w:sz w:val="28"/>
          <w:szCs w:val="28"/>
        </w:rPr>
        <w:t xml:space="preserve">1. Программа профилактики рисков причинения вреда (ущерба) охраняемым законом ценностям при осуществлении муниципального </w:t>
      </w:r>
      <w:r w:rsidR="00B92695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Pr="00832FB9">
        <w:rPr>
          <w:rFonts w:ascii="Times New Roman" w:hAnsi="Times New Roman" w:cs="Times New Roman"/>
          <w:sz w:val="28"/>
          <w:szCs w:val="28"/>
        </w:rPr>
        <w:t>контроля</w:t>
      </w:r>
      <w:r w:rsidRPr="00832F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859" w:rsidRPr="00050859">
        <w:rPr>
          <w:rFonts w:ascii="Times New Roman" w:hAnsi="Times New Roman"/>
          <w:bCs/>
          <w:color w:val="000000"/>
          <w:sz w:val="28"/>
          <w:szCs w:val="28"/>
        </w:rPr>
        <w:t>на территории города Смоленска</w:t>
      </w:r>
      <w:r w:rsidR="00050859" w:rsidRPr="00832FB9">
        <w:rPr>
          <w:rFonts w:ascii="Times New Roman" w:hAnsi="Times New Roman" w:cs="Times New Roman"/>
          <w:sz w:val="28"/>
          <w:szCs w:val="28"/>
        </w:rPr>
        <w:t xml:space="preserve"> </w:t>
      </w:r>
      <w:r w:rsidRPr="00832FB9">
        <w:rPr>
          <w:rFonts w:ascii="Times New Roman" w:hAnsi="Times New Roman" w:cs="Times New Roman"/>
          <w:sz w:val="28"/>
          <w:szCs w:val="28"/>
        </w:rPr>
        <w:t xml:space="preserve">на 2022 год (далее - Программа профилактики), разработана в </w:t>
      </w:r>
      <w:r w:rsidRPr="00832FB9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Pr="00832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AB384A" w:rsidRPr="005A154E">
        <w:rPr>
          <w:rFonts w:ascii="Times New Roman" w:hAnsi="Times New Roman" w:cs="Times New Roman"/>
          <w:color w:val="000000"/>
          <w:sz w:val="28"/>
          <w:szCs w:val="28"/>
        </w:rPr>
        <w:t xml:space="preserve">статьями </w:t>
      </w:r>
      <w:r w:rsidR="00AB38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84A" w:rsidRPr="005A154E">
        <w:rPr>
          <w:rFonts w:ascii="Times New Roman" w:hAnsi="Times New Roman" w:cs="Times New Roman"/>
          <w:color w:val="000000"/>
          <w:sz w:val="28"/>
          <w:szCs w:val="28"/>
        </w:rPr>
        <w:t xml:space="preserve">84, 98 </w:t>
      </w:r>
      <w:r w:rsidR="00AB38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84A" w:rsidRPr="005A154E">
        <w:rPr>
          <w:rFonts w:ascii="Times New Roman" w:hAnsi="Times New Roman" w:cs="Times New Roman"/>
          <w:color w:val="000000"/>
          <w:sz w:val="28"/>
          <w:szCs w:val="28"/>
        </w:rPr>
        <w:t xml:space="preserve">Лесного </w:t>
      </w:r>
      <w:r w:rsidR="00AB38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84A" w:rsidRPr="005A154E">
        <w:rPr>
          <w:rFonts w:ascii="Times New Roman" w:hAnsi="Times New Roman" w:cs="Times New Roman"/>
          <w:color w:val="000000"/>
          <w:sz w:val="28"/>
          <w:szCs w:val="28"/>
        </w:rPr>
        <w:t xml:space="preserve">кодекса </w:t>
      </w:r>
      <w:r w:rsidR="00AB38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84A" w:rsidRPr="005A154E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</w:t>
      </w:r>
      <w:r w:rsidR="00C9106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B384A" w:rsidRPr="005A154E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Федерации, </w:t>
      </w:r>
      <w:r w:rsidR="00C9106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B384A" w:rsidRPr="00927DCF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C9106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B384A" w:rsidRPr="00927DCF">
        <w:rPr>
          <w:rFonts w:ascii="Times New Roman" w:hAnsi="Times New Roman" w:cs="Times New Roman"/>
          <w:color w:val="000000"/>
          <w:sz w:val="28"/>
          <w:szCs w:val="28"/>
        </w:rPr>
        <w:t xml:space="preserve">законом </w:t>
      </w:r>
      <w:r w:rsidR="00C9106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B384A" w:rsidRPr="00927DCF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9106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B384A" w:rsidRPr="00927DCF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AB384A">
        <w:rPr>
          <w:rFonts w:ascii="Times New Roman" w:hAnsi="Times New Roman" w:cs="Times New Roman"/>
          <w:color w:val="000000"/>
          <w:sz w:val="28"/>
          <w:szCs w:val="28"/>
        </w:rPr>
        <w:t>.07.2020</w:t>
      </w:r>
      <w:r w:rsidR="00AB384A" w:rsidRPr="00927D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10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84A" w:rsidRPr="00927DCF">
        <w:rPr>
          <w:rFonts w:ascii="Times New Roman" w:hAnsi="Times New Roman" w:cs="Times New Roman"/>
          <w:color w:val="000000"/>
          <w:sz w:val="28"/>
          <w:szCs w:val="28"/>
        </w:rPr>
        <w:t xml:space="preserve">№ 248-ФЗ </w:t>
      </w:r>
      <w:r w:rsidR="00AB38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84A" w:rsidRPr="00927DCF">
        <w:rPr>
          <w:rFonts w:ascii="Times New Roman" w:hAnsi="Times New Roman" w:cs="Times New Roman"/>
          <w:color w:val="000000"/>
          <w:sz w:val="28"/>
          <w:szCs w:val="28"/>
        </w:rPr>
        <w:t xml:space="preserve">«О </w:t>
      </w:r>
      <w:r w:rsidR="00AB384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B384A" w:rsidRPr="00927DCF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государственном </w:t>
      </w:r>
      <w:r w:rsidR="00AB384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B384A" w:rsidRPr="00927DCF">
        <w:rPr>
          <w:rFonts w:ascii="Times New Roman" w:hAnsi="Times New Roman" w:cs="Times New Roman"/>
          <w:color w:val="000000"/>
          <w:sz w:val="28"/>
          <w:szCs w:val="28"/>
        </w:rPr>
        <w:t xml:space="preserve">контроле </w:t>
      </w:r>
      <w:r w:rsidR="00AB384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B384A" w:rsidRPr="00927DCF">
        <w:rPr>
          <w:rFonts w:ascii="Times New Roman" w:hAnsi="Times New Roman" w:cs="Times New Roman"/>
          <w:color w:val="000000"/>
          <w:sz w:val="28"/>
          <w:szCs w:val="28"/>
        </w:rPr>
        <w:t xml:space="preserve">(надзоре) </w:t>
      </w:r>
      <w:r w:rsidR="00AB384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B384A" w:rsidRPr="00927DC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AB384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B384A" w:rsidRPr="00927DC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</w:t>
      </w:r>
      <w:r w:rsidR="00AB384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B384A" w:rsidRPr="00927DCF">
        <w:rPr>
          <w:rFonts w:ascii="Times New Roman" w:hAnsi="Times New Roman" w:cs="Times New Roman"/>
          <w:color w:val="000000"/>
          <w:sz w:val="28"/>
          <w:szCs w:val="28"/>
        </w:rPr>
        <w:t xml:space="preserve">контроле в </w:t>
      </w:r>
      <w:r w:rsidR="00AB38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84A" w:rsidRPr="00927DCF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</w:t>
      </w:r>
      <w:r w:rsidR="00AB38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84A" w:rsidRPr="00927DCF">
        <w:rPr>
          <w:rFonts w:ascii="Times New Roman" w:hAnsi="Times New Roman" w:cs="Times New Roman"/>
          <w:color w:val="000000"/>
          <w:sz w:val="28"/>
          <w:szCs w:val="28"/>
        </w:rPr>
        <w:t>Федерации»</w:t>
      </w:r>
      <w:r w:rsidR="00AB384A">
        <w:rPr>
          <w:rFonts w:ascii="Times New Roman" w:hAnsi="Times New Roman" w:cs="Times New Roman"/>
          <w:color w:val="000000"/>
          <w:sz w:val="28"/>
          <w:szCs w:val="28"/>
        </w:rPr>
        <w:t xml:space="preserve"> (далее - Федеральный закон № 248-ФЗ)</w:t>
      </w:r>
      <w:r w:rsidR="00AB384A" w:rsidRPr="00927DC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B384A" w:rsidRPr="00927DC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AB384A">
        <w:rPr>
          <w:rFonts w:ascii="Times New Roman" w:hAnsi="Times New Roman" w:cs="Times New Roman"/>
          <w:sz w:val="28"/>
          <w:szCs w:val="28"/>
        </w:rPr>
        <w:t xml:space="preserve">  </w:t>
      </w:r>
      <w:r w:rsidR="00AB384A" w:rsidRPr="00927DCF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AB384A">
        <w:rPr>
          <w:rFonts w:ascii="Times New Roman" w:hAnsi="Times New Roman" w:cs="Times New Roman"/>
          <w:sz w:val="28"/>
          <w:szCs w:val="28"/>
        </w:rPr>
        <w:t xml:space="preserve">  </w:t>
      </w:r>
      <w:r w:rsidR="00AB384A" w:rsidRPr="00927DCF">
        <w:rPr>
          <w:rFonts w:ascii="Times New Roman" w:hAnsi="Times New Roman" w:cs="Times New Roman"/>
          <w:sz w:val="28"/>
          <w:szCs w:val="28"/>
        </w:rPr>
        <w:t xml:space="preserve">от </w:t>
      </w:r>
      <w:r w:rsidR="00AB384A">
        <w:rPr>
          <w:rFonts w:ascii="Times New Roman" w:hAnsi="Times New Roman" w:cs="Times New Roman"/>
          <w:sz w:val="28"/>
          <w:szCs w:val="28"/>
        </w:rPr>
        <w:t xml:space="preserve"> 0</w:t>
      </w:r>
      <w:r w:rsidR="00AB384A" w:rsidRPr="00927DCF">
        <w:rPr>
          <w:rFonts w:ascii="Times New Roman" w:hAnsi="Times New Roman" w:cs="Times New Roman"/>
          <w:sz w:val="28"/>
          <w:szCs w:val="28"/>
        </w:rPr>
        <w:t>6</w:t>
      </w:r>
      <w:r w:rsidR="00AB384A">
        <w:rPr>
          <w:rFonts w:ascii="Times New Roman" w:hAnsi="Times New Roman" w:cs="Times New Roman"/>
          <w:sz w:val="28"/>
          <w:szCs w:val="28"/>
        </w:rPr>
        <w:t>.10.</w:t>
      </w:r>
      <w:r w:rsidR="00AB384A" w:rsidRPr="00927DCF">
        <w:rPr>
          <w:rFonts w:ascii="Times New Roman" w:hAnsi="Times New Roman" w:cs="Times New Roman"/>
          <w:sz w:val="28"/>
          <w:szCs w:val="28"/>
        </w:rPr>
        <w:t xml:space="preserve">2003 </w:t>
      </w:r>
      <w:r w:rsidR="00AB384A">
        <w:rPr>
          <w:rFonts w:ascii="Times New Roman" w:hAnsi="Times New Roman" w:cs="Times New Roman"/>
          <w:sz w:val="28"/>
          <w:szCs w:val="28"/>
        </w:rPr>
        <w:t xml:space="preserve"> </w:t>
      </w:r>
      <w:r w:rsidR="00AB384A" w:rsidRPr="00927DCF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F85DCE" w:rsidRPr="00832FB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F85DCE">
        <w:rPr>
          <w:rFonts w:ascii="Times New Roman" w:hAnsi="Times New Roman" w:cs="Times New Roman"/>
          <w:sz w:val="28"/>
          <w:szCs w:val="28"/>
        </w:rPr>
        <w:t xml:space="preserve"> </w:t>
      </w:r>
      <w:r w:rsidR="00F85DCE" w:rsidRPr="00832FB9">
        <w:rPr>
          <w:rFonts w:ascii="Times New Roman" w:hAnsi="Times New Roman" w:cs="Times New Roman"/>
          <w:sz w:val="28"/>
          <w:szCs w:val="28"/>
        </w:rPr>
        <w:t xml:space="preserve">законом от 31.07.2020 № 247-ФЗ «Об обязательных требованиях в Российской Федерации», постановлением </w:t>
      </w:r>
      <w:r w:rsidR="00F85DCE">
        <w:rPr>
          <w:rFonts w:ascii="Times New Roman" w:hAnsi="Times New Roman" w:cs="Times New Roman"/>
          <w:sz w:val="28"/>
          <w:szCs w:val="28"/>
        </w:rPr>
        <w:t xml:space="preserve"> </w:t>
      </w:r>
      <w:r w:rsidR="00F85DCE" w:rsidRPr="00832FB9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F85DCE">
        <w:rPr>
          <w:rFonts w:ascii="Times New Roman" w:hAnsi="Times New Roman" w:cs="Times New Roman"/>
          <w:sz w:val="28"/>
          <w:szCs w:val="28"/>
        </w:rPr>
        <w:t xml:space="preserve"> </w:t>
      </w:r>
      <w:r w:rsidR="00F85DCE" w:rsidRPr="00832FB9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F85DCE">
        <w:rPr>
          <w:rFonts w:ascii="Times New Roman" w:hAnsi="Times New Roman" w:cs="Times New Roman"/>
          <w:sz w:val="28"/>
          <w:szCs w:val="28"/>
        </w:rPr>
        <w:t xml:space="preserve"> </w:t>
      </w:r>
      <w:r w:rsidR="00F85DCE" w:rsidRPr="00832FB9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F85DCE">
        <w:rPr>
          <w:rFonts w:ascii="Times New Roman" w:hAnsi="Times New Roman" w:cs="Times New Roman"/>
          <w:sz w:val="28"/>
          <w:szCs w:val="28"/>
        </w:rPr>
        <w:t xml:space="preserve"> </w:t>
      </w:r>
      <w:r w:rsidR="00F85DCE" w:rsidRPr="00832FB9">
        <w:rPr>
          <w:rFonts w:ascii="Times New Roman" w:hAnsi="Times New Roman" w:cs="Times New Roman"/>
          <w:sz w:val="28"/>
          <w:szCs w:val="28"/>
        </w:rPr>
        <w:t>от 25.06.2021 № 990 «Об утверждении Правил разработки и утверждения контрольными (надзорными) органами программы профилактики рисков причинения  вреда  (ущерба) охраняемым законом ценностям», Положением о муниципальном</w:t>
      </w:r>
      <w:r w:rsidR="00E95728">
        <w:rPr>
          <w:rFonts w:ascii="Times New Roman" w:hAnsi="Times New Roman" w:cs="Times New Roman"/>
          <w:sz w:val="28"/>
          <w:szCs w:val="28"/>
        </w:rPr>
        <w:t xml:space="preserve"> лесном </w:t>
      </w:r>
      <w:r w:rsidR="001A3BCA">
        <w:rPr>
          <w:rFonts w:ascii="Times New Roman" w:hAnsi="Times New Roman" w:cs="Times New Roman"/>
          <w:sz w:val="28"/>
          <w:szCs w:val="28"/>
        </w:rPr>
        <w:t xml:space="preserve">  </w:t>
      </w:r>
      <w:r w:rsidR="00E95728"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="001A3BCA">
        <w:rPr>
          <w:rFonts w:ascii="Times New Roman" w:hAnsi="Times New Roman" w:cs="Times New Roman"/>
          <w:sz w:val="28"/>
          <w:szCs w:val="28"/>
        </w:rPr>
        <w:t xml:space="preserve">  </w:t>
      </w:r>
      <w:r w:rsidR="00E95728">
        <w:rPr>
          <w:rFonts w:ascii="Times New Roman" w:hAnsi="Times New Roman" w:cs="Times New Roman"/>
          <w:sz w:val="28"/>
          <w:szCs w:val="28"/>
        </w:rPr>
        <w:t xml:space="preserve">на </w:t>
      </w:r>
      <w:r w:rsidR="001A3BCA">
        <w:rPr>
          <w:rFonts w:ascii="Times New Roman" w:hAnsi="Times New Roman" w:cs="Times New Roman"/>
          <w:sz w:val="28"/>
          <w:szCs w:val="28"/>
        </w:rPr>
        <w:t xml:space="preserve">  </w:t>
      </w:r>
      <w:r w:rsidR="00E95728">
        <w:rPr>
          <w:rFonts w:ascii="Times New Roman" w:hAnsi="Times New Roman" w:cs="Times New Roman"/>
          <w:sz w:val="28"/>
          <w:szCs w:val="28"/>
        </w:rPr>
        <w:t>территории</w:t>
      </w:r>
      <w:r w:rsidR="001A3BCA">
        <w:rPr>
          <w:rFonts w:ascii="Times New Roman" w:hAnsi="Times New Roman" w:cs="Times New Roman"/>
          <w:sz w:val="28"/>
          <w:szCs w:val="28"/>
        </w:rPr>
        <w:t xml:space="preserve">  </w:t>
      </w:r>
      <w:r w:rsidR="00E95728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1A3BCA">
        <w:rPr>
          <w:rFonts w:ascii="Times New Roman" w:hAnsi="Times New Roman" w:cs="Times New Roman"/>
          <w:sz w:val="28"/>
          <w:szCs w:val="28"/>
        </w:rPr>
        <w:t xml:space="preserve">  </w:t>
      </w:r>
      <w:r w:rsidR="00E95728">
        <w:rPr>
          <w:rFonts w:ascii="Times New Roman" w:hAnsi="Times New Roman" w:cs="Times New Roman"/>
          <w:sz w:val="28"/>
          <w:szCs w:val="28"/>
        </w:rPr>
        <w:t xml:space="preserve"> Смоленска, </w:t>
      </w:r>
      <w:r w:rsidR="00E95728">
        <w:rPr>
          <w:rFonts w:ascii="Times New Roman" w:hAnsi="Times New Roman" w:cs="Times New Roman"/>
          <w:color w:val="000000"/>
          <w:sz w:val="28"/>
          <w:szCs w:val="28"/>
        </w:rPr>
        <w:t>утвержденным</w:t>
      </w:r>
      <w:r w:rsidR="00E95728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E95728" w:rsidRPr="00D016B0">
        <w:rPr>
          <w:sz w:val="28"/>
          <w:szCs w:val="28"/>
        </w:rPr>
        <w:t xml:space="preserve"> </w:t>
      </w:r>
      <w:r w:rsidR="00E95728" w:rsidRPr="00D016B0">
        <w:rPr>
          <w:rFonts w:ascii="Times New Roman" w:hAnsi="Times New Roman" w:cs="Times New Roman"/>
          <w:sz w:val="28"/>
          <w:szCs w:val="28"/>
        </w:rPr>
        <w:t xml:space="preserve">15-й сессии Смоленского городского Совета </w:t>
      </w:r>
      <w:r w:rsidR="00E95728" w:rsidRPr="00D016B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95728" w:rsidRPr="00D016B0">
        <w:rPr>
          <w:rFonts w:ascii="Times New Roman" w:hAnsi="Times New Roman" w:cs="Times New Roman"/>
          <w:sz w:val="28"/>
          <w:szCs w:val="28"/>
        </w:rPr>
        <w:t xml:space="preserve"> созыва от 26.11.2021 № 26</w:t>
      </w:r>
      <w:r w:rsidR="00403292">
        <w:rPr>
          <w:rFonts w:ascii="Times New Roman" w:hAnsi="Times New Roman" w:cs="Times New Roman"/>
          <w:sz w:val="28"/>
          <w:szCs w:val="28"/>
        </w:rPr>
        <w:t>8,</w:t>
      </w:r>
      <w:r w:rsidR="001A3BCA">
        <w:rPr>
          <w:rFonts w:ascii="Times New Roman" w:hAnsi="Times New Roman" w:cs="Times New Roman"/>
          <w:sz w:val="28"/>
          <w:szCs w:val="28"/>
        </w:rPr>
        <w:t xml:space="preserve"> </w:t>
      </w:r>
      <w:r w:rsidRPr="00A8430A">
        <w:rPr>
          <w:rFonts w:ascii="Times New Roman" w:eastAsia="Calibri" w:hAnsi="Times New Roman" w:cs="Times New Roman"/>
          <w:sz w:val="28"/>
          <w:szCs w:val="28"/>
        </w:rPr>
        <w:t>Уставом города Смоленска</w:t>
      </w:r>
      <w:r w:rsidRPr="00832F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32FB9">
        <w:rPr>
          <w:rFonts w:ascii="Times New Roman" w:hAnsi="Times New Roman" w:cs="Times New Roman"/>
          <w:sz w:val="28"/>
          <w:szCs w:val="28"/>
        </w:rPr>
        <w:t>в целях организации проведения органом муниципального контроля профилактики рисков причинения вреда (ущерба) охраняемым законом требований, установленных законодательством Российской Федерации, а также требований установленных законами Смоленской области и муниципальными правовыми актами, (далее - обязательные требования), и предусматривает комплекс мероприятий по профилактике рисков причинения вреда (ущерба) охраняемым законом    ценностям в сфере муниципального</w:t>
      </w:r>
      <w:r w:rsidR="004635A4">
        <w:rPr>
          <w:rFonts w:ascii="Times New Roman" w:hAnsi="Times New Roman" w:cs="Times New Roman"/>
          <w:sz w:val="28"/>
          <w:szCs w:val="28"/>
        </w:rPr>
        <w:t xml:space="preserve"> </w:t>
      </w:r>
      <w:r w:rsidR="00DE1092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Pr="00832FB9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3D5448">
        <w:rPr>
          <w:rFonts w:ascii="Times New Roman" w:hAnsi="Times New Roman" w:cs="Times New Roman"/>
          <w:sz w:val="28"/>
          <w:szCs w:val="28"/>
        </w:rPr>
        <w:t xml:space="preserve">на территории города Смоленска </w:t>
      </w:r>
      <w:r w:rsidRPr="0053649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97B40">
        <w:rPr>
          <w:rFonts w:ascii="Times New Roman" w:hAnsi="Times New Roman" w:cs="Times New Roman"/>
          <w:sz w:val="28"/>
          <w:szCs w:val="28"/>
        </w:rPr>
        <w:t>отношении лесных участков, находящихся в муниципальной собственности города Смоленска</w:t>
      </w:r>
      <w:r w:rsidR="00897B40" w:rsidRPr="005364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FB9">
        <w:rPr>
          <w:rFonts w:ascii="Times New Roman" w:hAnsi="Times New Roman" w:cs="Times New Roman"/>
          <w:sz w:val="28"/>
          <w:szCs w:val="28"/>
        </w:rPr>
        <w:t xml:space="preserve">(далее - муниципальный контроль). </w:t>
      </w:r>
    </w:p>
    <w:p w:rsidR="00037ECC" w:rsidRPr="008D1EF2" w:rsidRDefault="00037ECC" w:rsidP="003D54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2FB9">
        <w:rPr>
          <w:rFonts w:ascii="Times New Roman" w:hAnsi="Times New Roman" w:cs="Times New Roman"/>
          <w:sz w:val="28"/>
          <w:szCs w:val="28"/>
        </w:rPr>
        <w:t xml:space="preserve">2. Профилактика рисков причинения вреда (ущерба) охраняемых законом ценностям проводится в рамках осуществления муниципального контроля указанных в Положении о муниципальном </w:t>
      </w:r>
      <w:r w:rsidR="003D5448">
        <w:rPr>
          <w:rFonts w:ascii="Times New Roman" w:hAnsi="Times New Roman" w:cs="Times New Roman"/>
          <w:sz w:val="28"/>
          <w:szCs w:val="28"/>
        </w:rPr>
        <w:t xml:space="preserve">лесном контроле на территории   </w:t>
      </w:r>
      <w:r w:rsidR="003D5448">
        <w:rPr>
          <w:rFonts w:ascii="Times New Roman" w:hAnsi="Times New Roman" w:cs="Times New Roman"/>
          <w:sz w:val="28"/>
          <w:szCs w:val="28"/>
        </w:rPr>
        <w:lastRenderedPageBreak/>
        <w:t xml:space="preserve">города Смоленска, </w:t>
      </w:r>
      <w:r w:rsidR="003D5448">
        <w:rPr>
          <w:rFonts w:ascii="Times New Roman" w:hAnsi="Times New Roman" w:cs="Times New Roman"/>
          <w:color w:val="000000"/>
          <w:sz w:val="28"/>
          <w:szCs w:val="28"/>
        </w:rPr>
        <w:t>утвержденным</w:t>
      </w:r>
      <w:r w:rsidR="003D5448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3D5448" w:rsidRPr="00D016B0">
        <w:rPr>
          <w:sz w:val="28"/>
          <w:szCs w:val="28"/>
        </w:rPr>
        <w:t xml:space="preserve"> </w:t>
      </w:r>
      <w:r w:rsidR="003D5448" w:rsidRPr="00D016B0">
        <w:rPr>
          <w:rFonts w:ascii="Times New Roman" w:hAnsi="Times New Roman" w:cs="Times New Roman"/>
          <w:sz w:val="28"/>
          <w:szCs w:val="28"/>
        </w:rPr>
        <w:t xml:space="preserve">15-й сессии Смоленского городского Совета </w:t>
      </w:r>
      <w:r w:rsidR="003D5448" w:rsidRPr="00D016B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3D5448" w:rsidRPr="00D016B0">
        <w:rPr>
          <w:rFonts w:ascii="Times New Roman" w:hAnsi="Times New Roman" w:cs="Times New Roman"/>
          <w:sz w:val="28"/>
          <w:szCs w:val="28"/>
        </w:rPr>
        <w:t xml:space="preserve"> созыва от 26.11.2021 № 26</w:t>
      </w:r>
      <w:r w:rsidR="003D5448">
        <w:rPr>
          <w:rFonts w:ascii="Times New Roman" w:hAnsi="Times New Roman" w:cs="Times New Roman"/>
          <w:sz w:val="28"/>
          <w:szCs w:val="28"/>
        </w:rPr>
        <w:t>8</w:t>
      </w:r>
    </w:p>
    <w:p w:rsidR="009806DC" w:rsidRDefault="009806DC" w:rsidP="009806DC">
      <w:pPr>
        <w:pStyle w:val="a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06DC" w:rsidRPr="00583820" w:rsidRDefault="009806DC" w:rsidP="009806DC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583820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вида контроля,</w:t>
      </w:r>
    </w:p>
    <w:p w:rsidR="009806DC" w:rsidRDefault="009806DC" w:rsidP="009806DC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820">
        <w:rPr>
          <w:rFonts w:ascii="Times New Roman" w:hAnsi="Times New Roman" w:cs="Times New Roman"/>
          <w:b/>
          <w:sz w:val="28"/>
          <w:szCs w:val="28"/>
        </w:rPr>
        <w:t xml:space="preserve">описание текущего уровня развития профилактической деятельности контрольного (надзорного) органа, характеристика проблем, </w:t>
      </w:r>
    </w:p>
    <w:p w:rsidR="009806DC" w:rsidRDefault="009806DC" w:rsidP="009806DC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820">
        <w:rPr>
          <w:rFonts w:ascii="Times New Roman" w:hAnsi="Times New Roman" w:cs="Times New Roman"/>
          <w:b/>
          <w:sz w:val="28"/>
          <w:szCs w:val="28"/>
        </w:rPr>
        <w:t>на решение которых направлена программа профилактики</w:t>
      </w:r>
    </w:p>
    <w:p w:rsidR="009806DC" w:rsidRPr="00583820" w:rsidRDefault="009806DC" w:rsidP="009806DC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B49" w:rsidRDefault="008D1EF2" w:rsidP="008A5C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1EF2">
        <w:rPr>
          <w:rFonts w:ascii="Times New Roman" w:hAnsi="Times New Roman" w:cs="Times New Roman"/>
          <w:sz w:val="28"/>
          <w:szCs w:val="28"/>
        </w:rPr>
        <w:t xml:space="preserve"> </w:t>
      </w:r>
      <w:r w:rsidR="00661C1D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</w:t>
      </w:r>
      <w:r w:rsidR="00661C1D" w:rsidRPr="00517F87">
        <w:rPr>
          <w:rFonts w:ascii="Times New Roman" w:hAnsi="Times New Roman" w:cs="Times New Roman"/>
          <w:sz w:val="28"/>
          <w:szCs w:val="28"/>
        </w:rPr>
        <w:t xml:space="preserve">(далее - контролируемые лица) </w:t>
      </w:r>
      <w:r w:rsidR="00661C1D">
        <w:rPr>
          <w:rFonts w:ascii="Times New Roman" w:hAnsi="Times New Roman" w:cs="Times New Roman"/>
          <w:sz w:val="28"/>
          <w:szCs w:val="28"/>
        </w:rPr>
        <w:t xml:space="preserve">в отношении лесных участков, находящихся в муниципальной собственности города Смоленска, обязательных требований, установленных в соответствии с </w:t>
      </w:r>
      <w:r w:rsidR="00661C1D" w:rsidRPr="00517F87">
        <w:rPr>
          <w:rFonts w:ascii="Times New Roman" w:hAnsi="Times New Roman" w:cs="Times New Roman"/>
          <w:sz w:val="28"/>
          <w:szCs w:val="28"/>
        </w:rPr>
        <w:t>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Смоленской области</w:t>
      </w:r>
      <w:r w:rsidR="00661C1D" w:rsidRPr="00517F8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61C1D" w:rsidRPr="00517F87">
        <w:rPr>
          <w:rFonts w:ascii="Times New Roman" w:hAnsi="Times New Roman" w:cs="Times New Roman"/>
          <w:sz w:val="28"/>
          <w:szCs w:val="28"/>
        </w:rPr>
        <w:t>в области использования, охраны, защиты, воспроизводства лесов и лесоразведения</w:t>
      </w:r>
      <w:r w:rsidRPr="008D1EF2">
        <w:rPr>
          <w:rFonts w:ascii="Times New Roman" w:hAnsi="Times New Roman" w:cs="Times New Roman"/>
          <w:sz w:val="28"/>
          <w:szCs w:val="28"/>
        </w:rPr>
        <w:t xml:space="preserve">  </w:t>
      </w:r>
      <w:r w:rsidR="00FC2402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E9641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C2402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обязательные требования)</w:t>
      </w:r>
      <w:r w:rsidR="000B003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93ECB" w:rsidRDefault="00793ECB" w:rsidP="00793E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5F42">
        <w:rPr>
          <w:rFonts w:ascii="Times New Roman" w:hAnsi="Times New Roman"/>
          <w:color w:val="000000"/>
          <w:sz w:val="28"/>
          <w:szCs w:val="28"/>
        </w:rPr>
        <w:t>Муниципальный контроль осуществляется Администрацией города Смоленска.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5F42">
        <w:rPr>
          <w:rFonts w:ascii="Times New Roman" w:hAnsi="Times New Roman"/>
          <w:sz w:val="28"/>
          <w:szCs w:val="28"/>
        </w:rPr>
        <w:t xml:space="preserve">Обеспечение исполнения функции Администрации </w:t>
      </w:r>
      <w:r w:rsidRPr="00875F42">
        <w:rPr>
          <w:rFonts w:ascii="Times New Roman" w:hAnsi="Times New Roman"/>
          <w:color w:val="000000"/>
          <w:sz w:val="28"/>
          <w:szCs w:val="28"/>
        </w:rPr>
        <w:t>города Смоленска</w:t>
      </w:r>
      <w:r w:rsidRPr="00875F42">
        <w:rPr>
          <w:rFonts w:ascii="Times New Roman" w:hAnsi="Times New Roman"/>
          <w:sz w:val="28"/>
          <w:szCs w:val="28"/>
        </w:rPr>
        <w:t xml:space="preserve"> по осуществлению муниципального </w:t>
      </w:r>
      <w:r w:rsidRPr="00875F42">
        <w:rPr>
          <w:rFonts w:ascii="Times New Roman" w:hAnsi="Times New Roman"/>
          <w:color w:val="000000"/>
          <w:sz w:val="28"/>
          <w:szCs w:val="28"/>
        </w:rPr>
        <w:t xml:space="preserve">контроля за исполнением обязательных требований, осуществляется </w:t>
      </w:r>
      <w:r w:rsidRPr="00875F42">
        <w:rPr>
          <w:rFonts w:ascii="Times New Roman" w:hAnsi="Times New Roman"/>
          <w:sz w:val="28"/>
          <w:szCs w:val="28"/>
        </w:rPr>
        <w:t>управлением муниципального контроля Администрации</w:t>
      </w:r>
      <w:r w:rsidRPr="00067C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5F42">
        <w:rPr>
          <w:rFonts w:ascii="Times New Roman" w:hAnsi="Times New Roman"/>
          <w:color w:val="000000"/>
          <w:sz w:val="28"/>
          <w:szCs w:val="28"/>
        </w:rPr>
        <w:t>города Смоленска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6665">
        <w:rPr>
          <w:rFonts w:ascii="Times New Roman" w:hAnsi="Times New Roman"/>
          <w:color w:val="000000"/>
          <w:sz w:val="28"/>
          <w:szCs w:val="28"/>
        </w:rPr>
        <w:t xml:space="preserve">(далее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EF6665">
        <w:rPr>
          <w:rFonts w:ascii="Times New Roman" w:hAnsi="Times New Roman"/>
          <w:color w:val="000000"/>
          <w:sz w:val="28"/>
          <w:szCs w:val="28"/>
        </w:rPr>
        <w:t xml:space="preserve"> Администрация)</w:t>
      </w:r>
      <w:r w:rsidRPr="00EF6665">
        <w:rPr>
          <w:rFonts w:ascii="Times New Roman" w:hAnsi="Times New Roman"/>
          <w:sz w:val="28"/>
          <w:szCs w:val="28"/>
        </w:rPr>
        <w:t>.</w:t>
      </w:r>
    </w:p>
    <w:p w:rsidR="00353BAD" w:rsidRPr="005F0417" w:rsidRDefault="00353BAD" w:rsidP="00353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17">
        <w:rPr>
          <w:rFonts w:ascii="Times New Roman" w:hAnsi="Times New Roman" w:cs="Times New Roman"/>
          <w:sz w:val="28"/>
          <w:szCs w:val="28"/>
        </w:rPr>
        <w:t xml:space="preserve">Объектами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5F0417">
        <w:rPr>
          <w:rFonts w:ascii="Times New Roman" w:hAnsi="Times New Roman" w:cs="Times New Roman"/>
          <w:sz w:val="28"/>
          <w:szCs w:val="28"/>
        </w:rPr>
        <w:t>являются:</w:t>
      </w:r>
    </w:p>
    <w:p w:rsidR="00353BAD" w:rsidRPr="005F0417" w:rsidRDefault="00353BAD" w:rsidP="00353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17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53BAD" w:rsidRPr="005F0417" w:rsidRDefault="00353BAD" w:rsidP="00353B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417">
        <w:rPr>
          <w:rFonts w:ascii="Times New Roman" w:hAnsi="Times New Roman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353BAD" w:rsidRPr="00490772" w:rsidRDefault="00353BAD" w:rsidP="00353B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417">
        <w:rPr>
          <w:rFonts w:ascii="Times New Roman" w:hAnsi="Times New Roman"/>
          <w:sz w:val="28"/>
          <w:szCs w:val="28"/>
        </w:rPr>
        <w:t xml:space="preserve">3) </w:t>
      </w:r>
      <w:r w:rsidRPr="005F04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</w:p>
    <w:p w:rsidR="00E6201A" w:rsidRDefault="00E6201A" w:rsidP="00E62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на 2023 год представляет собой систему мероприятий, направленных на снижение уровня допускаемых контролируемыми лицами нарушений законодательства.</w:t>
      </w:r>
    </w:p>
    <w:p w:rsidR="00E6201A" w:rsidRDefault="00E6201A" w:rsidP="00E62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Профилактическое сопровождение контролируемых лиц в текущем периоде направлено на:</w:t>
      </w:r>
    </w:p>
    <w:p w:rsidR="00E6201A" w:rsidRDefault="00E6201A" w:rsidP="00E62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E6201A" w:rsidRDefault="00E6201A" w:rsidP="00E62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о результатах проверок и принятых контролируемыми лицами мерах по устранению выявленных нарушений;</w:t>
      </w:r>
    </w:p>
    <w:p w:rsidR="00E6201A" w:rsidRDefault="00E6201A" w:rsidP="00E62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обсуждение правоприменительной практики за соблюдением контролируемыми лицами требований законодательства.</w:t>
      </w:r>
    </w:p>
    <w:p w:rsidR="00E6201A" w:rsidRDefault="00E6201A" w:rsidP="00E62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снижения административной нагрузки на хозяйствующие субъекты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Правительством Российской Федерации принято постановление от 10.03.2022 № 336 «Об особенностях организации и осуществления государственного контроля (надзора), муниципального контроля» (далее – постановление № 336). Постановлением № 336 установлены ограничения на проведение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 контрольных мероприятий при осуществлении муниципального контроля порядок организации и осуществления которых регулируются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31.07.2021 № 248-ФЗ </w:t>
      </w:r>
      <w:r w:rsidR="00856CE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="00856CE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Федерации».</w:t>
      </w:r>
    </w:p>
    <w:p w:rsidR="00E6201A" w:rsidRDefault="00E6201A" w:rsidP="00E6201A">
      <w:pPr>
        <w:tabs>
          <w:tab w:val="left" w:pos="455"/>
          <w:tab w:val="left" w:pos="35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В связи с ограничениями, установленными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№ 336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контрольные мероприятия в 2022 году не проводились.</w:t>
      </w:r>
    </w:p>
    <w:p w:rsidR="00E6201A" w:rsidRDefault="00E6201A" w:rsidP="00E62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пункта 2 статьи 45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Федерального закона № 248-ФЗ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(надзора) обязательными профилактическими мероприятиями являются информирование и консультирование, если иное не установлено нормами федерального законодательства Российской Федерации.</w:t>
      </w:r>
    </w:p>
    <w:p w:rsidR="00E6201A" w:rsidRDefault="00E6201A" w:rsidP="00E620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профилактики рисков причинения вреда (ущерба) охраняемым законом ценностям в 2022 году, в соответствии с Программой 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>на 2022 год осуществляются следующие мероприятия:</w:t>
      </w:r>
    </w:p>
    <w:p w:rsidR="00E6201A" w:rsidRDefault="00E6201A" w:rsidP="00E620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официальном сайте Админис</w:t>
      </w:r>
      <w:r w:rsidR="00856CE1">
        <w:rPr>
          <w:rFonts w:ascii="Times New Roman" w:hAnsi="Times New Roman" w:cs="Times New Roman"/>
          <w:sz w:val="28"/>
          <w:szCs w:val="28"/>
        </w:rPr>
        <w:t>трации города Смоленска в сети 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856CE1">
        <w:rPr>
          <w:rFonts w:ascii="Times New Roman" w:hAnsi="Times New Roman" w:cs="Times New Roman"/>
          <w:sz w:val="28"/>
          <w:szCs w:val="28"/>
        </w:rPr>
        <w:t>» в разделе «Муниципальный контроль»</w:t>
      </w:r>
      <w:r>
        <w:rPr>
          <w:rFonts w:ascii="Times New Roman" w:hAnsi="Times New Roman" w:cs="Times New Roman"/>
          <w:sz w:val="28"/>
          <w:szCs w:val="28"/>
        </w:rPr>
        <w:t xml:space="preserve"> актуализированы перечни нормативных правовых актов, муниципальных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актов.</w:t>
      </w:r>
    </w:p>
    <w:p w:rsidR="00E6201A" w:rsidRDefault="00E6201A" w:rsidP="00E620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обеспечено информирование по вопросам соблюдения обязательных требований, требований муниципальных правовых актов посредством консультирования по вопросам связанным с исполнением обязательных требований и осуществлением муниципального контроля;</w:t>
      </w:r>
    </w:p>
    <w:p w:rsidR="00E6201A" w:rsidRDefault="00E6201A" w:rsidP="00E620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постоянный мониторинг изменений обязательных требований, требований, установленных муниципальными правовыми актами </w:t>
      </w:r>
      <w:bookmarkStart w:id="1" w:name="_GoBack"/>
      <w:bookmarkEnd w:id="1"/>
      <w:r w:rsidR="00856CE1">
        <w:rPr>
          <w:rFonts w:ascii="Times New Roman" w:hAnsi="Times New Roman" w:cs="Times New Roman"/>
          <w:sz w:val="28"/>
          <w:szCs w:val="28"/>
        </w:rPr>
        <w:t>по итогам,</w:t>
      </w:r>
      <w:r>
        <w:rPr>
          <w:rFonts w:ascii="Times New Roman" w:hAnsi="Times New Roman" w:cs="Times New Roman"/>
          <w:sz w:val="28"/>
          <w:szCs w:val="28"/>
        </w:rPr>
        <w:t xml:space="preserve"> которого размещается информация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действие;</w:t>
      </w:r>
    </w:p>
    <w:p w:rsidR="00E6201A" w:rsidRDefault="00E6201A" w:rsidP="00E6201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редостережения о недопустимости нарушения обязательных требований в случае наличия сведений о готовящихся нарушениях обязательных требований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требований, не объявлялись в отсутствие оснований.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E6201A" w:rsidRDefault="00E6201A" w:rsidP="00E6201A">
      <w:pPr>
        <w:tabs>
          <w:tab w:val="left" w:pos="455"/>
          <w:tab w:val="left" w:pos="35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Проведение профилактических мероприятий, направленных на соблюдение контролируемыми лицами обязательных требований, на побуждение контролируемых лиц к добросовестности, будет способствовать повышению ответственности контролируемых лиц, снижению количества совершаемых нарушений обязательных требований. </w:t>
      </w:r>
    </w:p>
    <w:p w:rsidR="00E6201A" w:rsidRDefault="00E6201A" w:rsidP="00E6201A">
      <w:pPr>
        <w:tabs>
          <w:tab w:val="left" w:pos="455"/>
          <w:tab w:val="left" w:pos="35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C300FA" w:rsidRPr="00D016B0" w:rsidRDefault="00C300FA" w:rsidP="00C300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D016B0">
        <w:rPr>
          <w:rFonts w:ascii="Times New Roman" w:hAnsi="Times New Roman" w:cs="Times New Roman"/>
          <w:b/>
          <w:sz w:val="28"/>
          <w:szCs w:val="28"/>
        </w:rPr>
        <w:t>2. Цели и задачи реализации программы профилактики</w:t>
      </w:r>
    </w:p>
    <w:p w:rsidR="00C300FA" w:rsidRPr="008D1EF2" w:rsidRDefault="00C300FA" w:rsidP="00C30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0FA" w:rsidRPr="00997D0B" w:rsidRDefault="00C300FA" w:rsidP="00C30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0B">
        <w:rPr>
          <w:rFonts w:ascii="Times New Roman" w:hAnsi="Times New Roman" w:cs="Times New Roman"/>
          <w:sz w:val="28"/>
          <w:szCs w:val="28"/>
        </w:rPr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C300FA" w:rsidRPr="00997D0B" w:rsidRDefault="00C300FA" w:rsidP="00C30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97D0B">
        <w:rPr>
          <w:rFonts w:ascii="Times New Roman" w:hAnsi="Times New Roman" w:cs="Times New Roman"/>
          <w:sz w:val="28"/>
          <w:szCs w:val="28"/>
        </w:rPr>
        <w:t xml:space="preserve">тимулирование добросовестного соблюдения обязательных требований </w:t>
      </w:r>
      <w:r w:rsidRPr="00997D0B">
        <w:rPr>
          <w:rFonts w:ascii="Times New Roman" w:hAnsi="Times New Roman" w:cs="Times New Roman"/>
          <w:color w:val="000000"/>
          <w:sz w:val="28"/>
          <w:szCs w:val="28"/>
        </w:rPr>
        <w:t>контролируемыми лица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97D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00FA" w:rsidRPr="00997D0B" w:rsidRDefault="00C300FA" w:rsidP="00C30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предупреждение нарушений контролируемыми лицами обязательных требований, у</w:t>
      </w:r>
      <w:r w:rsidRPr="00997D0B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</w:t>
      </w:r>
      <w:r>
        <w:rPr>
          <w:rFonts w:ascii="Times New Roman" w:hAnsi="Times New Roman" w:cs="Times New Roman"/>
          <w:sz w:val="28"/>
          <w:szCs w:val="28"/>
        </w:rPr>
        <w:t>а) охраняемым законом ценностям;</w:t>
      </w:r>
      <w:r w:rsidRPr="00997D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00FA" w:rsidRPr="00997D0B" w:rsidRDefault="00C300FA" w:rsidP="00C30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97D0B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300FA" w:rsidRDefault="00C300FA" w:rsidP="00C300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97D0B">
        <w:rPr>
          <w:rFonts w:ascii="Times New Roman" w:hAnsi="Times New Roman" w:cs="Times New Roman"/>
          <w:sz w:val="28"/>
          <w:szCs w:val="28"/>
        </w:rPr>
        <w:t>Для достижения указанных целей необходимо выполнение следующих задач:</w:t>
      </w:r>
    </w:p>
    <w:p w:rsidR="00C300FA" w:rsidRDefault="00C300FA" w:rsidP="00C300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8D1EF2">
        <w:rPr>
          <w:rFonts w:ascii="Times New Roman" w:hAnsi="Times New Roman" w:cs="Times New Roman"/>
          <w:sz w:val="28"/>
          <w:szCs w:val="28"/>
        </w:rPr>
        <w:t>ыявление причин, факторов и условий, способствующих нарушениям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D1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0FA" w:rsidRPr="00997D0B" w:rsidRDefault="00C300FA" w:rsidP="00C30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997D0B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C300FA" w:rsidRDefault="00C300FA" w:rsidP="00C30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97D0B">
        <w:rPr>
          <w:rFonts w:ascii="Times New Roman" w:hAnsi="Times New Roman" w:cs="Times New Roman"/>
          <w:sz w:val="28"/>
          <w:szCs w:val="28"/>
        </w:rPr>
        <w:t>овышение правосознания и правовой культуры контролируемых лиц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00FA" w:rsidRDefault="00C300FA" w:rsidP="00C30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5">
        <w:rPr>
          <w:rFonts w:ascii="Times New Roman" w:hAnsi="Times New Roman" w:cs="Times New Roman"/>
          <w:sz w:val="28"/>
          <w:szCs w:val="28"/>
        </w:rPr>
        <w:t>- принятие мер по предупреждению нарушений контролируемыми лицами обязательных требований;</w:t>
      </w:r>
    </w:p>
    <w:p w:rsidR="00C300FA" w:rsidRDefault="00C300FA" w:rsidP="00C30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B5">
        <w:rPr>
          <w:rFonts w:ascii="Times New Roman" w:hAnsi="Times New Roman" w:cs="Times New Roman"/>
          <w:sz w:val="28"/>
          <w:szCs w:val="28"/>
        </w:rPr>
        <w:t xml:space="preserve">- совершенствование механизмов эффективного взаимодействия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D45DB5">
        <w:rPr>
          <w:rFonts w:ascii="Times New Roman" w:hAnsi="Times New Roman" w:cs="Times New Roman"/>
          <w:sz w:val="28"/>
          <w:szCs w:val="28"/>
        </w:rPr>
        <w:t xml:space="preserve"> с контролируемыми лицами по вопросам профилактики нарушений.</w:t>
      </w:r>
    </w:p>
    <w:p w:rsidR="00C300FA" w:rsidRDefault="00C300FA" w:rsidP="00C30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0FA" w:rsidRPr="0047464B" w:rsidRDefault="00C300FA" w:rsidP="00C30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64B">
        <w:rPr>
          <w:rFonts w:ascii="Times New Roman" w:hAnsi="Times New Roman" w:cs="Times New Roman"/>
          <w:b/>
          <w:sz w:val="28"/>
          <w:szCs w:val="28"/>
        </w:rPr>
        <w:t xml:space="preserve">Раздел 3.  Перечень профилактических мероприятий, </w:t>
      </w:r>
    </w:p>
    <w:p w:rsidR="00C300FA" w:rsidRDefault="00C300FA" w:rsidP="00C30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64B"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p w:rsidR="00C300FA" w:rsidRPr="0047464B" w:rsidRDefault="00C300FA" w:rsidP="00C30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5387"/>
        <w:gridCol w:w="2126"/>
        <w:gridCol w:w="1985"/>
      </w:tblGrid>
      <w:tr w:rsidR="00C300FA" w:rsidRPr="0009064D" w:rsidTr="006912E1">
        <w:tc>
          <w:tcPr>
            <w:tcW w:w="426" w:type="dxa"/>
          </w:tcPr>
          <w:p w:rsidR="00C300FA" w:rsidRPr="0009064D" w:rsidRDefault="008D1EF2" w:rsidP="006912E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00FA" w:rsidRPr="0009064D" w:rsidRDefault="00C300FA" w:rsidP="006912E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00FA" w:rsidRPr="0009064D" w:rsidRDefault="00C300FA" w:rsidP="006912E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C300FA" w:rsidRPr="0009064D" w:rsidRDefault="00C300FA" w:rsidP="0069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FA" w:rsidRPr="0009064D" w:rsidRDefault="00C300FA" w:rsidP="0069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C300FA" w:rsidRPr="0009064D" w:rsidRDefault="00C300FA" w:rsidP="0069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FA" w:rsidRPr="0009064D" w:rsidRDefault="00C300FA" w:rsidP="0069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985" w:type="dxa"/>
          </w:tcPr>
          <w:p w:rsidR="00C300FA" w:rsidRPr="0009064D" w:rsidRDefault="00C300FA" w:rsidP="0069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C300FA" w:rsidRPr="0009064D" w:rsidTr="006912E1">
        <w:tc>
          <w:tcPr>
            <w:tcW w:w="426" w:type="dxa"/>
          </w:tcPr>
          <w:p w:rsidR="00C300FA" w:rsidRPr="0009064D" w:rsidRDefault="00C300FA" w:rsidP="006912E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300FA" w:rsidRPr="0009064D" w:rsidRDefault="00C300FA" w:rsidP="0069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300FA" w:rsidRPr="0009064D" w:rsidRDefault="00C300FA" w:rsidP="0069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300FA" w:rsidRPr="0009064D" w:rsidRDefault="00C300FA" w:rsidP="0069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00FA" w:rsidRPr="0009064D" w:rsidTr="006912E1">
        <w:tc>
          <w:tcPr>
            <w:tcW w:w="426" w:type="dxa"/>
          </w:tcPr>
          <w:p w:rsidR="00C300FA" w:rsidRPr="0009064D" w:rsidRDefault="00C300FA" w:rsidP="006912E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FA" w:rsidRPr="0009064D" w:rsidRDefault="00C300FA" w:rsidP="006912E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C300FA" w:rsidRPr="0009064D" w:rsidRDefault="00C300FA" w:rsidP="006912E1">
            <w:pPr>
              <w:suppressAutoHyphens/>
              <w:autoSpaceDE w:val="0"/>
              <w:ind w:firstLine="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906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Информирование осуществляется Администрацией по вопросам соблюдения </w:t>
            </w:r>
            <w:r w:rsidRPr="000906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</w:t>
            </w:r>
            <w:r w:rsidRPr="000906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через личные кабинеты контролируемых лиц в государственных информационных системах (при их наличии).</w:t>
            </w:r>
          </w:p>
          <w:p w:rsidR="00C300FA" w:rsidRPr="0009064D" w:rsidRDefault="00C300FA" w:rsidP="006912E1">
            <w:pPr>
              <w:suppressAutoHyphens/>
              <w:autoSpaceDE w:val="0"/>
              <w:ind w:firstLine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      </w:r>
            <w:hyperlink r:id="rId8" w:history="1">
              <w:r w:rsidRPr="0009064D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zh-CN"/>
                </w:rPr>
                <w:t>ч. 3 ст. 46</w:t>
              </w:r>
            </w:hyperlink>
            <w:r w:rsidRPr="000906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Федерального закона № 248-ФЗ.</w:t>
            </w:r>
          </w:p>
        </w:tc>
        <w:tc>
          <w:tcPr>
            <w:tcW w:w="2126" w:type="dxa"/>
          </w:tcPr>
          <w:p w:rsidR="00C300FA" w:rsidRPr="0009064D" w:rsidRDefault="00C300FA" w:rsidP="006912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Постоянно </w:t>
            </w:r>
          </w:p>
          <w:p w:rsidR="00C300FA" w:rsidRPr="0009064D" w:rsidRDefault="00C300FA" w:rsidP="006912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00FA" w:rsidRPr="0009064D" w:rsidRDefault="00C300FA" w:rsidP="0069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Актуализация осуществляется по мере вступления в силу, признания утратившими силу или изменения нормативных правовых актов</w:t>
            </w:r>
          </w:p>
        </w:tc>
        <w:tc>
          <w:tcPr>
            <w:tcW w:w="1985" w:type="dxa"/>
          </w:tcPr>
          <w:p w:rsidR="00C300FA" w:rsidRPr="0009064D" w:rsidRDefault="00C300FA" w:rsidP="0069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Должностные лица </w:t>
            </w:r>
            <w:r w:rsidRPr="00090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Администрации, уполномоченные на осуществление муниципального контроля</w:t>
            </w:r>
          </w:p>
        </w:tc>
      </w:tr>
      <w:tr w:rsidR="00C300FA" w:rsidRPr="0009064D" w:rsidTr="006912E1">
        <w:tc>
          <w:tcPr>
            <w:tcW w:w="426" w:type="dxa"/>
          </w:tcPr>
          <w:p w:rsidR="00C300FA" w:rsidRPr="0009064D" w:rsidRDefault="00C300FA" w:rsidP="006912E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FA" w:rsidRPr="0009064D" w:rsidRDefault="00C300FA" w:rsidP="006912E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C300FA" w:rsidRPr="0009064D" w:rsidRDefault="00C300FA" w:rsidP="0069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Обобщение практики осуществления мероприятий по муниципальному контролю с размещением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быть приниматься юридическими лицами и индивидуальными предпринимателями в целях недопущения таких нарушений.</w:t>
            </w:r>
          </w:p>
        </w:tc>
        <w:tc>
          <w:tcPr>
            <w:tcW w:w="2126" w:type="dxa"/>
          </w:tcPr>
          <w:p w:rsidR="00C300FA" w:rsidRPr="0009064D" w:rsidRDefault="00C300FA" w:rsidP="0069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C300FA" w:rsidRPr="0009064D" w:rsidRDefault="00C300FA" w:rsidP="0069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год</w:t>
            </w:r>
          </w:p>
          <w:p w:rsidR="00C300FA" w:rsidRPr="0009064D" w:rsidRDefault="00C300FA" w:rsidP="0069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(в году, следующем за отчетным)</w:t>
            </w:r>
          </w:p>
        </w:tc>
        <w:tc>
          <w:tcPr>
            <w:tcW w:w="1985" w:type="dxa"/>
          </w:tcPr>
          <w:p w:rsidR="00C300FA" w:rsidRPr="0009064D" w:rsidRDefault="00C300FA" w:rsidP="0069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Должностные лица Администрации, уполномоченные на осуществление муниципального контроля</w:t>
            </w:r>
          </w:p>
        </w:tc>
      </w:tr>
      <w:tr w:rsidR="00C300FA" w:rsidRPr="0009064D" w:rsidTr="006912E1">
        <w:tc>
          <w:tcPr>
            <w:tcW w:w="426" w:type="dxa"/>
          </w:tcPr>
          <w:p w:rsidR="00C300FA" w:rsidRPr="0009064D" w:rsidRDefault="00C300FA" w:rsidP="006912E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FA" w:rsidRPr="0009064D" w:rsidRDefault="00C300FA" w:rsidP="006912E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C300FA" w:rsidRPr="0009064D" w:rsidRDefault="00C300FA" w:rsidP="0069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FA" w:rsidRPr="0009064D" w:rsidRDefault="00C300FA" w:rsidP="0069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предостережений</w:t>
            </w:r>
          </w:p>
          <w:p w:rsidR="00C300FA" w:rsidRPr="0009064D" w:rsidRDefault="00C300FA" w:rsidP="0069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300FA" w:rsidRPr="0009064D" w:rsidRDefault="00C300FA" w:rsidP="0069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C300FA" w:rsidRPr="0009064D" w:rsidRDefault="00C300FA" w:rsidP="0069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оснований, предусмотренных ст. 49 </w:t>
            </w:r>
            <w:r w:rsidRPr="000906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Федерального закона № 248-ФЗ</w:t>
            </w:r>
          </w:p>
        </w:tc>
        <w:tc>
          <w:tcPr>
            <w:tcW w:w="1985" w:type="dxa"/>
          </w:tcPr>
          <w:p w:rsidR="00C300FA" w:rsidRPr="0009064D" w:rsidRDefault="00C300FA" w:rsidP="0069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Должностные лица Администрации, уполномоченные на осуществление муниципального контроля</w:t>
            </w:r>
          </w:p>
        </w:tc>
      </w:tr>
      <w:tr w:rsidR="00C300FA" w:rsidRPr="0009064D" w:rsidTr="006912E1">
        <w:tc>
          <w:tcPr>
            <w:tcW w:w="426" w:type="dxa"/>
          </w:tcPr>
          <w:p w:rsidR="00C300FA" w:rsidRPr="0009064D" w:rsidRDefault="00C300FA" w:rsidP="006912E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FA" w:rsidRPr="0009064D" w:rsidRDefault="00C300FA" w:rsidP="006912E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FA" w:rsidRPr="0009064D" w:rsidRDefault="00C300FA" w:rsidP="006912E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C300FA" w:rsidRPr="0009064D" w:rsidRDefault="00C300FA" w:rsidP="006912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контролируемых лиц по вопросам: </w:t>
            </w:r>
          </w:p>
          <w:p w:rsidR="00C300FA" w:rsidRPr="0009064D" w:rsidRDefault="00C300FA" w:rsidP="006912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компетенции контрольного органа; </w:t>
            </w:r>
          </w:p>
          <w:p w:rsidR="00C300FA" w:rsidRPr="0009064D" w:rsidRDefault="00C300FA" w:rsidP="006912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организации и осуществления муниципального контроля; </w:t>
            </w:r>
          </w:p>
          <w:p w:rsidR="00C300FA" w:rsidRPr="0009064D" w:rsidRDefault="00C300FA" w:rsidP="006912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порядка осуществления профилактических, контрольных (надзорных) мероприятий, установленных положением; </w:t>
            </w:r>
          </w:p>
          <w:p w:rsidR="00C300FA" w:rsidRPr="0009064D" w:rsidRDefault="00C300FA" w:rsidP="006912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применения мер ответственности за нарушение обязательных требований. </w:t>
            </w:r>
          </w:p>
          <w:p w:rsidR="00C300FA" w:rsidRPr="0009064D" w:rsidRDefault="00C300FA" w:rsidP="0069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2126" w:type="dxa"/>
          </w:tcPr>
          <w:p w:rsidR="00C300FA" w:rsidRPr="0009064D" w:rsidRDefault="00C300FA" w:rsidP="0069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FA" w:rsidRPr="0009064D" w:rsidRDefault="00C300FA" w:rsidP="0069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По мере обращения контролируемых лиц</w:t>
            </w:r>
          </w:p>
        </w:tc>
        <w:tc>
          <w:tcPr>
            <w:tcW w:w="1985" w:type="dxa"/>
          </w:tcPr>
          <w:p w:rsidR="00C300FA" w:rsidRPr="0009064D" w:rsidRDefault="00C300FA" w:rsidP="0069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FA" w:rsidRPr="0009064D" w:rsidRDefault="00C300FA" w:rsidP="0069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FA" w:rsidRPr="0009064D" w:rsidRDefault="00C300FA" w:rsidP="0069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Должностные лица Администрации, уполномоченные на осуществление муниципального контроля</w:t>
            </w:r>
          </w:p>
        </w:tc>
      </w:tr>
      <w:tr w:rsidR="00C300FA" w:rsidRPr="0009064D" w:rsidTr="00AA442B">
        <w:trPr>
          <w:trHeight w:val="1468"/>
        </w:trPr>
        <w:tc>
          <w:tcPr>
            <w:tcW w:w="426" w:type="dxa"/>
          </w:tcPr>
          <w:p w:rsidR="00C300FA" w:rsidRPr="0009064D" w:rsidRDefault="00C300FA" w:rsidP="006912E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FA" w:rsidRPr="0009064D" w:rsidRDefault="00C300FA" w:rsidP="006912E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FA" w:rsidRPr="0009064D" w:rsidRDefault="00C300FA" w:rsidP="006912E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C300FA" w:rsidRPr="0009064D" w:rsidRDefault="00C300FA" w:rsidP="0069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FA" w:rsidRPr="0009064D" w:rsidRDefault="00C300FA" w:rsidP="0069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FA" w:rsidRPr="0009064D" w:rsidRDefault="00C300FA" w:rsidP="0069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126" w:type="dxa"/>
          </w:tcPr>
          <w:p w:rsidR="00C300FA" w:rsidRPr="0009064D" w:rsidRDefault="00C300FA" w:rsidP="0069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FA" w:rsidRPr="0009064D" w:rsidRDefault="00C300FA" w:rsidP="006912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  <w:p w:rsidR="00C300FA" w:rsidRPr="0009064D" w:rsidRDefault="00C300FA" w:rsidP="0069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случае поступления обращений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C300FA" w:rsidRPr="0009064D" w:rsidRDefault="00C300FA" w:rsidP="0069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D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</w:tr>
    </w:tbl>
    <w:p w:rsidR="008A5C80" w:rsidRDefault="008A5C80" w:rsidP="008B1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42B" w:rsidRDefault="00AA442B" w:rsidP="008B1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9E2" w:rsidRPr="0009064D" w:rsidRDefault="008B19E2" w:rsidP="008B1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64D">
        <w:rPr>
          <w:rFonts w:ascii="Times New Roman" w:hAnsi="Times New Roman" w:cs="Times New Roman"/>
          <w:b/>
          <w:sz w:val="28"/>
          <w:szCs w:val="28"/>
        </w:rPr>
        <w:t xml:space="preserve">Раздел 4. Показатели результативности и эффективности </w:t>
      </w:r>
    </w:p>
    <w:p w:rsidR="008B19E2" w:rsidRPr="0009064D" w:rsidRDefault="008B19E2" w:rsidP="008B1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64D">
        <w:rPr>
          <w:rFonts w:ascii="Times New Roman" w:hAnsi="Times New Roman" w:cs="Times New Roman"/>
          <w:b/>
          <w:sz w:val="28"/>
          <w:szCs w:val="28"/>
        </w:rPr>
        <w:t>программы профилактики</w:t>
      </w:r>
    </w:p>
    <w:p w:rsidR="008B19E2" w:rsidRPr="0009064D" w:rsidRDefault="008B19E2" w:rsidP="008B1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9E2" w:rsidRPr="0009064D" w:rsidRDefault="008B19E2" w:rsidP="008B1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64D">
        <w:rPr>
          <w:rFonts w:ascii="Times New Roman" w:hAnsi="Times New Roman" w:cs="Times New Roman"/>
          <w:sz w:val="28"/>
          <w:szCs w:val="28"/>
        </w:rPr>
        <w:t>Показателями результативности и эффективности программы профилактики является:</w:t>
      </w:r>
    </w:p>
    <w:p w:rsidR="008B19E2" w:rsidRPr="0009064D" w:rsidRDefault="008B19E2" w:rsidP="008B1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64D">
        <w:rPr>
          <w:rFonts w:ascii="Times New Roman" w:hAnsi="Times New Roman" w:cs="Times New Roman"/>
          <w:sz w:val="28"/>
          <w:szCs w:val="28"/>
        </w:rPr>
        <w:t>1. Информированность контролируемых лиц по вопросам соблюдения обязательных требований.</w:t>
      </w:r>
    </w:p>
    <w:p w:rsidR="008B19E2" w:rsidRPr="0009064D" w:rsidRDefault="008B19E2" w:rsidP="008B1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64D">
        <w:rPr>
          <w:rFonts w:ascii="Times New Roman" w:hAnsi="Times New Roman" w:cs="Times New Roman"/>
          <w:sz w:val="28"/>
          <w:szCs w:val="28"/>
        </w:rPr>
        <w:t>2. Понятность и доступность обязательных требований.</w:t>
      </w:r>
    </w:p>
    <w:p w:rsidR="008B19E2" w:rsidRPr="0009064D" w:rsidRDefault="008B19E2" w:rsidP="008B1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64D">
        <w:rPr>
          <w:rFonts w:ascii="Times New Roman" w:hAnsi="Times New Roman" w:cs="Times New Roman"/>
          <w:sz w:val="28"/>
          <w:szCs w:val="28"/>
        </w:rPr>
        <w:t>3. Информированность контролируемых лиц о порядке осуществления муниципального контроля, о порядке проведения контрольных и профилактических мероприятий, о порядке обжалования решений Администрации.</w:t>
      </w:r>
    </w:p>
    <w:p w:rsidR="008B19E2" w:rsidRPr="0009064D" w:rsidRDefault="008B19E2" w:rsidP="008B1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64D">
        <w:rPr>
          <w:rFonts w:ascii="Times New Roman" w:hAnsi="Times New Roman" w:cs="Times New Roman"/>
          <w:sz w:val="28"/>
          <w:szCs w:val="28"/>
        </w:rPr>
        <w:t>4. Минимизирование количества нарушений контролируемыми лицами обязательных требований.</w:t>
      </w:r>
    </w:p>
    <w:p w:rsidR="003058B1" w:rsidRDefault="003058B1" w:rsidP="00FC2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FA7" w:rsidRPr="00D95C13" w:rsidRDefault="00B33FA7" w:rsidP="00E3072E"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</w:p>
    <w:p w:rsidR="00E3072E" w:rsidRPr="00E3072E" w:rsidRDefault="00E3072E" w:rsidP="00E307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3072E" w:rsidRPr="00E3072E" w:rsidSect="00AA442B">
      <w:headerReference w:type="default" r:id="rId9"/>
      <w:pgSz w:w="11906" w:h="16838" w:code="9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202" w:rsidRDefault="00376202" w:rsidP="008D1EF2">
      <w:pPr>
        <w:spacing w:after="0" w:line="240" w:lineRule="auto"/>
      </w:pPr>
      <w:r>
        <w:separator/>
      </w:r>
    </w:p>
  </w:endnote>
  <w:endnote w:type="continuationSeparator" w:id="0">
    <w:p w:rsidR="00376202" w:rsidRDefault="00376202" w:rsidP="008D1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202" w:rsidRDefault="00376202" w:rsidP="008D1EF2">
      <w:pPr>
        <w:spacing w:after="0" w:line="240" w:lineRule="auto"/>
      </w:pPr>
      <w:r>
        <w:separator/>
      </w:r>
    </w:p>
  </w:footnote>
  <w:footnote w:type="continuationSeparator" w:id="0">
    <w:p w:rsidR="00376202" w:rsidRDefault="00376202" w:rsidP="008D1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1507508"/>
      <w:docPartObj>
        <w:docPartGallery w:val="Page Numbers (Top of Page)"/>
        <w:docPartUnique/>
      </w:docPartObj>
    </w:sdtPr>
    <w:sdtEndPr/>
    <w:sdtContent>
      <w:p w:rsidR="008D1EF2" w:rsidRDefault="008D1E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CE1">
          <w:rPr>
            <w:noProof/>
          </w:rPr>
          <w:t>5</w:t>
        </w:r>
        <w:r>
          <w:fldChar w:fldCharType="end"/>
        </w:r>
      </w:p>
    </w:sdtContent>
  </w:sdt>
  <w:p w:rsidR="008D1EF2" w:rsidRDefault="008D1E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13FC3"/>
    <w:multiLevelType w:val="hybridMultilevel"/>
    <w:tmpl w:val="204C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8B"/>
    <w:rsid w:val="000301D9"/>
    <w:rsid w:val="00037ECC"/>
    <w:rsid w:val="00050859"/>
    <w:rsid w:val="00052605"/>
    <w:rsid w:val="00067CE2"/>
    <w:rsid w:val="00087B49"/>
    <w:rsid w:val="000B0033"/>
    <w:rsid w:val="000E4374"/>
    <w:rsid w:val="000F25F2"/>
    <w:rsid w:val="000F7809"/>
    <w:rsid w:val="001437EB"/>
    <w:rsid w:val="001619F8"/>
    <w:rsid w:val="00175D4A"/>
    <w:rsid w:val="00196E4B"/>
    <w:rsid w:val="001A3BCA"/>
    <w:rsid w:val="001C76EC"/>
    <w:rsid w:val="001D1943"/>
    <w:rsid w:val="001D7936"/>
    <w:rsid w:val="00295914"/>
    <w:rsid w:val="002A4661"/>
    <w:rsid w:val="002D1A2A"/>
    <w:rsid w:val="002F27CE"/>
    <w:rsid w:val="003058B1"/>
    <w:rsid w:val="00353BAD"/>
    <w:rsid w:val="00376202"/>
    <w:rsid w:val="00392D15"/>
    <w:rsid w:val="003A6CC7"/>
    <w:rsid w:val="003C5212"/>
    <w:rsid w:val="003C7548"/>
    <w:rsid w:val="003D405E"/>
    <w:rsid w:val="003D5448"/>
    <w:rsid w:val="003F404F"/>
    <w:rsid w:val="00403292"/>
    <w:rsid w:val="00414A8F"/>
    <w:rsid w:val="004531F7"/>
    <w:rsid w:val="004635A4"/>
    <w:rsid w:val="00496CF4"/>
    <w:rsid w:val="004B1604"/>
    <w:rsid w:val="004E16DD"/>
    <w:rsid w:val="00532076"/>
    <w:rsid w:val="00583820"/>
    <w:rsid w:val="005907D6"/>
    <w:rsid w:val="00591C6A"/>
    <w:rsid w:val="006537B0"/>
    <w:rsid w:val="00657CEB"/>
    <w:rsid w:val="00661C1D"/>
    <w:rsid w:val="006B7416"/>
    <w:rsid w:val="006C6A7D"/>
    <w:rsid w:val="006C7D42"/>
    <w:rsid w:val="006D09FC"/>
    <w:rsid w:val="006D407C"/>
    <w:rsid w:val="007170AF"/>
    <w:rsid w:val="00734B6A"/>
    <w:rsid w:val="007505A3"/>
    <w:rsid w:val="00755B65"/>
    <w:rsid w:val="00775175"/>
    <w:rsid w:val="00793ECB"/>
    <w:rsid w:val="007A20B3"/>
    <w:rsid w:val="007B3110"/>
    <w:rsid w:val="007C0308"/>
    <w:rsid w:val="0083797B"/>
    <w:rsid w:val="00856CE1"/>
    <w:rsid w:val="00897B40"/>
    <w:rsid w:val="008A5C80"/>
    <w:rsid w:val="008B19E2"/>
    <w:rsid w:val="008D1EF2"/>
    <w:rsid w:val="008F40C0"/>
    <w:rsid w:val="008F4CC1"/>
    <w:rsid w:val="0091201A"/>
    <w:rsid w:val="0091771C"/>
    <w:rsid w:val="00927172"/>
    <w:rsid w:val="00933181"/>
    <w:rsid w:val="009445A1"/>
    <w:rsid w:val="009449B7"/>
    <w:rsid w:val="009545F3"/>
    <w:rsid w:val="00964541"/>
    <w:rsid w:val="009806DC"/>
    <w:rsid w:val="00997D0B"/>
    <w:rsid w:val="009A11FC"/>
    <w:rsid w:val="009D4490"/>
    <w:rsid w:val="009D4D81"/>
    <w:rsid w:val="00A26EB8"/>
    <w:rsid w:val="00A52FFE"/>
    <w:rsid w:val="00A82095"/>
    <w:rsid w:val="00AA442B"/>
    <w:rsid w:val="00AA58C1"/>
    <w:rsid w:val="00AB384A"/>
    <w:rsid w:val="00AD7B31"/>
    <w:rsid w:val="00B152E0"/>
    <w:rsid w:val="00B33FA7"/>
    <w:rsid w:val="00B35F8B"/>
    <w:rsid w:val="00B44E69"/>
    <w:rsid w:val="00B92695"/>
    <w:rsid w:val="00BB0B92"/>
    <w:rsid w:val="00BB2E94"/>
    <w:rsid w:val="00C274A0"/>
    <w:rsid w:val="00C300FA"/>
    <w:rsid w:val="00C9106A"/>
    <w:rsid w:val="00CB29BB"/>
    <w:rsid w:val="00CE3378"/>
    <w:rsid w:val="00D016B0"/>
    <w:rsid w:val="00D45DB5"/>
    <w:rsid w:val="00D95C13"/>
    <w:rsid w:val="00DB2D36"/>
    <w:rsid w:val="00DD20A3"/>
    <w:rsid w:val="00DE1092"/>
    <w:rsid w:val="00DE7AEE"/>
    <w:rsid w:val="00E1378F"/>
    <w:rsid w:val="00E3072E"/>
    <w:rsid w:val="00E607D7"/>
    <w:rsid w:val="00E6201A"/>
    <w:rsid w:val="00E95728"/>
    <w:rsid w:val="00E96414"/>
    <w:rsid w:val="00ED13D6"/>
    <w:rsid w:val="00EF6665"/>
    <w:rsid w:val="00F106BE"/>
    <w:rsid w:val="00F25508"/>
    <w:rsid w:val="00F773DB"/>
    <w:rsid w:val="00F831DF"/>
    <w:rsid w:val="00F85DCE"/>
    <w:rsid w:val="00FA04FB"/>
    <w:rsid w:val="00FC2402"/>
    <w:rsid w:val="00FC51DD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D4A33-95B7-496A-9256-C197E9B5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1EF2"/>
  </w:style>
  <w:style w:type="paragraph" w:styleId="a5">
    <w:name w:val="footer"/>
    <w:basedOn w:val="a"/>
    <w:link w:val="a6"/>
    <w:uiPriority w:val="99"/>
    <w:unhideWhenUsed/>
    <w:rsid w:val="008D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1EF2"/>
  </w:style>
  <w:style w:type="table" w:styleId="a7">
    <w:name w:val="Table Grid"/>
    <w:basedOn w:val="a1"/>
    <w:uiPriority w:val="39"/>
    <w:rsid w:val="00E30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uiPriority w:val="99"/>
    <w:rsid w:val="00087B4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087B49"/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6D4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407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83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256FD-A567-4E11-9E5A-15C084ADF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6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Юркина Марина Владимировна</dc:creator>
  <cp:keywords/>
  <dc:description/>
  <cp:lastModifiedBy>Юркина Марина Владимировна</cp:lastModifiedBy>
  <cp:revision>97</cp:revision>
  <cp:lastPrinted>2022-02-24T09:55:00Z</cp:lastPrinted>
  <dcterms:created xsi:type="dcterms:W3CDTF">2021-12-15T08:11:00Z</dcterms:created>
  <dcterms:modified xsi:type="dcterms:W3CDTF">2022-09-28T08:49:00Z</dcterms:modified>
</cp:coreProperties>
</file>