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9E51C8" w:rsidRPr="00CB6C18" w:rsidRDefault="009E51C8" w:rsidP="00CB6C18">
      <w:pPr>
        <w:pStyle w:val="2"/>
        <w:spacing w:line="276" w:lineRule="auto"/>
        <w:rPr>
          <w:spacing w:val="0"/>
          <w:sz w:val="24"/>
        </w:rPr>
      </w:pPr>
      <w:r w:rsidRPr="00CB6C18">
        <w:rPr>
          <w:spacing w:val="0"/>
          <w:sz w:val="24"/>
        </w:rPr>
        <w:t>ФИНАНСОВО-КАЗНАЧЕЙСКОЕ УПРАВЛЕНИЕ</w:t>
      </w:r>
    </w:p>
    <w:p w:rsidR="009E51C8" w:rsidRPr="00CB6C18" w:rsidRDefault="009E51C8" w:rsidP="00CB6C18">
      <w:pPr>
        <w:pStyle w:val="2"/>
        <w:spacing w:line="276" w:lineRule="auto"/>
        <w:rPr>
          <w:spacing w:val="0"/>
          <w:sz w:val="32"/>
          <w:szCs w:val="32"/>
        </w:rPr>
      </w:pPr>
      <w:r w:rsidRPr="00CB6C18">
        <w:rPr>
          <w:spacing w:val="0"/>
          <w:sz w:val="32"/>
          <w:szCs w:val="32"/>
        </w:rPr>
        <w:t>АДМИНИСТРАЦИИ ГОРОДА СМОЛЕНСКА</w:t>
      </w:r>
    </w:p>
    <w:p w:rsidR="009E51C8" w:rsidRPr="00CB6C18" w:rsidRDefault="009E51C8" w:rsidP="009E14D3">
      <w:pPr>
        <w:pStyle w:val="4"/>
        <w:rPr>
          <w:b w:val="0"/>
          <w:bCs/>
          <w:szCs w:val="32"/>
        </w:rPr>
      </w:pPr>
    </w:p>
    <w:p w:rsidR="009E51C8" w:rsidRPr="00CB6C18" w:rsidRDefault="009E51C8" w:rsidP="009E14D3">
      <w:pPr>
        <w:pStyle w:val="4"/>
        <w:rPr>
          <w:color w:val="auto"/>
          <w:szCs w:val="32"/>
        </w:rPr>
      </w:pPr>
      <w:r w:rsidRPr="00CB6C18">
        <w:rPr>
          <w:color w:val="auto"/>
          <w:szCs w:val="32"/>
        </w:rPr>
        <w:t>П Р И К А З</w:t>
      </w:r>
    </w:p>
    <w:p w:rsidR="0028045B" w:rsidRPr="00795955" w:rsidRDefault="0028045B" w:rsidP="0028045B">
      <w:pPr>
        <w:rPr>
          <w:sz w:val="16"/>
          <w:szCs w:val="16"/>
        </w:rPr>
      </w:pPr>
    </w:p>
    <w:p w:rsidR="009E51C8" w:rsidRDefault="009E51C8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9E51C8" w:rsidRDefault="003E23E6" w:rsidP="006F745B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>о</w:t>
      </w:r>
      <w:r w:rsidR="00795955">
        <w:rPr>
          <w:sz w:val="28"/>
        </w:rPr>
        <w:t>т</w:t>
      </w:r>
      <w:r w:rsidR="001D0E24">
        <w:rPr>
          <w:sz w:val="28"/>
        </w:rPr>
        <w:t xml:space="preserve"> </w:t>
      </w:r>
      <w:r w:rsidR="001B67DD">
        <w:rPr>
          <w:sz w:val="28"/>
        </w:rPr>
        <w:t>______________</w:t>
      </w:r>
      <w:r w:rsidR="00795955">
        <w:rPr>
          <w:sz w:val="28"/>
        </w:rPr>
        <w:t xml:space="preserve">                                                                     </w:t>
      </w:r>
      <w:r w:rsidR="001D0E24">
        <w:rPr>
          <w:sz w:val="28"/>
        </w:rPr>
        <w:t xml:space="preserve">        </w:t>
      </w:r>
      <w:r w:rsidR="00795955">
        <w:rPr>
          <w:sz w:val="28"/>
        </w:rPr>
        <w:t xml:space="preserve">                 </w:t>
      </w:r>
      <w:r w:rsidR="0028045B">
        <w:rPr>
          <w:sz w:val="28"/>
        </w:rPr>
        <w:t>№</w:t>
      </w:r>
      <w:r w:rsidR="003042FD">
        <w:rPr>
          <w:sz w:val="28"/>
        </w:rPr>
        <w:t xml:space="preserve"> </w:t>
      </w:r>
      <w:r w:rsidR="001B67DD">
        <w:rPr>
          <w:sz w:val="28"/>
        </w:rPr>
        <w:t>___</w:t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tbl>
      <w:tblPr>
        <w:tblpPr w:leftFromText="180" w:rightFromText="180" w:vertAnchor="text" w:tblpX="124" w:tblpY="136"/>
        <w:tblW w:w="0" w:type="auto"/>
        <w:tblLook w:val="0000" w:firstRow="0" w:lastRow="0" w:firstColumn="0" w:lastColumn="0" w:noHBand="0" w:noVBand="0"/>
      </w:tblPr>
      <w:tblGrid>
        <w:gridCol w:w="4644"/>
      </w:tblGrid>
      <w:tr w:rsidR="005C69DD" w:rsidTr="00E628FD">
        <w:trPr>
          <w:trHeight w:val="510"/>
        </w:trPr>
        <w:tc>
          <w:tcPr>
            <w:tcW w:w="4644" w:type="dxa"/>
          </w:tcPr>
          <w:p w:rsidR="005C69DD" w:rsidRPr="00E5543B" w:rsidRDefault="005C69DD" w:rsidP="00706072">
            <w:pPr>
              <w:pStyle w:val="a9"/>
              <w:jc w:val="both"/>
              <w:rPr>
                <w:sz w:val="28"/>
              </w:rPr>
            </w:pPr>
            <w:r w:rsidRPr="005C69DD">
              <w:rPr>
                <w:sz w:val="28"/>
              </w:rPr>
              <w:t>О</w:t>
            </w:r>
            <w:r w:rsidR="00E628FD">
              <w:rPr>
                <w:sz w:val="28"/>
              </w:rPr>
              <w:t xml:space="preserve"> </w:t>
            </w:r>
            <w:r w:rsidRPr="005C69DD">
              <w:rPr>
                <w:sz w:val="28"/>
              </w:rPr>
              <w:t>внесении</w:t>
            </w:r>
            <w:r w:rsidR="00E628FD">
              <w:rPr>
                <w:sz w:val="28"/>
              </w:rPr>
              <w:t xml:space="preserve"> </w:t>
            </w:r>
            <w:r w:rsidRPr="005C69DD">
              <w:rPr>
                <w:sz w:val="28"/>
              </w:rPr>
              <w:t>изменени</w:t>
            </w:r>
            <w:r w:rsidR="00706072">
              <w:rPr>
                <w:sz w:val="28"/>
              </w:rPr>
              <w:t>й</w:t>
            </w:r>
            <w:r w:rsidR="00E628FD">
              <w:rPr>
                <w:sz w:val="28"/>
              </w:rPr>
              <w:t xml:space="preserve"> </w:t>
            </w:r>
            <w:r w:rsidRPr="005C69DD">
              <w:rPr>
                <w:sz w:val="28"/>
              </w:rPr>
              <w:t>в</w:t>
            </w:r>
            <w:r w:rsidR="00E628FD">
              <w:rPr>
                <w:sz w:val="28"/>
              </w:rPr>
              <w:t xml:space="preserve"> </w:t>
            </w:r>
            <w:r w:rsidRPr="005C69DD">
              <w:rPr>
                <w:sz w:val="28"/>
              </w:rPr>
              <w:t>методику</w:t>
            </w:r>
            <w:r w:rsidR="00E628FD">
              <w:rPr>
                <w:sz w:val="28"/>
              </w:rPr>
              <w:t xml:space="preserve"> </w:t>
            </w:r>
            <w:r w:rsidRPr="005C69DD">
              <w:rPr>
                <w:sz w:val="28"/>
              </w:rPr>
              <w:t>прогнозирования</w:t>
            </w:r>
            <w:r w:rsidR="00E628FD">
              <w:rPr>
                <w:sz w:val="28"/>
              </w:rPr>
              <w:t xml:space="preserve"> </w:t>
            </w:r>
            <w:r w:rsidRPr="005C69DD">
              <w:rPr>
                <w:sz w:val="28"/>
              </w:rPr>
              <w:t>поступлений</w:t>
            </w:r>
            <w:r w:rsidR="00E628FD">
              <w:rPr>
                <w:sz w:val="28"/>
              </w:rPr>
              <w:t xml:space="preserve"> п</w:t>
            </w:r>
            <w:r w:rsidRPr="005C69DD">
              <w:rPr>
                <w:sz w:val="28"/>
              </w:rPr>
              <w:t>о</w:t>
            </w:r>
            <w:r w:rsidR="00E628FD">
              <w:rPr>
                <w:sz w:val="28"/>
              </w:rPr>
              <w:t xml:space="preserve"> </w:t>
            </w:r>
            <w:r w:rsidRPr="005C69DD">
              <w:rPr>
                <w:sz w:val="28"/>
              </w:rPr>
              <w:t>источникам</w:t>
            </w:r>
            <w:r w:rsidR="00E628FD">
              <w:rPr>
                <w:sz w:val="28"/>
              </w:rPr>
              <w:t xml:space="preserve"> </w:t>
            </w:r>
            <w:r w:rsidRPr="005C69DD">
              <w:rPr>
                <w:sz w:val="28"/>
              </w:rPr>
              <w:t>финансирования</w:t>
            </w:r>
            <w:r w:rsidR="00E628FD">
              <w:rPr>
                <w:sz w:val="28"/>
              </w:rPr>
              <w:t xml:space="preserve"> </w:t>
            </w:r>
            <w:r w:rsidRPr="005C69DD">
              <w:rPr>
                <w:sz w:val="28"/>
              </w:rPr>
              <w:t>дефицита</w:t>
            </w:r>
            <w:r w:rsidR="00E628FD">
              <w:rPr>
                <w:sz w:val="28"/>
              </w:rPr>
              <w:t xml:space="preserve"> </w:t>
            </w:r>
            <w:r w:rsidRPr="005C69DD">
              <w:rPr>
                <w:sz w:val="28"/>
              </w:rPr>
              <w:t>бюджета</w:t>
            </w:r>
            <w:r w:rsidR="00E628FD">
              <w:rPr>
                <w:sz w:val="28"/>
              </w:rPr>
              <w:t xml:space="preserve"> </w:t>
            </w:r>
            <w:r w:rsidRPr="005C69DD">
              <w:rPr>
                <w:sz w:val="28"/>
              </w:rPr>
              <w:t>города</w:t>
            </w:r>
            <w:r w:rsidR="00E628FD">
              <w:rPr>
                <w:sz w:val="28"/>
              </w:rPr>
              <w:t xml:space="preserve"> </w:t>
            </w:r>
            <w:r w:rsidRPr="005C69DD">
              <w:rPr>
                <w:sz w:val="28"/>
              </w:rPr>
              <w:t>Смоленска,</w:t>
            </w:r>
            <w:r w:rsidR="00E628FD">
              <w:rPr>
                <w:sz w:val="28"/>
              </w:rPr>
              <w:t xml:space="preserve"> </w:t>
            </w:r>
            <w:r w:rsidRPr="005C69DD">
              <w:rPr>
                <w:sz w:val="28"/>
              </w:rPr>
              <w:t>утвержденную приказом</w:t>
            </w:r>
            <w:r>
              <w:rPr>
                <w:sz w:val="28"/>
              </w:rPr>
              <w:t xml:space="preserve"> Финансово</w:t>
            </w:r>
            <w:r w:rsidR="00E628FD">
              <w:rPr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 w:rsidR="00E628FD">
              <w:rPr>
                <w:sz w:val="28"/>
              </w:rPr>
              <w:t xml:space="preserve"> </w:t>
            </w:r>
            <w:r>
              <w:rPr>
                <w:sz w:val="28"/>
              </w:rPr>
              <w:t>казначейского управления</w:t>
            </w:r>
            <w:r w:rsidR="00E628FD">
              <w:rPr>
                <w:sz w:val="28"/>
              </w:rPr>
              <w:t xml:space="preserve"> </w:t>
            </w:r>
            <w:r>
              <w:rPr>
                <w:sz w:val="28"/>
              </w:rPr>
              <w:t>Администрации</w:t>
            </w:r>
            <w:r w:rsidR="00E628FD">
              <w:rPr>
                <w:sz w:val="28"/>
              </w:rPr>
              <w:t xml:space="preserve"> </w:t>
            </w:r>
            <w:r>
              <w:rPr>
                <w:sz w:val="28"/>
              </w:rPr>
              <w:t>города</w:t>
            </w:r>
            <w:r w:rsidR="00E628F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Смоленска </w:t>
            </w:r>
            <w:r w:rsidRPr="005C69DD">
              <w:rPr>
                <w:sz w:val="28"/>
              </w:rPr>
              <w:t>от</w:t>
            </w:r>
            <w:r>
              <w:rPr>
                <w:sz w:val="28"/>
              </w:rPr>
              <w:t xml:space="preserve"> </w:t>
            </w:r>
            <w:r w:rsidRPr="005C69DD">
              <w:rPr>
                <w:sz w:val="28"/>
              </w:rPr>
              <w:t>30.06.2017</w:t>
            </w:r>
            <w:r w:rsidR="00E628FD">
              <w:rPr>
                <w:sz w:val="28"/>
              </w:rPr>
              <w:t xml:space="preserve"> </w:t>
            </w:r>
            <w:r w:rsidRPr="005C69DD">
              <w:rPr>
                <w:sz w:val="28"/>
              </w:rPr>
              <w:t xml:space="preserve">№ 20 </w:t>
            </w:r>
          </w:p>
        </w:tc>
      </w:tr>
    </w:tbl>
    <w:p w:rsidR="005C69DD" w:rsidRPr="00792CD5" w:rsidRDefault="00792CD5" w:rsidP="006F745B">
      <w:pPr>
        <w:pStyle w:val="a9"/>
        <w:tabs>
          <w:tab w:val="clear" w:pos="4153"/>
          <w:tab w:val="clear" w:pos="8306"/>
        </w:tabs>
        <w:rPr>
          <w:b/>
          <w:sz w:val="28"/>
        </w:rPr>
      </w:pPr>
      <w:r>
        <w:rPr>
          <w:sz w:val="28"/>
        </w:rPr>
        <w:t xml:space="preserve">                           </w:t>
      </w:r>
      <w:bookmarkStart w:id="0" w:name="_GoBack"/>
      <w:bookmarkEnd w:id="0"/>
      <w:r>
        <w:rPr>
          <w:sz w:val="28"/>
        </w:rPr>
        <w:t xml:space="preserve">            </w:t>
      </w:r>
      <w:r w:rsidRPr="00792CD5">
        <w:rPr>
          <w:b/>
          <w:sz w:val="28"/>
        </w:rPr>
        <w:t>ПРОЕКТ</w:t>
      </w:r>
    </w:p>
    <w:p w:rsidR="005C69DD" w:rsidRDefault="005C69DD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28045B">
      <w:pPr>
        <w:pStyle w:val="a9"/>
        <w:tabs>
          <w:tab w:val="clear" w:pos="4153"/>
          <w:tab w:val="clear" w:pos="8306"/>
        </w:tabs>
        <w:jc w:val="both"/>
      </w:pPr>
    </w:p>
    <w:p w:rsidR="005C69DD" w:rsidRDefault="005C69DD" w:rsidP="0028045B">
      <w:pPr>
        <w:pStyle w:val="a9"/>
        <w:tabs>
          <w:tab w:val="clear" w:pos="4153"/>
          <w:tab w:val="clear" w:pos="8306"/>
        </w:tabs>
        <w:jc w:val="both"/>
      </w:pPr>
    </w:p>
    <w:p w:rsidR="005C69DD" w:rsidRDefault="005C69DD" w:rsidP="0028045B">
      <w:pPr>
        <w:pStyle w:val="a9"/>
        <w:tabs>
          <w:tab w:val="clear" w:pos="4153"/>
          <w:tab w:val="clear" w:pos="8306"/>
        </w:tabs>
        <w:jc w:val="both"/>
      </w:pPr>
    </w:p>
    <w:p w:rsidR="005C69DD" w:rsidRDefault="005C69DD" w:rsidP="0028045B">
      <w:pPr>
        <w:pStyle w:val="a9"/>
        <w:tabs>
          <w:tab w:val="clear" w:pos="4153"/>
          <w:tab w:val="clear" w:pos="8306"/>
        </w:tabs>
        <w:jc w:val="both"/>
      </w:pPr>
    </w:p>
    <w:p w:rsidR="005C69DD" w:rsidRDefault="005C69DD" w:rsidP="0028045B">
      <w:pPr>
        <w:pStyle w:val="a9"/>
        <w:tabs>
          <w:tab w:val="clear" w:pos="4153"/>
          <w:tab w:val="clear" w:pos="8306"/>
        </w:tabs>
        <w:jc w:val="both"/>
      </w:pPr>
    </w:p>
    <w:p w:rsidR="005C69DD" w:rsidRDefault="005C69DD" w:rsidP="0028045B">
      <w:pPr>
        <w:pStyle w:val="a9"/>
        <w:tabs>
          <w:tab w:val="clear" w:pos="4153"/>
          <w:tab w:val="clear" w:pos="8306"/>
        </w:tabs>
        <w:jc w:val="both"/>
      </w:pPr>
    </w:p>
    <w:p w:rsidR="005C69DD" w:rsidRDefault="005C69DD" w:rsidP="0028045B">
      <w:pPr>
        <w:pStyle w:val="a9"/>
        <w:tabs>
          <w:tab w:val="clear" w:pos="4153"/>
          <w:tab w:val="clear" w:pos="8306"/>
        </w:tabs>
        <w:jc w:val="both"/>
      </w:pPr>
    </w:p>
    <w:p w:rsidR="005C69DD" w:rsidRDefault="005C69DD" w:rsidP="0028045B">
      <w:pPr>
        <w:pStyle w:val="a9"/>
        <w:tabs>
          <w:tab w:val="clear" w:pos="4153"/>
          <w:tab w:val="clear" w:pos="8306"/>
        </w:tabs>
        <w:jc w:val="both"/>
      </w:pPr>
    </w:p>
    <w:p w:rsidR="005C69DD" w:rsidRDefault="005C69DD" w:rsidP="0028045B">
      <w:pPr>
        <w:pStyle w:val="a9"/>
        <w:tabs>
          <w:tab w:val="clear" w:pos="4153"/>
          <w:tab w:val="clear" w:pos="8306"/>
        </w:tabs>
        <w:jc w:val="both"/>
      </w:pPr>
    </w:p>
    <w:p w:rsidR="005C69DD" w:rsidRDefault="005C69DD" w:rsidP="0028045B">
      <w:pPr>
        <w:pStyle w:val="a9"/>
        <w:tabs>
          <w:tab w:val="clear" w:pos="4153"/>
          <w:tab w:val="clear" w:pos="8306"/>
        </w:tabs>
        <w:jc w:val="both"/>
      </w:pPr>
    </w:p>
    <w:p w:rsidR="002444E9" w:rsidRDefault="002444E9" w:rsidP="00ED6405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В соответствии с</w:t>
      </w:r>
      <w:r w:rsidR="007F0E5B">
        <w:rPr>
          <w:sz w:val="28"/>
        </w:rPr>
        <w:t xml:space="preserve"> пунктом 1 </w:t>
      </w:r>
      <w:r w:rsidR="00726742">
        <w:rPr>
          <w:sz w:val="28"/>
        </w:rPr>
        <w:t>стать</w:t>
      </w:r>
      <w:r w:rsidR="007F0E5B">
        <w:rPr>
          <w:sz w:val="28"/>
        </w:rPr>
        <w:t>и 160.2</w:t>
      </w:r>
      <w:r w:rsidR="00726742">
        <w:rPr>
          <w:sz w:val="28"/>
        </w:rPr>
        <w:t xml:space="preserve"> </w:t>
      </w:r>
      <w:r>
        <w:rPr>
          <w:sz w:val="28"/>
        </w:rPr>
        <w:t>Бюджетного кодекса</w:t>
      </w:r>
      <w:r w:rsidR="00372649">
        <w:rPr>
          <w:sz w:val="28"/>
        </w:rPr>
        <w:t xml:space="preserve"> Российской Федерации</w:t>
      </w:r>
      <w:r w:rsidR="00ED6405">
        <w:rPr>
          <w:sz w:val="28"/>
          <w:szCs w:val="28"/>
        </w:rPr>
        <w:t>,</w:t>
      </w:r>
      <w:r>
        <w:rPr>
          <w:sz w:val="28"/>
        </w:rPr>
        <w:t xml:space="preserve"> </w:t>
      </w:r>
    </w:p>
    <w:p w:rsidR="0039496C" w:rsidRPr="00795955" w:rsidRDefault="0039496C" w:rsidP="002444E9">
      <w:pPr>
        <w:ind w:firstLine="708"/>
        <w:jc w:val="both"/>
      </w:pPr>
    </w:p>
    <w:p w:rsidR="009E51C8" w:rsidRDefault="009E51C8" w:rsidP="006956E5">
      <w:pPr>
        <w:pStyle w:val="a9"/>
        <w:tabs>
          <w:tab w:val="clear" w:pos="4153"/>
          <w:tab w:val="clear" w:pos="8306"/>
        </w:tabs>
        <w:ind w:firstLine="709"/>
        <w:jc w:val="both"/>
        <w:rPr>
          <w:sz w:val="28"/>
        </w:rPr>
      </w:pPr>
      <w:r>
        <w:rPr>
          <w:sz w:val="28"/>
        </w:rPr>
        <w:t>п р и к а з ы в а ю:</w:t>
      </w:r>
    </w:p>
    <w:p w:rsidR="00ED6405" w:rsidRPr="00E5543B" w:rsidRDefault="00ED6405" w:rsidP="00CB5ADE">
      <w:pPr>
        <w:pStyle w:val="a9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91C27" w:rsidRDefault="00991C27" w:rsidP="00E628FD">
      <w:pPr>
        <w:pStyle w:val="a9"/>
        <w:numPr>
          <w:ilvl w:val="0"/>
          <w:numId w:val="8"/>
        </w:numPr>
        <w:tabs>
          <w:tab w:val="clear" w:pos="4153"/>
          <w:tab w:val="clear" w:pos="8306"/>
        </w:tabs>
        <w:ind w:left="0" w:firstLine="709"/>
        <w:jc w:val="both"/>
        <w:rPr>
          <w:sz w:val="28"/>
        </w:rPr>
      </w:pPr>
      <w:r w:rsidRPr="00991C27">
        <w:rPr>
          <w:sz w:val="28"/>
        </w:rPr>
        <w:t>Внести в методику прогнозирования поступлений по источникам финансирования дефицита бюджета города Смоленска, утвержденную приказом</w:t>
      </w:r>
      <w:r w:rsidR="006956E5">
        <w:rPr>
          <w:sz w:val="28"/>
        </w:rPr>
        <w:t xml:space="preserve"> Финансово-казначейского управления Администрации города Смоленска</w:t>
      </w:r>
      <w:r w:rsidRPr="00991C27">
        <w:rPr>
          <w:sz w:val="28"/>
        </w:rPr>
        <w:t xml:space="preserve"> от 30.06.2017 № 20 (в редакции </w:t>
      </w:r>
      <w:r>
        <w:rPr>
          <w:sz w:val="28"/>
        </w:rPr>
        <w:t>приказов</w:t>
      </w:r>
      <w:r w:rsidR="006956E5">
        <w:rPr>
          <w:sz w:val="28"/>
        </w:rPr>
        <w:t xml:space="preserve"> Финансово-казначейского управления</w:t>
      </w:r>
      <w:r w:rsidR="00CB6C18">
        <w:rPr>
          <w:sz w:val="28"/>
        </w:rPr>
        <w:t xml:space="preserve">   </w:t>
      </w:r>
      <w:r w:rsidR="006956E5">
        <w:rPr>
          <w:sz w:val="28"/>
        </w:rPr>
        <w:t xml:space="preserve"> Администрации</w:t>
      </w:r>
      <w:r w:rsidR="00CB6C18">
        <w:rPr>
          <w:sz w:val="28"/>
        </w:rPr>
        <w:t xml:space="preserve">   </w:t>
      </w:r>
      <w:r w:rsidR="006956E5">
        <w:rPr>
          <w:sz w:val="28"/>
        </w:rPr>
        <w:t xml:space="preserve"> города</w:t>
      </w:r>
      <w:r w:rsidR="00CB6C18">
        <w:rPr>
          <w:sz w:val="28"/>
        </w:rPr>
        <w:t xml:space="preserve">   </w:t>
      </w:r>
      <w:r w:rsidR="006956E5">
        <w:rPr>
          <w:sz w:val="28"/>
        </w:rPr>
        <w:t xml:space="preserve"> Смоленска</w:t>
      </w:r>
      <w:r w:rsidR="00CB6C18">
        <w:rPr>
          <w:sz w:val="28"/>
        </w:rPr>
        <w:t xml:space="preserve">  </w:t>
      </w:r>
      <w:r>
        <w:rPr>
          <w:sz w:val="28"/>
        </w:rPr>
        <w:t xml:space="preserve"> </w:t>
      </w:r>
      <w:r w:rsidR="00CB6C18">
        <w:rPr>
          <w:sz w:val="28"/>
        </w:rPr>
        <w:t xml:space="preserve"> </w:t>
      </w:r>
      <w:r w:rsidRPr="00991C27">
        <w:rPr>
          <w:sz w:val="28"/>
        </w:rPr>
        <w:t>от</w:t>
      </w:r>
      <w:r w:rsidR="00CB6C18">
        <w:rPr>
          <w:sz w:val="28"/>
        </w:rPr>
        <w:t xml:space="preserve">  </w:t>
      </w:r>
      <w:r w:rsidRPr="00991C27">
        <w:rPr>
          <w:sz w:val="28"/>
        </w:rPr>
        <w:t xml:space="preserve"> </w:t>
      </w:r>
      <w:r w:rsidR="00CB6C18">
        <w:rPr>
          <w:sz w:val="28"/>
        </w:rPr>
        <w:t xml:space="preserve"> </w:t>
      </w:r>
      <w:r>
        <w:rPr>
          <w:sz w:val="28"/>
        </w:rPr>
        <w:t>09.11.2017</w:t>
      </w:r>
      <w:r w:rsidR="00CB6C18">
        <w:rPr>
          <w:sz w:val="28"/>
        </w:rPr>
        <w:t xml:space="preserve">  </w:t>
      </w:r>
      <w:r>
        <w:rPr>
          <w:sz w:val="28"/>
        </w:rPr>
        <w:t xml:space="preserve"> </w:t>
      </w:r>
      <w:r w:rsidRPr="00991C27">
        <w:rPr>
          <w:sz w:val="28"/>
        </w:rPr>
        <w:t xml:space="preserve">№ </w:t>
      </w:r>
      <w:r>
        <w:rPr>
          <w:sz w:val="28"/>
        </w:rPr>
        <w:t>35</w:t>
      </w:r>
      <w:r w:rsidRPr="00991C27">
        <w:rPr>
          <w:sz w:val="28"/>
        </w:rPr>
        <w:t>,</w:t>
      </w:r>
      <w:r w:rsidR="00CB6C18">
        <w:rPr>
          <w:sz w:val="28"/>
        </w:rPr>
        <w:t xml:space="preserve">  </w:t>
      </w:r>
      <w:r w:rsidRPr="00991C27">
        <w:rPr>
          <w:sz w:val="28"/>
        </w:rPr>
        <w:t xml:space="preserve"> от </w:t>
      </w:r>
      <w:r>
        <w:rPr>
          <w:sz w:val="28"/>
        </w:rPr>
        <w:t>06.11.2020</w:t>
      </w:r>
      <w:r w:rsidRPr="00991C27">
        <w:rPr>
          <w:sz w:val="28"/>
        </w:rPr>
        <w:t xml:space="preserve"> № </w:t>
      </w:r>
      <w:r>
        <w:rPr>
          <w:sz w:val="28"/>
        </w:rPr>
        <w:t>55</w:t>
      </w:r>
      <w:r w:rsidR="00BB6CCA">
        <w:rPr>
          <w:sz w:val="28"/>
        </w:rPr>
        <w:t>, от 10.11.2021 № 44</w:t>
      </w:r>
      <w:r w:rsidR="00BA746C">
        <w:rPr>
          <w:sz w:val="28"/>
        </w:rPr>
        <w:t>, от 26.05.2022 № 11, от 28.06.2022        № 15</w:t>
      </w:r>
      <w:r w:rsidRPr="00991C27">
        <w:rPr>
          <w:sz w:val="28"/>
        </w:rPr>
        <w:t>)</w:t>
      </w:r>
      <w:r w:rsidR="00E628FD">
        <w:rPr>
          <w:sz w:val="28"/>
        </w:rPr>
        <w:t>,</w:t>
      </w:r>
      <w:r w:rsidRPr="00E628FD">
        <w:rPr>
          <w:sz w:val="28"/>
        </w:rPr>
        <w:t xml:space="preserve"> </w:t>
      </w:r>
      <w:r w:rsidR="00BA746C">
        <w:rPr>
          <w:sz w:val="28"/>
        </w:rPr>
        <w:t>следующ</w:t>
      </w:r>
      <w:r w:rsidR="00706072">
        <w:rPr>
          <w:sz w:val="28"/>
        </w:rPr>
        <w:t>и</w:t>
      </w:r>
      <w:r w:rsidR="00BA746C">
        <w:rPr>
          <w:sz w:val="28"/>
        </w:rPr>
        <w:t>е изменени</w:t>
      </w:r>
      <w:r w:rsidR="00706072">
        <w:rPr>
          <w:sz w:val="28"/>
        </w:rPr>
        <w:t>я</w:t>
      </w:r>
      <w:r w:rsidRPr="00E628FD">
        <w:rPr>
          <w:sz w:val="28"/>
        </w:rPr>
        <w:t>:</w:t>
      </w:r>
    </w:p>
    <w:p w:rsidR="00BA746C" w:rsidRPr="00E628FD" w:rsidRDefault="004A3176" w:rsidP="00F66CF9">
      <w:pPr>
        <w:pStyle w:val="a9"/>
        <w:numPr>
          <w:ilvl w:val="1"/>
          <w:numId w:val="8"/>
        </w:numPr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строку</w:t>
      </w:r>
    </w:p>
    <w:p w:rsidR="00991C27" w:rsidRDefault="00BB6CCA" w:rsidP="000F405A">
      <w:pPr>
        <w:pStyle w:val="a9"/>
        <w:tabs>
          <w:tab w:val="clear" w:pos="4153"/>
          <w:tab w:val="clear" w:pos="8306"/>
        </w:tabs>
        <w:ind w:firstLine="709"/>
        <w:jc w:val="both"/>
        <w:rPr>
          <w:sz w:val="28"/>
        </w:rPr>
      </w:pPr>
      <w:r>
        <w:rPr>
          <w:sz w:val="28"/>
        </w:rPr>
        <w:t>«</w:t>
      </w:r>
    </w:p>
    <w:tbl>
      <w:tblPr>
        <w:tblW w:w="0" w:type="auto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45"/>
        <w:gridCol w:w="6015"/>
      </w:tblGrid>
      <w:tr w:rsidR="000F405A" w:rsidRPr="00086579" w:rsidTr="000F405A">
        <w:trPr>
          <w:trHeight w:val="600"/>
        </w:trPr>
        <w:tc>
          <w:tcPr>
            <w:tcW w:w="3645" w:type="dxa"/>
          </w:tcPr>
          <w:p w:rsidR="000F405A" w:rsidRPr="00086579" w:rsidRDefault="000F405A" w:rsidP="000F405A">
            <w:pPr>
              <w:pStyle w:val="a9"/>
              <w:ind w:left="22"/>
              <w:jc w:val="center"/>
              <w:rPr>
                <w:sz w:val="22"/>
                <w:szCs w:val="22"/>
              </w:rPr>
            </w:pPr>
            <w:r w:rsidRPr="00086579">
              <w:rPr>
                <w:sz w:val="22"/>
                <w:szCs w:val="22"/>
              </w:rPr>
              <w:t>Коды бюджетной классификации источников финансирования дефицита бюджета</w:t>
            </w:r>
          </w:p>
        </w:tc>
        <w:tc>
          <w:tcPr>
            <w:tcW w:w="6015" w:type="dxa"/>
          </w:tcPr>
          <w:p w:rsidR="000F405A" w:rsidRPr="00086579" w:rsidRDefault="000F405A" w:rsidP="00513178">
            <w:pPr>
              <w:pStyle w:val="a9"/>
              <w:ind w:left="-78"/>
              <w:jc w:val="center"/>
              <w:rPr>
                <w:sz w:val="22"/>
                <w:szCs w:val="22"/>
              </w:rPr>
            </w:pPr>
            <w:r w:rsidRPr="00086579">
              <w:rPr>
                <w:sz w:val="22"/>
                <w:szCs w:val="22"/>
              </w:rPr>
              <w:t>Наименование код</w:t>
            </w:r>
            <w:r w:rsidR="00513178">
              <w:rPr>
                <w:sz w:val="22"/>
                <w:szCs w:val="22"/>
              </w:rPr>
              <w:t>ов бюджетной классификации источников финансирования дефицита бюджет</w:t>
            </w:r>
          </w:p>
        </w:tc>
      </w:tr>
      <w:tr w:rsidR="000F405A" w:rsidRPr="00086579" w:rsidTr="000F405A">
        <w:trPr>
          <w:trHeight w:val="600"/>
        </w:trPr>
        <w:tc>
          <w:tcPr>
            <w:tcW w:w="3645" w:type="dxa"/>
          </w:tcPr>
          <w:p w:rsidR="000F405A" w:rsidRPr="00086579" w:rsidRDefault="000F405A" w:rsidP="006417CF">
            <w:pPr>
              <w:pStyle w:val="a9"/>
              <w:jc w:val="center"/>
              <w:rPr>
                <w:sz w:val="22"/>
                <w:szCs w:val="22"/>
              </w:rPr>
            </w:pPr>
            <w:r w:rsidRPr="00086579">
              <w:rPr>
                <w:sz w:val="22"/>
                <w:szCs w:val="22"/>
              </w:rPr>
              <w:t>901 01 0</w:t>
            </w:r>
            <w:r w:rsidR="00BB6CCA" w:rsidRPr="00086579">
              <w:rPr>
                <w:sz w:val="22"/>
                <w:szCs w:val="22"/>
              </w:rPr>
              <w:t>3</w:t>
            </w:r>
            <w:r w:rsidRPr="00086579">
              <w:rPr>
                <w:sz w:val="22"/>
                <w:szCs w:val="22"/>
              </w:rPr>
              <w:t xml:space="preserve"> 0</w:t>
            </w:r>
            <w:r w:rsidR="00BB6CCA" w:rsidRPr="00086579">
              <w:rPr>
                <w:sz w:val="22"/>
                <w:szCs w:val="22"/>
              </w:rPr>
              <w:t>1</w:t>
            </w:r>
            <w:r w:rsidRPr="00086579">
              <w:rPr>
                <w:sz w:val="22"/>
                <w:szCs w:val="22"/>
              </w:rPr>
              <w:t xml:space="preserve"> 00 04 000</w:t>
            </w:r>
            <w:r w:rsidR="004A3176" w:rsidRPr="00086579">
              <w:rPr>
                <w:sz w:val="22"/>
                <w:szCs w:val="22"/>
              </w:rPr>
              <w:t>1</w:t>
            </w:r>
            <w:r w:rsidRPr="00086579">
              <w:rPr>
                <w:sz w:val="22"/>
                <w:szCs w:val="22"/>
              </w:rPr>
              <w:t xml:space="preserve"> 710</w:t>
            </w:r>
          </w:p>
        </w:tc>
        <w:tc>
          <w:tcPr>
            <w:tcW w:w="6015" w:type="dxa"/>
          </w:tcPr>
          <w:p w:rsidR="000F405A" w:rsidRPr="00086579" w:rsidRDefault="001E5D1F" w:rsidP="00BB6CCA">
            <w:pPr>
              <w:pStyle w:val="a9"/>
              <w:jc w:val="both"/>
              <w:rPr>
                <w:sz w:val="22"/>
                <w:szCs w:val="22"/>
              </w:rPr>
            </w:pPr>
            <w:r w:rsidRPr="00086579">
              <w:rPr>
                <w:sz w:val="22"/>
                <w:szCs w:val="22"/>
              </w:rPr>
              <w:t>Получение бюджетных кредитов за счет средств федерального бюджета на пополнение остатков средств на счетах бюджетов субъектов Российской Федерации (местных бюджетов)</w:t>
            </w:r>
          </w:p>
        </w:tc>
      </w:tr>
    </w:tbl>
    <w:p w:rsidR="0020316F" w:rsidRDefault="0020316F" w:rsidP="0020316F">
      <w:pPr>
        <w:pStyle w:val="a9"/>
        <w:tabs>
          <w:tab w:val="clear" w:pos="4153"/>
          <w:tab w:val="clear" w:pos="8306"/>
        </w:tabs>
        <w:ind w:left="709"/>
        <w:jc w:val="right"/>
        <w:rPr>
          <w:sz w:val="28"/>
        </w:rPr>
      </w:pPr>
      <w:r w:rsidRPr="0020316F">
        <w:rPr>
          <w:sz w:val="28"/>
        </w:rPr>
        <w:t>»</w:t>
      </w:r>
    </w:p>
    <w:p w:rsidR="0020316F" w:rsidRDefault="0020316F" w:rsidP="0020316F">
      <w:pPr>
        <w:pStyle w:val="a9"/>
        <w:tabs>
          <w:tab w:val="clear" w:pos="4153"/>
          <w:tab w:val="clear" w:pos="8306"/>
        </w:tabs>
        <w:ind w:left="709"/>
        <w:rPr>
          <w:sz w:val="28"/>
        </w:rPr>
      </w:pPr>
      <w:r w:rsidRPr="0020316F">
        <w:rPr>
          <w:sz w:val="28"/>
        </w:rPr>
        <w:t>изложить в следующей редакции:</w:t>
      </w:r>
    </w:p>
    <w:p w:rsidR="0020316F" w:rsidRDefault="0020316F" w:rsidP="0020316F">
      <w:pPr>
        <w:pStyle w:val="a9"/>
        <w:tabs>
          <w:tab w:val="clear" w:pos="4153"/>
          <w:tab w:val="clear" w:pos="8306"/>
        </w:tabs>
        <w:ind w:firstLine="709"/>
        <w:jc w:val="both"/>
        <w:rPr>
          <w:sz w:val="28"/>
        </w:rPr>
      </w:pPr>
      <w:r>
        <w:rPr>
          <w:sz w:val="28"/>
        </w:rPr>
        <w:t>«</w:t>
      </w:r>
    </w:p>
    <w:tbl>
      <w:tblPr>
        <w:tblW w:w="0" w:type="auto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45"/>
        <w:gridCol w:w="6015"/>
      </w:tblGrid>
      <w:tr w:rsidR="0020316F" w:rsidRPr="00086579" w:rsidTr="00D33700">
        <w:trPr>
          <w:trHeight w:val="600"/>
        </w:trPr>
        <w:tc>
          <w:tcPr>
            <w:tcW w:w="3645" w:type="dxa"/>
          </w:tcPr>
          <w:p w:rsidR="0020316F" w:rsidRPr="00086579" w:rsidRDefault="0020316F" w:rsidP="00D33700">
            <w:pPr>
              <w:pStyle w:val="a9"/>
              <w:ind w:left="22"/>
              <w:jc w:val="center"/>
              <w:rPr>
                <w:sz w:val="22"/>
                <w:szCs w:val="22"/>
              </w:rPr>
            </w:pPr>
            <w:r w:rsidRPr="00086579">
              <w:rPr>
                <w:sz w:val="22"/>
                <w:szCs w:val="22"/>
              </w:rPr>
              <w:t>Коды бюджетной классификации источников финансирования дефицита бюджета</w:t>
            </w:r>
          </w:p>
        </w:tc>
        <w:tc>
          <w:tcPr>
            <w:tcW w:w="6015" w:type="dxa"/>
          </w:tcPr>
          <w:p w:rsidR="0020316F" w:rsidRPr="00086579" w:rsidRDefault="0020316F" w:rsidP="00D33700">
            <w:pPr>
              <w:pStyle w:val="a9"/>
              <w:ind w:left="-78"/>
              <w:jc w:val="center"/>
              <w:rPr>
                <w:sz w:val="22"/>
                <w:szCs w:val="22"/>
              </w:rPr>
            </w:pPr>
            <w:r w:rsidRPr="00086579">
              <w:rPr>
                <w:sz w:val="22"/>
                <w:szCs w:val="22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дефицита бюджета</w:t>
            </w:r>
          </w:p>
        </w:tc>
      </w:tr>
      <w:tr w:rsidR="0020316F" w:rsidRPr="00086579" w:rsidTr="00D33700">
        <w:trPr>
          <w:trHeight w:val="600"/>
        </w:trPr>
        <w:tc>
          <w:tcPr>
            <w:tcW w:w="3645" w:type="dxa"/>
          </w:tcPr>
          <w:p w:rsidR="0020316F" w:rsidRPr="00086579" w:rsidRDefault="0020316F" w:rsidP="006417CF">
            <w:pPr>
              <w:pStyle w:val="a9"/>
              <w:jc w:val="center"/>
              <w:rPr>
                <w:sz w:val="22"/>
                <w:szCs w:val="22"/>
              </w:rPr>
            </w:pPr>
            <w:r w:rsidRPr="00086579">
              <w:rPr>
                <w:sz w:val="22"/>
                <w:szCs w:val="22"/>
              </w:rPr>
              <w:t>901 01 03 01 00 04 0001 710</w:t>
            </w:r>
          </w:p>
        </w:tc>
        <w:tc>
          <w:tcPr>
            <w:tcW w:w="6015" w:type="dxa"/>
          </w:tcPr>
          <w:p w:rsidR="0020316F" w:rsidRPr="00086579" w:rsidRDefault="00EA7058" w:rsidP="00D33700">
            <w:pPr>
              <w:pStyle w:val="a9"/>
              <w:jc w:val="both"/>
              <w:rPr>
                <w:sz w:val="22"/>
                <w:szCs w:val="22"/>
              </w:rPr>
            </w:pPr>
            <w:r w:rsidRPr="00086579">
              <w:rPr>
                <w:sz w:val="22"/>
                <w:szCs w:val="22"/>
              </w:rPr>
              <w:t>Привлечение бюджетных кредитов на пополнение остатка средств на едином счете бюджета</w:t>
            </w:r>
          </w:p>
        </w:tc>
      </w:tr>
    </w:tbl>
    <w:p w:rsidR="00B02551" w:rsidRDefault="00BB6CCA" w:rsidP="00B02551">
      <w:pPr>
        <w:pStyle w:val="a9"/>
        <w:tabs>
          <w:tab w:val="clear" w:pos="4153"/>
          <w:tab w:val="clear" w:pos="8306"/>
        </w:tabs>
        <w:ind w:left="709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</w:t>
      </w:r>
      <w:r w:rsidR="00E5543B">
        <w:rPr>
          <w:sz w:val="28"/>
        </w:rPr>
        <w:t xml:space="preserve">         </w:t>
      </w:r>
      <w:r w:rsidR="00684AE3">
        <w:rPr>
          <w:sz w:val="28"/>
        </w:rPr>
        <w:t xml:space="preserve">  »;</w:t>
      </w:r>
    </w:p>
    <w:p w:rsidR="002832BD" w:rsidRDefault="002832BD" w:rsidP="002832BD">
      <w:pPr>
        <w:pStyle w:val="a9"/>
        <w:tabs>
          <w:tab w:val="clear" w:pos="4153"/>
          <w:tab w:val="clear" w:pos="8306"/>
        </w:tabs>
        <w:ind w:left="1288"/>
        <w:rPr>
          <w:sz w:val="28"/>
          <w:szCs w:val="28"/>
        </w:rPr>
      </w:pPr>
    </w:p>
    <w:p w:rsidR="00034BAC" w:rsidRDefault="00034BAC" w:rsidP="00034BAC">
      <w:pPr>
        <w:pStyle w:val="a9"/>
        <w:tabs>
          <w:tab w:val="clear" w:pos="4153"/>
          <w:tab w:val="clear" w:pos="8306"/>
        </w:tabs>
        <w:ind w:left="709"/>
        <w:rPr>
          <w:sz w:val="28"/>
          <w:szCs w:val="28"/>
        </w:rPr>
      </w:pPr>
    </w:p>
    <w:p w:rsidR="00F66CF9" w:rsidRPr="00B02551" w:rsidRDefault="00F66CF9" w:rsidP="00034BAC">
      <w:pPr>
        <w:pStyle w:val="a9"/>
        <w:numPr>
          <w:ilvl w:val="1"/>
          <w:numId w:val="8"/>
        </w:numPr>
        <w:tabs>
          <w:tab w:val="clear" w:pos="4153"/>
          <w:tab w:val="clear" w:pos="8306"/>
        </w:tabs>
        <w:rPr>
          <w:sz w:val="28"/>
          <w:szCs w:val="28"/>
        </w:rPr>
      </w:pPr>
      <w:r w:rsidRPr="00B02551">
        <w:rPr>
          <w:sz w:val="28"/>
          <w:szCs w:val="28"/>
        </w:rPr>
        <w:t>дополнить строками</w:t>
      </w:r>
      <w:r w:rsidR="002832BD">
        <w:rPr>
          <w:sz w:val="28"/>
          <w:szCs w:val="28"/>
        </w:rPr>
        <w:t xml:space="preserve"> с</w:t>
      </w:r>
      <w:r w:rsidRPr="00B02551">
        <w:rPr>
          <w:sz w:val="28"/>
          <w:szCs w:val="28"/>
        </w:rPr>
        <w:t>ледующего</w:t>
      </w:r>
      <w:r w:rsidRPr="00BC1A79">
        <w:t xml:space="preserve"> </w:t>
      </w:r>
      <w:r w:rsidRPr="00B02551">
        <w:rPr>
          <w:sz w:val="28"/>
          <w:szCs w:val="28"/>
        </w:rPr>
        <w:t>содержания:</w:t>
      </w:r>
    </w:p>
    <w:p w:rsidR="00F66CF9" w:rsidRPr="00BC1A79" w:rsidRDefault="00F66CF9" w:rsidP="00B40842">
      <w:pPr>
        <w:pStyle w:val="ConsPlusNormal"/>
        <w:ind w:firstLine="709"/>
      </w:pPr>
      <w:r w:rsidRPr="00BC1A79">
        <w:t>«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6520"/>
      </w:tblGrid>
      <w:tr w:rsidR="006417CF" w:rsidRPr="00086579" w:rsidTr="006417CF">
        <w:trPr>
          <w:trHeight w:val="1165"/>
          <w:tblHeader/>
        </w:trPr>
        <w:tc>
          <w:tcPr>
            <w:tcW w:w="2977" w:type="dxa"/>
            <w:vAlign w:val="center"/>
          </w:tcPr>
          <w:p w:rsidR="006417CF" w:rsidRPr="00086579" w:rsidRDefault="006417CF" w:rsidP="00EC7401">
            <w:pPr>
              <w:pStyle w:val="ConsPlusNormal"/>
              <w:jc w:val="center"/>
              <w:rPr>
                <w:sz w:val="22"/>
                <w:szCs w:val="22"/>
              </w:rPr>
            </w:pPr>
            <w:r w:rsidRPr="00086579">
              <w:rPr>
                <w:sz w:val="22"/>
                <w:szCs w:val="22"/>
              </w:rPr>
              <w:t>Коды бюджетной классификации источников финансирования дефицита бюджета</w:t>
            </w:r>
          </w:p>
        </w:tc>
        <w:tc>
          <w:tcPr>
            <w:tcW w:w="6520" w:type="dxa"/>
            <w:vAlign w:val="center"/>
          </w:tcPr>
          <w:p w:rsidR="006417CF" w:rsidRPr="00086579" w:rsidRDefault="006417CF" w:rsidP="00EC7401">
            <w:pPr>
              <w:pStyle w:val="ConsPlusNormal"/>
              <w:jc w:val="center"/>
              <w:rPr>
                <w:sz w:val="22"/>
                <w:szCs w:val="22"/>
              </w:rPr>
            </w:pPr>
            <w:r w:rsidRPr="00086579">
              <w:rPr>
                <w:sz w:val="22"/>
                <w:szCs w:val="22"/>
              </w:rPr>
              <w:t>Наименование код</w:t>
            </w:r>
            <w:r>
              <w:rPr>
                <w:sz w:val="22"/>
                <w:szCs w:val="22"/>
              </w:rPr>
              <w:t>ов бюджетной классификации источников финансирования дефицита бюджет</w:t>
            </w:r>
          </w:p>
        </w:tc>
      </w:tr>
      <w:tr w:rsidR="006417CF" w:rsidRPr="00086579" w:rsidTr="006417CF">
        <w:trPr>
          <w:trHeight w:val="565"/>
          <w:tblHeader/>
        </w:trPr>
        <w:tc>
          <w:tcPr>
            <w:tcW w:w="2977" w:type="dxa"/>
          </w:tcPr>
          <w:p w:rsidR="006417CF" w:rsidRPr="00086579" w:rsidRDefault="006417CF" w:rsidP="006417CF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901 </w:t>
            </w:r>
            <w:r w:rsidRPr="00086579">
              <w:rPr>
                <w:sz w:val="22"/>
                <w:szCs w:val="22"/>
              </w:rPr>
              <w:t>01 06 10 02 04 0000 550</w:t>
            </w:r>
          </w:p>
        </w:tc>
        <w:tc>
          <w:tcPr>
            <w:tcW w:w="6520" w:type="dxa"/>
            <w:vAlign w:val="center"/>
          </w:tcPr>
          <w:p w:rsidR="006417CF" w:rsidRPr="00086579" w:rsidRDefault="006417CF" w:rsidP="00EC7401">
            <w:pPr>
              <w:pStyle w:val="ConsPlusNormal"/>
              <w:jc w:val="both"/>
              <w:rPr>
                <w:sz w:val="22"/>
                <w:szCs w:val="22"/>
              </w:rPr>
            </w:pPr>
            <w:r w:rsidRPr="00086579">
              <w:rPr>
                <w:sz w:val="22"/>
                <w:szCs w:val="22"/>
              </w:rPr>
              <w:t>Увеличение финансовых активов в собственности городских округов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</w:tr>
      <w:tr w:rsidR="006417CF" w:rsidRPr="00086579" w:rsidTr="006417CF">
        <w:trPr>
          <w:cantSplit/>
          <w:trHeight w:val="551"/>
        </w:trPr>
        <w:tc>
          <w:tcPr>
            <w:tcW w:w="2977" w:type="dxa"/>
            <w:tcBorders>
              <w:left w:val="single" w:sz="4" w:space="0" w:color="auto"/>
            </w:tcBorders>
          </w:tcPr>
          <w:p w:rsidR="006417CF" w:rsidRPr="00086579" w:rsidRDefault="006417CF" w:rsidP="006417CF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901 </w:t>
            </w:r>
            <w:r w:rsidRPr="00086579">
              <w:rPr>
                <w:sz w:val="22"/>
                <w:szCs w:val="22"/>
              </w:rPr>
              <w:t>01 06 10 02 04 0001 550</w:t>
            </w:r>
          </w:p>
        </w:tc>
        <w:tc>
          <w:tcPr>
            <w:tcW w:w="6520" w:type="dxa"/>
          </w:tcPr>
          <w:p w:rsidR="006417CF" w:rsidRPr="00086579" w:rsidRDefault="006417CF" w:rsidP="00EC7401">
            <w:pPr>
              <w:pStyle w:val="ConsPlusNormal"/>
              <w:jc w:val="both"/>
              <w:rPr>
                <w:sz w:val="22"/>
                <w:szCs w:val="22"/>
              </w:rPr>
            </w:pPr>
            <w:r w:rsidRPr="00086579">
              <w:rPr>
                <w:sz w:val="22"/>
                <w:szCs w:val="22"/>
              </w:rPr>
              <w:t>Увеличение финансовых активов за счет привлечения на единый счет местного бюджета остатков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</w:t>
            </w:r>
          </w:p>
        </w:tc>
      </w:tr>
      <w:tr w:rsidR="006417CF" w:rsidRPr="00086579" w:rsidTr="006417CF">
        <w:trPr>
          <w:cantSplit/>
          <w:trHeight w:val="551"/>
        </w:trPr>
        <w:tc>
          <w:tcPr>
            <w:tcW w:w="2977" w:type="dxa"/>
            <w:tcBorders>
              <w:left w:val="single" w:sz="4" w:space="0" w:color="auto"/>
            </w:tcBorders>
          </w:tcPr>
          <w:p w:rsidR="006417CF" w:rsidRPr="00086579" w:rsidRDefault="006417CF" w:rsidP="006417CF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901 </w:t>
            </w:r>
            <w:r w:rsidRPr="00086579">
              <w:rPr>
                <w:sz w:val="22"/>
                <w:szCs w:val="22"/>
              </w:rPr>
              <w:t>01 06 10 02 04 0002 550</w:t>
            </w:r>
          </w:p>
        </w:tc>
        <w:tc>
          <w:tcPr>
            <w:tcW w:w="6520" w:type="dxa"/>
          </w:tcPr>
          <w:p w:rsidR="006417CF" w:rsidRPr="00086579" w:rsidRDefault="006417CF" w:rsidP="00EC7401">
            <w:pPr>
              <w:pStyle w:val="ConsPlusNormal"/>
              <w:jc w:val="both"/>
              <w:rPr>
                <w:sz w:val="22"/>
                <w:szCs w:val="22"/>
              </w:rPr>
            </w:pPr>
            <w:r w:rsidRPr="00086579">
              <w:rPr>
                <w:sz w:val="22"/>
                <w:szCs w:val="22"/>
              </w:rPr>
              <w:t>Увеличение финансовых активов за счет привлечения на единый счет местного бюджета остатков средств на казначейских счетах для осуществления и отражения операций с денежными средствами бюджетных и автономных учреждений, открытых финансовому органу муниципального образования</w:t>
            </w:r>
          </w:p>
        </w:tc>
      </w:tr>
    </w:tbl>
    <w:p w:rsidR="00F66CF9" w:rsidRDefault="00F66CF9" w:rsidP="00F66CF9">
      <w:pPr>
        <w:pStyle w:val="ConsPlusNormal"/>
        <w:jc w:val="both"/>
      </w:pPr>
      <w:r>
        <w:t xml:space="preserve">                                                                                                                                      ».</w:t>
      </w:r>
    </w:p>
    <w:p w:rsidR="00AE7687" w:rsidRPr="00AE7687" w:rsidRDefault="00AE7687" w:rsidP="00AE7687">
      <w:pPr>
        <w:pStyle w:val="af0"/>
        <w:numPr>
          <w:ilvl w:val="0"/>
          <w:numId w:val="8"/>
        </w:numPr>
        <w:ind w:left="0" w:firstLine="709"/>
        <w:jc w:val="both"/>
        <w:rPr>
          <w:sz w:val="28"/>
          <w:szCs w:val="20"/>
        </w:rPr>
      </w:pPr>
      <w:r w:rsidRPr="00AE7687">
        <w:rPr>
          <w:sz w:val="28"/>
          <w:szCs w:val="20"/>
        </w:rPr>
        <w:t>Настоящий приказ вступает в силу со дня его подписания</w:t>
      </w:r>
      <w:r w:rsidR="00EA7058">
        <w:rPr>
          <w:sz w:val="28"/>
          <w:szCs w:val="20"/>
        </w:rPr>
        <w:t xml:space="preserve"> и применяется к правоотношениям, возникшим при составлении и исполнении бюджета города Смоленска, начиная с бюджета на 2024 год и на плановый период 2025 и 2026 годов</w:t>
      </w:r>
      <w:r w:rsidRPr="00AE7687">
        <w:rPr>
          <w:sz w:val="28"/>
          <w:szCs w:val="20"/>
        </w:rPr>
        <w:t>.</w:t>
      </w:r>
    </w:p>
    <w:p w:rsidR="005450B8" w:rsidRPr="005450B8" w:rsidRDefault="00F06C9C" w:rsidP="00AE7687">
      <w:pPr>
        <w:pStyle w:val="af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450B8">
        <w:rPr>
          <w:sz w:val="28"/>
        </w:rPr>
        <w:t xml:space="preserve">Контроль за исполнением настоящего приказа возложить на </w:t>
      </w:r>
      <w:r w:rsidR="005450B8" w:rsidRPr="005450B8">
        <w:rPr>
          <w:sz w:val="28"/>
        </w:rPr>
        <w:t>начальника о</w:t>
      </w:r>
      <w:r w:rsidR="005450B8" w:rsidRPr="005450B8">
        <w:rPr>
          <w:sz w:val="28"/>
          <w:szCs w:val="28"/>
        </w:rPr>
        <w:t>тдела обслуживания муниципального долга и информационного обеспечения исполнения бюджета Финансово-казначейского управления Администрации города Смоленска.</w:t>
      </w:r>
    </w:p>
    <w:p w:rsidR="00F06C9C" w:rsidRDefault="00F06C9C" w:rsidP="005450B8">
      <w:pPr>
        <w:pStyle w:val="a9"/>
        <w:tabs>
          <w:tab w:val="clear" w:pos="4153"/>
          <w:tab w:val="clear" w:pos="8306"/>
        </w:tabs>
        <w:ind w:left="1069" w:right="-1"/>
        <w:jc w:val="both"/>
        <w:rPr>
          <w:sz w:val="28"/>
        </w:rPr>
      </w:pPr>
    </w:p>
    <w:p w:rsidR="00F06C9C" w:rsidRDefault="00F06C9C" w:rsidP="00F06C9C">
      <w:pPr>
        <w:pStyle w:val="af0"/>
        <w:rPr>
          <w:sz w:val="28"/>
        </w:rPr>
      </w:pPr>
    </w:p>
    <w:p w:rsidR="009E51C8" w:rsidRDefault="00001F4A" w:rsidP="00001F4A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 w:rsidRPr="00F06C9C">
        <w:rPr>
          <w:sz w:val="28"/>
        </w:rPr>
        <w:t>ачальник</w:t>
      </w:r>
      <w:r w:rsidR="005450B8">
        <w:rPr>
          <w:sz w:val="28"/>
        </w:rPr>
        <w:t>а</w:t>
      </w:r>
      <w:r w:rsidR="006B2A03" w:rsidRPr="00F06C9C">
        <w:rPr>
          <w:sz w:val="28"/>
        </w:rPr>
        <w:t xml:space="preserve"> управления</w:t>
      </w:r>
      <w:r w:rsidR="009F2297" w:rsidRPr="00F06C9C">
        <w:rPr>
          <w:sz w:val="28"/>
        </w:rPr>
        <w:tab/>
      </w:r>
      <w:r w:rsidR="00AA1D72" w:rsidRPr="00F06C9C">
        <w:rPr>
          <w:sz w:val="28"/>
        </w:rPr>
        <w:t xml:space="preserve">             </w:t>
      </w:r>
      <w:r w:rsidR="000F6D02">
        <w:rPr>
          <w:sz w:val="28"/>
        </w:rPr>
        <w:t xml:space="preserve"> </w:t>
      </w:r>
      <w:r w:rsidR="00AA1D72" w:rsidRPr="00F06C9C">
        <w:rPr>
          <w:sz w:val="28"/>
        </w:rPr>
        <w:t xml:space="preserve">         </w:t>
      </w:r>
      <w:r>
        <w:rPr>
          <w:sz w:val="28"/>
        </w:rPr>
        <w:t xml:space="preserve">                       </w:t>
      </w:r>
      <w:r w:rsidR="00AA1D72" w:rsidRPr="00F06C9C">
        <w:rPr>
          <w:sz w:val="28"/>
        </w:rPr>
        <w:t xml:space="preserve">             </w:t>
      </w:r>
      <w:r>
        <w:rPr>
          <w:sz w:val="28"/>
        </w:rPr>
        <w:t>Е.Н. Ландарская</w:t>
      </w:r>
    </w:p>
    <w:sectPr w:rsidR="009E51C8" w:rsidSect="00E628FD">
      <w:headerReference w:type="even" r:id="rId8"/>
      <w:headerReference w:type="default" r:id="rId9"/>
      <w:pgSz w:w="11906" w:h="16838" w:code="9"/>
      <w:pgMar w:top="426" w:right="567" w:bottom="426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2F9" w:rsidRDefault="007B52F9">
      <w:r>
        <w:separator/>
      </w:r>
    </w:p>
  </w:endnote>
  <w:endnote w:type="continuationSeparator" w:id="0">
    <w:p w:rsidR="007B52F9" w:rsidRDefault="007B5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2F9" w:rsidRDefault="007B52F9">
      <w:r>
        <w:separator/>
      </w:r>
    </w:p>
  </w:footnote>
  <w:footnote w:type="continuationSeparator" w:id="0">
    <w:p w:rsidR="007B52F9" w:rsidRDefault="007B52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955" w:rsidRDefault="00C32E94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955" w:rsidRDefault="00C32E94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792CD5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18A81322"/>
    <w:multiLevelType w:val="multilevel"/>
    <w:tmpl w:val="0C7893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1ABF45AE"/>
    <w:multiLevelType w:val="hybridMultilevel"/>
    <w:tmpl w:val="E1D43D56"/>
    <w:lvl w:ilvl="0" w:tplc="7B828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4" w15:restartNumberingAfterBreak="0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5" w15:restartNumberingAfterBreak="0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 w15:restartNumberingAfterBreak="0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 w15:restartNumberingAfterBreak="0">
    <w:nsid w:val="575235DC"/>
    <w:multiLevelType w:val="multilevel"/>
    <w:tmpl w:val="037C1CC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5C904558"/>
    <w:multiLevelType w:val="multilevel"/>
    <w:tmpl w:val="C5B660D8"/>
    <w:lvl w:ilvl="0">
      <w:start w:val="1"/>
      <w:numFmt w:val="decimal"/>
      <w:lvlText w:val="%1."/>
      <w:lvlJc w:val="left"/>
      <w:pPr>
        <w:ind w:left="1234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9"/>
  </w:num>
  <w:num w:numId="7">
    <w:abstractNumId w:val="2"/>
  </w:num>
  <w:num w:numId="8">
    <w:abstractNumId w:val="1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1482"/>
    <w:rsid w:val="00001F4A"/>
    <w:rsid w:val="000334A8"/>
    <w:rsid w:val="00034BAC"/>
    <w:rsid w:val="0004157F"/>
    <w:rsid w:val="00052E82"/>
    <w:rsid w:val="00086579"/>
    <w:rsid w:val="00087DFD"/>
    <w:rsid w:val="000A348E"/>
    <w:rsid w:val="000C4AEC"/>
    <w:rsid w:val="000D2D26"/>
    <w:rsid w:val="000E0417"/>
    <w:rsid w:val="000E311D"/>
    <w:rsid w:val="000E3B15"/>
    <w:rsid w:val="000F023C"/>
    <w:rsid w:val="000F150E"/>
    <w:rsid w:val="000F405A"/>
    <w:rsid w:val="000F5755"/>
    <w:rsid w:val="000F5AC8"/>
    <w:rsid w:val="000F6D02"/>
    <w:rsid w:val="001014D2"/>
    <w:rsid w:val="00110E75"/>
    <w:rsid w:val="00111800"/>
    <w:rsid w:val="00140AFF"/>
    <w:rsid w:val="00144057"/>
    <w:rsid w:val="00146EF8"/>
    <w:rsid w:val="0015327C"/>
    <w:rsid w:val="00165E51"/>
    <w:rsid w:val="001945CE"/>
    <w:rsid w:val="001B177F"/>
    <w:rsid w:val="001B5527"/>
    <w:rsid w:val="001B62D0"/>
    <w:rsid w:val="001B67DD"/>
    <w:rsid w:val="001D0E24"/>
    <w:rsid w:val="001D118F"/>
    <w:rsid w:val="001E5D1F"/>
    <w:rsid w:val="001F6392"/>
    <w:rsid w:val="0020316F"/>
    <w:rsid w:val="00215E46"/>
    <w:rsid w:val="00225F47"/>
    <w:rsid w:val="0023469B"/>
    <w:rsid w:val="00235A25"/>
    <w:rsid w:val="002444E9"/>
    <w:rsid w:val="00262410"/>
    <w:rsid w:val="0028045B"/>
    <w:rsid w:val="002832BD"/>
    <w:rsid w:val="002C05DA"/>
    <w:rsid w:val="002C06B7"/>
    <w:rsid w:val="002C0EB5"/>
    <w:rsid w:val="002C0EDD"/>
    <w:rsid w:val="002F718B"/>
    <w:rsid w:val="00301E62"/>
    <w:rsid w:val="003042FD"/>
    <w:rsid w:val="00335738"/>
    <w:rsid w:val="00342883"/>
    <w:rsid w:val="00367B1D"/>
    <w:rsid w:val="00372649"/>
    <w:rsid w:val="0037691B"/>
    <w:rsid w:val="0038480B"/>
    <w:rsid w:val="0039496C"/>
    <w:rsid w:val="00394E19"/>
    <w:rsid w:val="00395FC7"/>
    <w:rsid w:val="003A3E82"/>
    <w:rsid w:val="003B46DF"/>
    <w:rsid w:val="003E23E6"/>
    <w:rsid w:val="003F7E0C"/>
    <w:rsid w:val="0041040F"/>
    <w:rsid w:val="00427530"/>
    <w:rsid w:val="00445EBD"/>
    <w:rsid w:val="00452887"/>
    <w:rsid w:val="00453715"/>
    <w:rsid w:val="004626F9"/>
    <w:rsid w:val="0047430F"/>
    <w:rsid w:val="004748EE"/>
    <w:rsid w:val="00491FEB"/>
    <w:rsid w:val="004A2868"/>
    <w:rsid w:val="004A3176"/>
    <w:rsid w:val="004A3275"/>
    <w:rsid w:val="004B187A"/>
    <w:rsid w:val="004C6522"/>
    <w:rsid w:val="004C6C1C"/>
    <w:rsid w:val="004D347C"/>
    <w:rsid w:val="004D7BBA"/>
    <w:rsid w:val="004F349F"/>
    <w:rsid w:val="00513178"/>
    <w:rsid w:val="005245DD"/>
    <w:rsid w:val="00530230"/>
    <w:rsid w:val="00532D0B"/>
    <w:rsid w:val="005354BC"/>
    <w:rsid w:val="00535BD8"/>
    <w:rsid w:val="0053628E"/>
    <w:rsid w:val="005450B8"/>
    <w:rsid w:val="00556259"/>
    <w:rsid w:val="005622D0"/>
    <w:rsid w:val="005629CD"/>
    <w:rsid w:val="00593C08"/>
    <w:rsid w:val="00596358"/>
    <w:rsid w:val="005A285F"/>
    <w:rsid w:val="005C2B16"/>
    <w:rsid w:val="005C69DD"/>
    <w:rsid w:val="005E5E34"/>
    <w:rsid w:val="005F4346"/>
    <w:rsid w:val="00601A58"/>
    <w:rsid w:val="00601EE8"/>
    <w:rsid w:val="00622E47"/>
    <w:rsid w:val="006270FC"/>
    <w:rsid w:val="00630D18"/>
    <w:rsid w:val="0064008E"/>
    <w:rsid w:val="006417CF"/>
    <w:rsid w:val="00641B1C"/>
    <w:rsid w:val="00646663"/>
    <w:rsid w:val="0066283C"/>
    <w:rsid w:val="0068042B"/>
    <w:rsid w:val="00684AE3"/>
    <w:rsid w:val="006956E5"/>
    <w:rsid w:val="00697E9C"/>
    <w:rsid w:val="006B2A03"/>
    <w:rsid w:val="006C54AC"/>
    <w:rsid w:val="006C5C83"/>
    <w:rsid w:val="006F5C07"/>
    <w:rsid w:val="006F745B"/>
    <w:rsid w:val="00706072"/>
    <w:rsid w:val="00711083"/>
    <w:rsid w:val="0071282C"/>
    <w:rsid w:val="00721964"/>
    <w:rsid w:val="007241F2"/>
    <w:rsid w:val="00726742"/>
    <w:rsid w:val="007411B7"/>
    <w:rsid w:val="00753C35"/>
    <w:rsid w:val="007577C4"/>
    <w:rsid w:val="00763D59"/>
    <w:rsid w:val="007724A7"/>
    <w:rsid w:val="00782744"/>
    <w:rsid w:val="00792CD5"/>
    <w:rsid w:val="00795955"/>
    <w:rsid w:val="007A2B2F"/>
    <w:rsid w:val="007B1CB2"/>
    <w:rsid w:val="007B52F9"/>
    <w:rsid w:val="007C4A6D"/>
    <w:rsid w:val="007C4F6A"/>
    <w:rsid w:val="007D1482"/>
    <w:rsid w:val="007E4BA9"/>
    <w:rsid w:val="007E6D42"/>
    <w:rsid w:val="007F0E5B"/>
    <w:rsid w:val="00802349"/>
    <w:rsid w:val="008041F3"/>
    <w:rsid w:val="008044F6"/>
    <w:rsid w:val="00822E15"/>
    <w:rsid w:val="0083208A"/>
    <w:rsid w:val="00837257"/>
    <w:rsid w:val="00853FE7"/>
    <w:rsid w:val="00863179"/>
    <w:rsid w:val="00865A50"/>
    <w:rsid w:val="00876E1E"/>
    <w:rsid w:val="00886FEC"/>
    <w:rsid w:val="008B1738"/>
    <w:rsid w:val="008B6034"/>
    <w:rsid w:val="008D1099"/>
    <w:rsid w:val="008E5023"/>
    <w:rsid w:val="008E7BA2"/>
    <w:rsid w:val="00900B1D"/>
    <w:rsid w:val="00903F8C"/>
    <w:rsid w:val="00905626"/>
    <w:rsid w:val="009151D3"/>
    <w:rsid w:val="00915270"/>
    <w:rsid w:val="00925C58"/>
    <w:rsid w:val="00935AC9"/>
    <w:rsid w:val="00977E1C"/>
    <w:rsid w:val="0098041C"/>
    <w:rsid w:val="00982DC4"/>
    <w:rsid w:val="009835D9"/>
    <w:rsid w:val="009852B3"/>
    <w:rsid w:val="00991C27"/>
    <w:rsid w:val="009A271A"/>
    <w:rsid w:val="009B7F39"/>
    <w:rsid w:val="009C10CE"/>
    <w:rsid w:val="009C1BA0"/>
    <w:rsid w:val="009C3FA0"/>
    <w:rsid w:val="009D0475"/>
    <w:rsid w:val="009E14D3"/>
    <w:rsid w:val="009E51C8"/>
    <w:rsid w:val="009F0B94"/>
    <w:rsid w:val="009F2297"/>
    <w:rsid w:val="009F635B"/>
    <w:rsid w:val="009F78FC"/>
    <w:rsid w:val="00A0560E"/>
    <w:rsid w:val="00A544BF"/>
    <w:rsid w:val="00A55979"/>
    <w:rsid w:val="00A66293"/>
    <w:rsid w:val="00A83663"/>
    <w:rsid w:val="00A87BF1"/>
    <w:rsid w:val="00AA142D"/>
    <w:rsid w:val="00AA1D72"/>
    <w:rsid w:val="00AC1B98"/>
    <w:rsid w:val="00AC5741"/>
    <w:rsid w:val="00AC7A5D"/>
    <w:rsid w:val="00AE218B"/>
    <w:rsid w:val="00AE7687"/>
    <w:rsid w:val="00AE77C8"/>
    <w:rsid w:val="00AE7C05"/>
    <w:rsid w:val="00B02551"/>
    <w:rsid w:val="00B10B68"/>
    <w:rsid w:val="00B11762"/>
    <w:rsid w:val="00B211BA"/>
    <w:rsid w:val="00B40842"/>
    <w:rsid w:val="00B46DBC"/>
    <w:rsid w:val="00B50719"/>
    <w:rsid w:val="00B65089"/>
    <w:rsid w:val="00B65DC3"/>
    <w:rsid w:val="00B7398E"/>
    <w:rsid w:val="00B814D0"/>
    <w:rsid w:val="00BA477F"/>
    <w:rsid w:val="00BA6032"/>
    <w:rsid w:val="00BA746C"/>
    <w:rsid w:val="00BB6CCA"/>
    <w:rsid w:val="00BD09C6"/>
    <w:rsid w:val="00BD1EC9"/>
    <w:rsid w:val="00BE3EED"/>
    <w:rsid w:val="00C22604"/>
    <w:rsid w:val="00C30652"/>
    <w:rsid w:val="00C32E94"/>
    <w:rsid w:val="00C547EB"/>
    <w:rsid w:val="00C72A6C"/>
    <w:rsid w:val="00C93547"/>
    <w:rsid w:val="00C94DF8"/>
    <w:rsid w:val="00CA5648"/>
    <w:rsid w:val="00CB5ADE"/>
    <w:rsid w:val="00CB6C18"/>
    <w:rsid w:val="00CE0699"/>
    <w:rsid w:val="00CE3C21"/>
    <w:rsid w:val="00CE3F1C"/>
    <w:rsid w:val="00CE559D"/>
    <w:rsid w:val="00CF133E"/>
    <w:rsid w:val="00CF4F79"/>
    <w:rsid w:val="00D0573F"/>
    <w:rsid w:val="00D07416"/>
    <w:rsid w:val="00D17A75"/>
    <w:rsid w:val="00D51716"/>
    <w:rsid w:val="00D522CA"/>
    <w:rsid w:val="00D82C96"/>
    <w:rsid w:val="00D93C47"/>
    <w:rsid w:val="00DB1094"/>
    <w:rsid w:val="00DB283E"/>
    <w:rsid w:val="00DC0FE5"/>
    <w:rsid w:val="00DD1FBA"/>
    <w:rsid w:val="00DD36C7"/>
    <w:rsid w:val="00DE2154"/>
    <w:rsid w:val="00DE7903"/>
    <w:rsid w:val="00DF71EA"/>
    <w:rsid w:val="00E0593E"/>
    <w:rsid w:val="00E34A4F"/>
    <w:rsid w:val="00E35550"/>
    <w:rsid w:val="00E37895"/>
    <w:rsid w:val="00E53030"/>
    <w:rsid w:val="00E5543B"/>
    <w:rsid w:val="00E57BD7"/>
    <w:rsid w:val="00E628FD"/>
    <w:rsid w:val="00E62EE1"/>
    <w:rsid w:val="00E631B3"/>
    <w:rsid w:val="00E65692"/>
    <w:rsid w:val="00E76351"/>
    <w:rsid w:val="00E76E21"/>
    <w:rsid w:val="00E83949"/>
    <w:rsid w:val="00E84432"/>
    <w:rsid w:val="00E86055"/>
    <w:rsid w:val="00E87671"/>
    <w:rsid w:val="00E934C1"/>
    <w:rsid w:val="00E9443F"/>
    <w:rsid w:val="00E950C9"/>
    <w:rsid w:val="00EA217D"/>
    <w:rsid w:val="00EA3512"/>
    <w:rsid w:val="00EA37AE"/>
    <w:rsid w:val="00EA7058"/>
    <w:rsid w:val="00EA79EE"/>
    <w:rsid w:val="00EA7AFE"/>
    <w:rsid w:val="00EC3D8D"/>
    <w:rsid w:val="00ED6405"/>
    <w:rsid w:val="00EE5B26"/>
    <w:rsid w:val="00EF6CAF"/>
    <w:rsid w:val="00F04879"/>
    <w:rsid w:val="00F05664"/>
    <w:rsid w:val="00F06C9C"/>
    <w:rsid w:val="00F2020B"/>
    <w:rsid w:val="00F21B67"/>
    <w:rsid w:val="00F3425D"/>
    <w:rsid w:val="00F50D56"/>
    <w:rsid w:val="00F541EA"/>
    <w:rsid w:val="00F55D8A"/>
    <w:rsid w:val="00F60E60"/>
    <w:rsid w:val="00F6442C"/>
    <w:rsid w:val="00F66CF9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384D6D"/>
  <w15:docId w15:val="{5E986BA5-2263-44A3-BEB6-7EFF352D1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Заголовок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F06C9C"/>
    <w:pPr>
      <w:ind w:left="720"/>
      <w:contextualSpacing/>
    </w:pPr>
  </w:style>
  <w:style w:type="paragraph" w:customStyle="1" w:styleId="ConsPlusNormal">
    <w:name w:val="ConsPlusNormal"/>
    <w:rsid w:val="00F66CF9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48C204-E7C5-49A7-8614-E8FCF8FD8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569</TotalTime>
  <Pages>2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Ольга Викторовна Цыбина</cp:lastModifiedBy>
  <cp:revision>119</cp:revision>
  <cp:lastPrinted>2024-01-18T10:56:00Z</cp:lastPrinted>
  <dcterms:created xsi:type="dcterms:W3CDTF">2016-03-02T11:22:00Z</dcterms:created>
  <dcterms:modified xsi:type="dcterms:W3CDTF">2024-02-12T13:10:00Z</dcterms:modified>
</cp:coreProperties>
</file>