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76C8" w:rsidRDefault="00DC1C00">
      <w:pPr>
        <w:autoSpaceDE w:val="0"/>
        <w:autoSpaceDN w:val="0"/>
        <w:adjustRightInd w:val="0"/>
        <w:spacing w:after="0"/>
        <w:ind w:left="5103"/>
        <w:jc w:val="right"/>
        <w:outlineLvl w:val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ПРОЕКТ</w:t>
      </w:r>
      <w:r>
        <w:rPr>
          <w:rFonts w:ascii="Times New Roman" w:hAnsi="Times New Roman"/>
          <w:i/>
          <w:sz w:val="28"/>
          <w:szCs w:val="28"/>
        </w:rPr>
        <w:tab/>
      </w:r>
    </w:p>
    <w:p w:rsidR="00217960" w:rsidRDefault="00217960">
      <w:pPr>
        <w:pStyle w:val="ConsPlusNonforma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76C8" w:rsidRDefault="00DC1C00">
      <w:pPr>
        <w:pStyle w:val="ConsPlusNonforma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ДОГОВОР № ____</w:t>
      </w:r>
    </w:p>
    <w:p w:rsidR="001476C8" w:rsidRDefault="00DC1C00">
      <w:pPr>
        <w:pStyle w:val="ConsPlusNonforma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комплексном развитии территории жилой застройки</w:t>
      </w:r>
    </w:p>
    <w:p w:rsidR="001476C8" w:rsidRDefault="001476C8">
      <w:pPr>
        <w:pStyle w:val="ConsPlusNonformat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1476C8" w:rsidRDefault="00DC1C00">
      <w:pPr>
        <w:pStyle w:val="ConsPlusNonformat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г. Смоленск                                                          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  «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___» ___________ 2026 года</w:t>
      </w:r>
    </w:p>
    <w:p w:rsidR="001476C8" w:rsidRDefault="001476C8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76C8" w:rsidRPr="00F1601C" w:rsidRDefault="00DC1C00" w:rsidP="00F1601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города Смоленска, именуемая в дальнейшем «Администрация», в лице___________________, действующего на основании _____________, с одной стороны, и ____________________________________</w:t>
      </w:r>
      <w:r w:rsidR="005815C2">
        <w:rPr>
          <w:rFonts w:ascii="Times New Roman" w:hAnsi="Times New Roman"/>
          <w:sz w:val="28"/>
          <w:szCs w:val="28"/>
        </w:rPr>
        <w:t xml:space="preserve"> </w:t>
      </w:r>
      <w:r w:rsidR="00F21C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, </w:t>
      </w:r>
      <w:r w:rsidR="00F1601C">
        <w:rPr>
          <w:rFonts w:ascii="Times New Roman" w:hAnsi="Times New Roman"/>
          <w:sz w:val="28"/>
          <w:szCs w:val="28"/>
        </w:rPr>
        <w:t>--</w:t>
      </w:r>
      <w:r w:rsidR="00F1601C" w:rsidRPr="00F1601C">
        <w:rPr>
          <w:rFonts w:ascii="Times New Roman" w:hAnsi="Times New Roman"/>
          <w:sz w:val="28"/>
          <w:szCs w:val="28"/>
        </w:rPr>
        <w:t xml:space="preserve">____________________ </w:t>
      </w:r>
      <w:r w:rsidR="00F1601C"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  <w:i/>
          <w:sz w:val="28"/>
          <w:szCs w:val="28"/>
        </w:rPr>
        <w:t>(победитель торгов)</w:t>
      </w:r>
    </w:p>
    <w:p w:rsidR="001476C8" w:rsidRDefault="00DC1C00">
      <w:pPr>
        <w:pStyle w:val="ConsPlusNonforma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именуемое в дальнейшем «Застройщик», в лице </w:t>
      </w:r>
      <w:bookmarkStart w:id="0" w:name="_Hlk228567099"/>
      <w:r>
        <w:rPr>
          <w:rFonts w:ascii="Times New Roman" w:hAnsi="Times New Roman" w:cs="Times New Roman"/>
          <w:sz w:val="28"/>
          <w:szCs w:val="28"/>
        </w:rPr>
        <w:t>__</w:t>
      </w:r>
      <w:bookmarkStart w:id="1" w:name="_Hlk228564230"/>
      <w:r>
        <w:rPr>
          <w:rFonts w:ascii="Times New Roman" w:hAnsi="Times New Roman" w:cs="Times New Roman"/>
          <w:sz w:val="28"/>
          <w:szCs w:val="28"/>
        </w:rPr>
        <w:t>__________</w:t>
      </w:r>
      <w:bookmarkEnd w:id="1"/>
      <w:bookmarkEnd w:id="0"/>
      <w:r>
        <w:rPr>
          <w:rFonts w:ascii="Times New Roman" w:hAnsi="Times New Roman" w:cs="Times New Roman"/>
          <w:sz w:val="28"/>
          <w:szCs w:val="28"/>
        </w:rPr>
        <w:t>_, действующего на основании _________, с другой стороны, вместе именуемые «Стороны», на основании:</w:t>
      </w:r>
    </w:p>
    <w:p w:rsidR="001476C8" w:rsidRDefault="00DC1C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постановления Администрации города Смоленска от </w:t>
      </w:r>
      <w:r w:rsidR="00F1601C">
        <w:rPr>
          <w:rFonts w:ascii="Times New Roman" w:hAnsi="Times New Roman"/>
          <w:sz w:val="28"/>
          <w:szCs w:val="28"/>
        </w:rPr>
        <w:t>30.04.2026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F1601C">
        <w:rPr>
          <w:rFonts w:ascii="Times New Roman" w:hAnsi="Times New Roman"/>
          <w:sz w:val="28"/>
          <w:szCs w:val="28"/>
        </w:rPr>
        <w:t>791-адм</w:t>
      </w:r>
      <w:r>
        <w:rPr>
          <w:rFonts w:ascii="Times New Roman" w:hAnsi="Times New Roman"/>
          <w:sz w:val="28"/>
          <w:szCs w:val="28"/>
        </w:rPr>
        <w:t xml:space="preserve"> «</w:t>
      </w:r>
      <w:r w:rsidR="00F1601C" w:rsidRPr="00F1601C">
        <w:rPr>
          <w:rFonts w:ascii="Times New Roman" w:hAnsi="Times New Roman"/>
          <w:sz w:val="28"/>
          <w:szCs w:val="28"/>
        </w:rPr>
        <w:t>О принятии решения о комплексном развитии территории жилой застройки в границах улицы Бакунина</w:t>
      </w:r>
      <w:r w:rsidR="00F1601C">
        <w:rPr>
          <w:rFonts w:ascii="Times New Roman" w:hAnsi="Times New Roman"/>
          <w:sz w:val="28"/>
          <w:szCs w:val="28"/>
        </w:rPr>
        <w:t>»</w:t>
      </w:r>
    </w:p>
    <w:p w:rsidR="001476C8" w:rsidRDefault="00DC1C0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распоряжения Администрации города Смоленска от </w:t>
      </w:r>
      <w:r w:rsidR="00F1601C">
        <w:rPr>
          <w:rFonts w:ascii="Times New Roman" w:hAnsi="Times New Roman"/>
          <w:sz w:val="28"/>
          <w:szCs w:val="28"/>
        </w:rPr>
        <w:t>30.04.2026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F1601C" w:rsidRPr="00F1601C">
        <w:rPr>
          <w:rFonts w:ascii="Times New Roman" w:hAnsi="Times New Roman"/>
          <w:sz w:val="28"/>
          <w:szCs w:val="28"/>
        </w:rPr>
        <w:t>741-р/</w:t>
      </w:r>
      <w:proofErr w:type="spellStart"/>
      <w:r w:rsidR="00F1601C" w:rsidRPr="00F1601C">
        <w:rPr>
          <w:rFonts w:ascii="Times New Roman" w:hAnsi="Times New Roman"/>
          <w:sz w:val="28"/>
          <w:szCs w:val="28"/>
        </w:rPr>
        <w:t>адм</w:t>
      </w:r>
      <w:proofErr w:type="spellEnd"/>
      <w:r>
        <w:rPr>
          <w:rFonts w:ascii="Times New Roman" w:hAnsi="Times New Roman"/>
          <w:sz w:val="28"/>
          <w:szCs w:val="28"/>
        </w:rPr>
        <w:t xml:space="preserve"> «</w:t>
      </w:r>
      <w:r w:rsidR="00222157" w:rsidRPr="00222157">
        <w:rPr>
          <w:rFonts w:ascii="Times New Roman" w:hAnsi="Times New Roman"/>
          <w:sz w:val="28"/>
          <w:szCs w:val="28"/>
        </w:rPr>
        <w:t>О проведении торгов в форме конкурса на право заключения договора о комплексном развитии территории жилой застройки в границах улицы Бакунина</w:t>
      </w:r>
      <w:r>
        <w:rPr>
          <w:rFonts w:ascii="Times New Roman" w:hAnsi="Times New Roman"/>
          <w:sz w:val="28"/>
          <w:szCs w:val="28"/>
        </w:rPr>
        <w:t>»;</w:t>
      </w:r>
    </w:p>
    <w:p w:rsidR="001476C8" w:rsidRDefault="00DC1C0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протокола о результатах торгов от</w:t>
      </w:r>
      <w:r w:rsidR="003E130F">
        <w:rPr>
          <w:rFonts w:ascii="Times New Roman" w:hAnsi="Times New Roman"/>
          <w:sz w:val="28"/>
          <w:szCs w:val="28"/>
        </w:rPr>
        <w:t>____</w:t>
      </w:r>
      <w:r w:rsidR="00056B76">
        <w:rPr>
          <w:rFonts w:ascii="Times New Roman" w:hAnsi="Times New Roman"/>
          <w:sz w:val="28"/>
          <w:szCs w:val="28"/>
        </w:rPr>
        <w:t>______</w:t>
      </w:r>
      <w:r>
        <w:rPr>
          <w:rFonts w:ascii="Times New Roman" w:hAnsi="Times New Roman"/>
          <w:sz w:val="28"/>
          <w:szCs w:val="28"/>
        </w:rPr>
        <w:t>№___</w:t>
      </w:r>
      <w:r w:rsidR="00056B76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_,</w:t>
      </w:r>
    </w:p>
    <w:p w:rsidR="001476C8" w:rsidRDefault="00DC1C0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заключили настоящий договор о комплексном развитии территории жилой застройки (далее – Договор) о</w:t>
      </w:r>
      <w:r w:rsidR="0022215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нижеследующем:</w:t>
      </w:r>
    </w:p>
    <w:p w:rsidR="001476C8" w:rsidRDefault="001476C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p w:rsidR="001476C8" w:rsidRDefault="00217960">
      <w:pPr>
        <w:pStyle w:val="ConsPlusNonformat"/>
        <w:numPr>
          <w:ilvl w:val="0"/>
          <w:numId w:val="1"/>
        </w:num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DC1C00">
        <w:rPr>
          <w:rFonts w:ascii="Times New Roman" w:hAnsi="Times New Roman" w:cs="Times New Roman"/>
          <w:b/>
          <w:sz w:val="28"/>
          <w:szCs w:val="28"/>
        </w:rPr>
        <w:t>редмет Договора</w:t>
      </w:r>
    </w:p>
    <w:p w:rsidR="001476C8" w:rsidRDefault="001476C8">
      <w:pPr>
        <w:pStyle w:val="ConsPlusNonformat"/>
        <w:ind w:left="450"/>
        <w:contextualSpacing/>
        <w:rPr>
          <w:rFonts w:ascii="Times New Roman" w:hAnsi="Times New Roman" w:cs="Times New Roman"/>
          <w:sz w:val="28"/>
          <w:szCs w:val="28"/>
        </w:rPr>
      </w:pPr>
    </w:p>
    <w:p w:rsidR="001476C8" w:rsidRPr="004A2239" w:rsidRDefault="00056B76" w:rsidP="00056B76">
      <w:pPr>
        <w:shd w:val="clear" w:color="auto" w:fill="FFFFFF" w:themeFill="background1"/>
        <w:tabs>
          <w:tab w:val="left" w:pos="465"/>
          <w:tab w:val="left" w:pos="1175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2D4AB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DC1C00" w:rsidRPr="004A2239">
        <w:rPr>
          <w:rFonts w:ascii="Times New Roman" w:hAnsi="Times New Roman"/>
          <w:sz w:val="28"/>
          <w:szCs w:val="28"/>
        </w:rPr>
        <w:t xml:space="preserve">Предметом Договора является деятельность Сторон по комплексному развитию территории жилой застройки, расположенной </w:t>
      </w:r>
      <w:bookmarkStart w:id="2" w:name="_Hlk200460466"/>
      <w:bookmarkStart w:id="3" w:name="_Hlk227950318"/>
      <w:r w:rsidR="00DC1C00" w:rsidRPr="004A2239">
        <w:rPr>
          <w:rFonts w:ascii="Times New Roman" w:hAnsi="Times New Roman"/>
          <w:sz w:val="28"/>
          <w:szCs w:val="28"/>
        </w:rPr>
        <w:t xml:space="preserve">в </w:t>
      </w:r>
      <w:r w:rsidR="00DC1C00" w:rsidRPr="004A2239">
        <w:rPr>
          <w:rFonts w:ascii="Times New Roman" w:hAnsi="Times New Roman"/>
          <w:sz w:val="28"/>
        </w:rPr>
        <w:t>жилой застройки в границах улицы</w:t>
      </w:r>
      <w:bookmarkEnd w:id="2"/>
      <w:r w:rsidR="00DC1C00" w:rsidRPr="004A2239">
        <w:rPr>
          <w:rFonts w:ascii="Times New Roman" w:hAnsi="Times New Roman"/>
          <w:sz w:val="28"/>
        </w:rPr>
        <w:t xml:space="preserve"> Бакунина</w:t>
      </w:r>
      <w:bookmarkEnd w:id="3"/>
      <w:r w:rsidR="00DC1C00" w:rsidRPr="004A2239">
        <w:rPr>
          <w:sz w:val="28"/>
        </w:rPr>
        <w:t xml:space="preserve"> </w:t>
      </w:r>
      <w:r w:rsidR="00DC1C00" w:rsidRPr="004A2239">
        <w:rPr>
          <w:rFonts w:ascii="Times New Roman" w:hAnsi="Times New Roman"/>
          <w:sz w:val="28"/>
          <w:szCs w:val="28"/>
        </w:rPr>
        <w:t xml:space="preserve">площадью 7851 кв. м. </w:t>
      </w:r>
      <w:r w:rsidR="003479D4" w:rsidRPr="004A2239">
        <w:rPr>
          <w:rFonts w:ascii="Times New Roman" w:hAnsi="Times New Roman"/>
          <w:sz w:val="28"/>
          <w:szCs w:val="28"/>
        </w:rPr>
        <w:t xml:space="preserve">Сведения о местоположении, площади и границах территории комплексного развития </w:t>
      </w:r>
      <w:r w:rsidR="00DC1C00" w:rsidRPr="004A2239">
        <w:rPr>
          <w:rFonts w:ascii="Times New Roman" w:hAnsi="Times New Roman"/>
          <w:sz w:val="28"/>
          <w:szCs w:val="28"/>
        </w:rPr>
        <w:t xml:space="preserve">в </w:t>
      </w:r>
      <w:r w:rsidR="00B80D6D" w:rsidRPr="004A2239">
        <w:rPr>
          <w:rFonts w:ascii="Times New Roman" w:hAnsi="Times New Roman"/>
          <w:sz w:val="28"/>
          <w:szCs w:val="28"/>
        </w:rPr>
        <w:t>п</w:t>
      </w:r>
      <w:r w:rsidR="00DC1C00" w:rsidRPr="004A2239">
        <w:rPr>
          <w:rFonts w:ascii="Times New Roman" w:hAnsi="Times New Roman"/>
          <w:sz w:val="28"/>
          <w:szCs w:val="28"/>
        </w:rPr>
        <w:t>риложении № 1 к Договору.</w:t>
      </w:r>
    </w:p>
    <w:p w:rsidR="00F21C0E" w:rsidRPr="004A2239" w:rsidRDefault="00F21C0E" w:rsidP="00056B76">
      <w:pPr>
        <w:shd w:val="clear" w:color="auto" w:fill="FFFFFF" w:themeFill="background1"/>
        <w:tabs>
          <w:tab w:val="left" w:pos="131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_Hlk228566247"/>
      <w:r w:rsidRPr="004A2239">
        <w:rPr>
          <w:rFonts w:ascii="Times New Roman" w:hAnsi="Times New Roman"/>
          <w:sz w:val="28"/>
          <w:szCs w:val="28"/>
        </w:rPr>
        <w:t>Объем финансирования работ</w:t>
      </w:r>
      <w:bookmarkEnd w:id="4"/>
      <w:r w:rsidRPr="004A2239">
        <w:rPr>
          <w:rFonts w:ascii="Times New Roman" w:hAnsi="Times New Roman"/>
          <w:sz w:val="28"/>
          <w:szCs w:val="28"/>
        </w:rPr>
        <w:t xml:space="preserve">, подлежащий выполнению лицом, с которым договор о комплексном развитии территории будет заключен по результатам торгов </w:t>
      </w:r>
      <w:r w:rsidR="000D144B">
        <w:rPr>
          <w:rFonts w:ascii="Times New Roman" w:hAnsi="Times New Roman"/>
          <w:sz w:val="28"/>
          <w:szCs w:val="28"/>
        </w:rPr>
        <w:t>составляет</w:t>
      </w:r>
      <w:r w:rsidR="000D144B" w:rsidRPr="00F21C0E">
        <w:rPr>
          <w:rFonts w:ascii="Times New Roman" w:hAnsi="Times New Roman"/>
          <w:sz w:val="28"/>
          <w:szCs w:val="28"/>
        </w:rPr>
        <w:t>__________</w:t>
      </w:r>
      <w:r w:rsidR="000D144B">
        <w:rPr>
          <w:rFonts w:ascii="Times New Roman" w:hAnsi="Times New Roman"/>
          <w:sz w:val="28"/>
          <w:szCs w:val="28"/>
        </w:rPr>
        <w:t>___________ руб</w:t>
      </w:r>
      <w:r w:rsidRPr="004A2239">
        <w:rPr>
          <w:rFonts w:ascii="Times New Roman" w:hAnsi="Times New Roman"/>
          <w:sz w:val="28"/>
          <w:szCs w:val="28"/>
        </w:rPr>
        <w:t>.</w:t>
      </w:r>
    </w:p>
    <w:p w:rsidR="001476C8" w:rsidRPr="004A2239" w:rsidRDefault="00056B76" w:rsidP="00056B76">
      <w:pPr>
        <w:shd w:val="clear" w:color="auto" w:fill="FFFFFF" w:themeFill="background1"/>
        <w:tabs>
          <w:tab w:val="left" w:pos="465"/>
          <w:tab w:val="left" w:pos="1175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" w:name="_Hlk228568217"/>
      <w:bookmarkStart w:id="6" w:name="_Hlk122860554"/>
      <w:r>
        <w:rPr>
          <w:rFonts w:ascii="Times New Roman" w:eastAsiaTheme="minorHAnsi" w:hAnsi="Times New Roman"/>
          <w:sz w:val="28"/>
          <w:szCs w:val="28"/>
        </w:rPr>
        <w:t>1.2</w:t>
      </w:r>
      <w:r w:rsidR="002D4AB8">
        <w:rPr>
          <w:rFonts w:ascii="Times New Roman" w:eastAsiaTheme="minorHAnsi" w:hAnsi="Times New Roman"/>
          <w:sz w:val="28"/>
          <w:szCs w:val="28"/>
        </w:rPr>
        <w:t>.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0D109D" w:rsidRPr="004A2239">
        <w:rPr>
          <w:rFonts w:ascii="Times New Roman" w:eastAsiaTheme="minorHAnsi" w:hAnsi="Times New Roman"/>
          <w:sz w:val="28"/>
          <w:szCs w:val="28"/>
        </w:rPr>
        <w:t>П</w:t>
      </w:r>
      <w:r w:rsidR="003E130F" w:rsidRPr="004A2239">
        <w:rPr>
          <w:rFonts w:ascii="Times New Roman" w:eastAsiaTheme="minorHAnsi" w:hAnsi="Times New Roman"/>
          <w:sz w:val="28"/>
          <w:szCs w:val="28"/>
        </w:rPr>
        <w:t>еречень расположенных в границах такой территории объектов капитального строительства, линейных объектов, подлежащих сносу, перечень объектов капитального строительства, линейных объектов, подлежащих строительству, реконструкции, и (или) сведения о видах, назначении планируемых для размещения объектов капитального строительства с указанием предельной (максимальной и (или) минимальной) общей площади таких объектов</w:t>
      </w:r>
      <w:bookmarkEnd w:id="5"/>
      <w:r w:rsidR="00DC1C00" w:rsidRPr="004A2239">
        <w:rPr>
          <w:rFonts w:ascii="Times New Roman" w:eastAsiaTheme="minorHAnsi" w:hAnsi="Times New Roman"/>
          <w:sz w:val="28"/>
          <w:szCs w:val="28"/>
        </w:rPr>
        <w:t xml:space="preserve">, </w:t>
      </w:r>
      <w:r w:rsidR="00DC1C00" w:rsidRPr="004A2239">
        <w:rPr>
          <w:rFonts w:ascii="Times New Roman" w:hAnsi="Times New Roman"/>
          <w:sz w:val="28"/>
          <w:szCs w:val="28"/>
        </w:rPr>
        <w:t>указан в приложении № 2 к Договору.</w:t>
      </w:r>
    </w:p>
    <w:p w:rsidR="001476C8" w:rsidRPr="00491EA7" w:rsidRDefault="00056B76" w:rsidP="00056B76">
      <w:pPr>
        <w:shd w:val="clear" w:color="auto" w:fill="FFFFFF" w:themeFill="background1"/>
        <w:tabs>
          <w:tab w:val="left" w:pos="465"/>
          <w:tab w:val="left" w:pos="1175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eastAsiaTheme="minorHAnsi" w:hAnsi="Times New Roman"/>
          <w:sz w:val="28"/>
          <w:szCs w:val="28"/>
        </w:rPr>
        <w:t>1.3</w:t>
      </w:r>
      <w:r w:rsidR="002D4AB8">
        <w:rPr>
          <w:rFonts w:ascii="Times New Roman" w:eastAsiaTheme="minorHAnsi" w:hAnsi="Times New Roman"/>
          <w:sz w:val="28"/>
          <w:szCs w:val="28"/>
        </w:rPr>
        <w:t>.</w:t>
      </w:r>
      <w:r>
        <w:rPr>
          <w:rFonts w:ascii="Times New Roman" w:eastAsiaTheme="minorHAnsi" w:hAnsi="Times New Roman"/>
          <w:sz w:val="28"/>
          <w:szCs w:val="28"/>
        </w:rPr>
        <w:t xml:space="preserve"> </w:t>
      </w:r>
      <w:r w:rsidR="00DC1C00" w:rsidRPr="004A2239">
        <w:rPr>
          <w:rFonts w:ascii="Times New Roman" w:eastAsiaTheme="minorHAnsi" w:hAnsi="Times New Roman"/>
          <w:sz w:val="28"/>
          <w:szCs w:val="28"/>
        </w:rPr>
        <w:t>Перечень объектов капитального строительства, линейных объектов, подлежащих строительству, реконструкции, а также п</w:t>
      </w:r>
      <w:r w:rsidR="00DC1C00" w:rsidRPr="004A2239">
        <w:rPr>
          <w:rFonts w:ascii="Times New Roman" w:hAnsi="Times New Roman"/>
          <w:sz w:val="28"/>
          <w:szCs w:val="28"/>
        </w:rPr>
        <w:t xml:space="preserve">еречень объектов коммунальной, транспортной, социальной инфраструктур, иных объектов, необходимых для функционирования объектов капитального строительства и обеспечения жизнедеятельности человека, </w:t>
      </w:r>
      <w:r w:rsidR="00DC1C00" w:rsidRPr="004A2239">
        <w:rPr>
          <w:rFonts w:ascii="Times New Roman" w:eastAsiaTheme="minorHAnsi" w:hAnsi="Times New Roman"/>
          <w:sz w:val="28"/>
          <w:szCs w:val="28"/>
        </w:rPr>
        <w:t>определяются документацией по планировке территории</w:t>
      </w:r>
      <w:r w:rsidR="00DC1C00" w:rsidRPr="00732B0F">
        <w:rPr>
          <w:rFonts w:ascii="Times New Roman" w:hAnsi="Times New Roman"/>
          <w:sz w:val="28"/>
          <w:szCs w:val="28"/>
        </w:rPr>
        <w:t>.</w:t>
      </w:r>
    </w:p>
    <w:p w:rsidR="001476C8" w:rsidRDefault="00056B76" w:rsidP="00056B76">
      <w:pPr>
        <w:shd w:val="clear" w:color="auto" w:fill="FFFFFF" w:themeFill="background1"/>
        <w:tabs>
          <w:tab w:val="left" w:pos="465"/>
          <w:tab w:val="left" w:pos="1175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1.4</w:t>
      </w:r>
      <w:r w:rsidR="002D4AB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DC1C00">
        <w:rPr>
          <w:rFonts w:ascii="Times New Roman" w:hAnsi="Times New Roman"/>
          <w:sz w:val="28"/>
          <w:szCs w:val="28"/>
        </w:rPr>
        <w:t xml:space="preserve">Перечень выполняемых Застройщиком видов работ по благоустройству территории, </w:t>
      </w:r>
      <w:r w:rsidR="00DC1C00" w:rsidRPr="004A2239">
        <w:rPr>
          <w:rFonts w:ascii="Times New Roman" w:hAnsi="Times New Roman"/>
          <w:sz w:val="28"/>
          <w:szCs w:val="28"/>
        </w:rPr>
        <w:t>срок</w:t>
      </w:r>
      <w:r w:rsidR="00DC1C00">
        <w:rPr>
          <w:rFonts w:ascii="Times New Roman" w:hAnsi="Times New Roman"/>
          <w:sz w:val="28"/>
          <w:szCs w:val="28"/>
        </w:rPr>
        <w:t xml:space="preserve"> их выполнения указан в приложении № 3 к Договору. </w:t>
      </w:r>
    </w:p>
    <w:p w:rsidR="001476C8" w:rsidRDefault="00056B76" w:rsidP="00056B76">
      <w:pPr>
        <w:pStyle w:val="aa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2D4AB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1C00">
        <w:rPr>
          <w:rFonts w:ascii="Times New Roman" w:hAnsi="Times New Roman" w:cs="Times New Roman"/>
          <w:sz w:val="28"/>
          <w:szCs w:val="28"/>
        </w:rPr>
        <w:t>В случае размещения в границах территории комплексного развития многоквартирных домов, на первых этажах которых подлежат размещению нежилые помещения, общая площадь таких помещений не должна составлять более 20 (двадцати) процентов от общей площади жилых помещений в таких многоквартирных домах.</w:t>
      </w:r>
    </w:p>
    <w:p w:rsidR="00056B76" w:rsidRPr="00FC1E03" w:rsidRDefault="00056B76" w:rsidP="00FC1E03">
      <w:pPr>
        <w:pStyle w:val="aa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6"/>
    <w:p w:rsidR="001476C8" w:rsidRPr="002D4AB8" w:rsidRDefault="00056B76" w:rsidP="002D4AB8">
      <w:pPr>
        <w:shd w:val="clear" w:color="auto" w:fill="FFFFFF" w:themeFill="background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П</w:t>
      </w:r>
      <w:r w:rsidR="00DC1C00" w:rsidRPr="00056B76">
        <w:rPr>
          <w:rFonts w:ascii="Times New Roman" w:hAnsi="Times New Roman"/>
          <w:b/>
          <w:sz w:val="28"/>
          <w:szCs w:val="28"/>
        </w:rPr>
        <w:t>рава и обязанности Сторон</w:t>
      </w:r>
    </w:p>
    <w:p w:rsidR="001476C8" w:rsidRPr="00056B76" w:rsidRDefault="00DC1C00" w:rsidP="00056B76">
      <w:pPr>
        <w:widowControl w:val="0"/>
        <w:shd w:val="clear" w:color="auto" w:fill="FFFFFF" w:themeFill="background1"/>
        <w:tabs>
          <w:tab w:val="left" w:pos="1170"/>
        </w:tabs>
        <w:spacing w:after="0" w:line="240" w:lineRule="auto"/>
        <w:ind w:left="710"/>
        <w:jc w:val="both"/>
        <w:rPr>
          <w:rFonts w:ascii="Times New Roman" w:hAnsi="Times New Roman"/>
          <w:b/>
          <w:sz w:val="28"/>
          <w:szCs w:val="28"/>
        </w:rPr>
      </w:pPr>
      <w:r w:rsidRPr="00056B76">
        <w:rPr>
          <w:rFonts w:ascii="Times New Roman" w:hAnsi="Times New Roman"/>
          <w:b/>
          <w:sz w:val="28"/>
          <w:szCs w:val="28"/>
        </w:rPr>
        <w:t>Застройщик обязуется:</w:t>
      </w:r>
    </w:p>
    <w:p w:rsidR="001476C8" w:rsidRPr="00064BA8" w:rsidRDefault="00DC1C00" w:rsidP="002D4AB8">
      <w:pPr>
        <w:widowControl w:val="0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2.1.1.</w:t>
      </w:r>
      <w:r w:rsidR="002D4AB8">
        <w:rPr>
          <w:rFonts w:ascii="Times New Roman" w:hAnsi="Times New Roman"/>
          <w:sz w:val="28"/>
          <w:szCs w:val="28"/>
        </w:rPr>
        <w:t xml:space="preserve"> </w:t>
      </w:r>
      <w:r w:rsidRPr="00064BA8">
        <w:rPr>
          <w:rFonts w:ascii="Times New Roman" w:hAnsi="Times New Roman"/>
          <w:sz w:val="28"/>
          <w:szCs w:val="28"/>
        </w:rPr>
        <w:t xml:space="preserve">Принять решение о подготовке проекта внесения изменений </w:t>
      </w:r>
      <w:r w:rsidR="00064BA8">
        <w:rPr>
          <w:rFonts w:ascii="Times New Roman" w:hAnsi="Times New Roman"/>
          <w:sz w:val="28"/>
          <w:szCs w:val="28"/>
        </w:rPr>
        <w:t>в п</w:t>
      </w:r>
      <w:r w:rsidR="00064BA8" w:rsidRPr="00064BA8">
        <w:rPr>
          <w:rFonts w:ascii="Times New Roman" w:hAnsi="Times New Roman"/>
          <w:sz w:val="28"/>
          <w:szCs w:val="28"/>
        </w:rPr>
        <w:t xml:space="preserve">роект планировки и межевания застроенных территорий в городе Смоленске в границах улицы Дзержинского – улицы Большая Краснофлотская – улицы Студенческой – улицы Ногина – улицы Октябрьской Революции – улицы Карла Маркса – улицы Кирилла и Мефодия – улицы Пржевальского, утвержденный </w:t>
      </w:r>
      <w:bookmarkStart w:id="7" w:name="_Hlk228556792"/>
      <w:r w:rsidR="00064BA8" w:rsidRPr="00064BA8">
        <w:rPr>
          <w:rFonts w:ascii="Times New Roman" w:hAnsi="Times New Roman"/>
          <w:sz w:val="28"/>
          <w:szCs w:val="28"/>
        </w:rPr>
        <w:t xml:space="preserve">постановлением Администрации города Смоленска </w:t>
      </w:r>
      <w:bookmarkEnd w:id="7"/>
      <w:r w:rsidR="00064BA8" w:rsidRPr="00064BA8">
        <w:rPr>
          <w:rFonts w:ascii="Times New Roman" w:hAnsi="Times New Roman"/>
          <w:sz w:val="28"/>
          <w:szCs w:val="28"/>
        </w:rPr>
        <w:t>от 18.05.2016 № 1011-адм</w:t>
      </w:r>
      <w:r w:rsidR="00064BA8">
        <w:rPr>
          <w:rFonts w:ascii="Times New Roman" w:hAnsi="Times New Roman"/>
          <w:sz w:val="28"/>
          <w:szCs w:val="28"/>
        </w:rPr>
        <w:t xml:space="preserve"> (ред.</w:t>
      </w:r>
      <w:r w:rsidR="00064BA8" w:rsidRPr="00064BA8">
        <w:t xml:space="preserve"> </w:t>
      </w:r>
      <w:r w:rsidR="00064BA8" w:rsidRPr="00064BA8">
        <w:rPr>
          <w:rFonts w:ascii="Times New Roman" w:hAnsi="Times New Roman"/>
          <w:sz w:val="28"/>
          <w:szCs w:val="28"/>
        </w:rPr>
        <w:t>постановлени</w:t>
      </w:r>
      <w:r w:rsidR="00064BA8">
        <w:rPr>
          <w:rFonts w:ascii="Times New Roman" w:hAnsi="Times New Roman"/>
          <w:sz w:val="28"/>
          <w:szCs w:val="28"/>
        </w:rPr>
        <w:t>я</w:t>
      </w:r>
      <w:r w:rsidR="00064BA8" w:rsidRPr="00064BA8">
        <w:rPr>
          <w:rFonts w:ascii="Times New Roman" w:hAnsi="Times New Roman"/>
          <w:sz w:val="28"/>
          <w:szCs w:val="28"/>
        </w:rPr>
        <w:t xml:space="preserve"> Администрации города Смоленска</w:t>
      </w:r>
      <w:r w:rsidRPr="00064BA8">
        <w:rPr>
          <w:rFonts w:ascii="Times New Roman" w:hAnsi="Times New Roman"/>
          <w:sz w:val="28"/>
          <w:szCs w:val="28"/>
        </w:rPr>
        <w:t xml:space="preserve"> </w:t>
      </w:r>
      <w:r w:rsidR="00064BA8" w:rsidRPr="00064BA8">
        <w:rPr>
          <w:rFonts w:ascii="Times New Roman" w:hAnsi="Times New Roman"/>
          <w:sz w:val="28"/>
          <w:szCs w:val="28"/>
        </w:rPr>
        <w:t>от 12.11.2025 № 1696-адм</w:t>
      </w:r>
      <w:r w:rsidR="00064BA8">
        <w:rPr>
          <w:rFonts w:ascii="Times New Roman" w:hAnsi="Times New Roman"/>
          <w:sz w:val="28"/>
          <w:szCs w:val="28"/>
        </w:rPr>
        <w:t>)</w:t>
      </w:r>
      <w:r w:rsidR="00064BA8" w:rsidRPr="00064BA8">
        <w:rPr>
          <w:rFonts w:ascii="Times New Roman" w:hAnsi="Times New Roman"/>
          <w:sz w:val="28"/>
          <w:szCs w:val="28"/>
        </w:rPr>
        <w:t xml:space="preserve"> </w:t>
      </w:r>
      <w:r w:rsidRPr="00064BA8">
        <w:rPr>
          <w:rFonts w:ascii="Times New Roman" w:hAnsi="Times New Roman"/>
          <w:sz w:val="28"/>
          <w:szCs w:val="28"/>
        </w:rPr>
        <w:t xml:space="preserve">(далее – Проект) </w:t>
      </w:r>
      <w:r w:rsidRPr="00064BA8">
        <w:rPr>
          <w:rFonts w:ascii="Times New Roman" w:eastAsiaTheme="minorHAnsi" w:hAnsi="Times New Roman"/>
          <w:sz w:val="28"/>
          <w:szCs w:val="28"/>
        </w:rPr>
        <w:t>в течение 10 календарных дней с момента заключения Договора</w:t>
      </w:r>
      <w:r w:rsidRPr="00064BA8">
        <w:rPr>
          <w:rFonts w:ascii="Times New Roman" w:hAnsi="Times New Roman"/>
          <w:sz w:val="28"/>
          <w:szCs w:val="28"/>
        </w:rPr>
        <w:t>.</w:t>
      </w:r>
    </w:p>
    <w:p w:rsidR="001476C8" w:rsidRDefault="00DC1C00" w:rsidP="002D4AB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2.1.2. Подготовить Проект в соответствии с Генеральным планом города Смоленска, утвержденным </w:t>
      </w:r>
      <w:r>
        <w:rPr>
          <w:rFonts w:ascii="Times New Roman" w:eastAsiaTheme="minorHAnsi" w:hAnsi="Times New Roman"/>
          <w:sz w:val="28"/>
          <w:szCs w:val="28"/>
        </w:rPr>
        <w:t xml:space="preserve">решением Смоленского городского Совета от 22.09.1998 № 260, Правилами землепользования и застройки города Смоленска, утвержденными Постановлением Администрации города Смоленска от 30.09.2021 № 2531-адм, </w:t>
      </w: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>нормативами градостроительного проектирования,</w:t>
      </w:r>
      <w:r>
        <w:rPr>
          <w:rFonts w:ascii="Times New Roman" w:eastAsiaTheme="minorHAnsi" w:hAnsi="Times New Roman"/>
          <w:sz w:val="28"/>
          <w:szCs w:val="28"/>
        </w:rPr>
        <w:t xml:space="preserve"> иными требованиями, установленными Градостроительным кодексом Российской Федерации, </w:t>
      </w:r>
      <w:r>
        <w:rPr>
          <w:rFonts w:ascii="Times New Roman" w:hAnsi="Times New Roman"/>
          <w:sz w:val="28"/>
          <w:szCs w:val="28"/>
        </w:rPr>
        <w:t>и представить его на утверждение в Администрацию в срок не позднее 2 (двух) месяцев с момента заключения Договора.</w:t>
      </w:r>
    </w:p>
    <w:p w:rsidR="00064BA8" w:rsidRDefault="00064BA8" w:rsidP="002D4AB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64BA8">
        <w:rPr>
          <w:rFonts w:ascii="Times New Roman" w:hAnsi="Times New Roman"/>
          <w:sz w:val="28"/>
          <w:szCs w:val="28"/>
        </w:rPr>
        <w:t>В случае, если в соответствии с нормативными правовыми актами</w:t>
      </w:r>
      <w:r w:rsidR="00B80D6D" w:rsidRPr="00B80D6D">
        <w:t xml:space="preserve"> </w:t>
      </w:r>
      <w:r w:rsidR="00B80D6D" w:rsidRPr="00B80D6D">
        <w:rPr>
          <w:rFonts w:ascii="Times New Roman" w:hAnsi="Times New Roman"/>
          <w:sz w:val="28"/>
          <w:szCs w:val="28"/>
        </w:rPr>
        <w:t>Администрацией</w:t>
      </w:r>
      <w:r w:rsidRPr="00064BA8">
        <w:rPr>
          <w:rFonts w:ascii="Times New Roman" w:hAnsi="Times New Roman"/>
          <w:sz w:val="28"/>
          <w:szCs w:val="28"/>
        </w:rPr>
        <w:t xml:space="preserve"> по результатам проверки представленного на утверждение Проекта будет принято решение о его отклонении и направлении на доработку, представить доработанный Проект в течение 1 (одного) месяца с даты направления его на доработку.</w:t>
      </w:r>
    </w:p>
    <w:p w:rsidR="001476C8" w:rsidRDefault="00DC1C00" w:rsidP="002D4AB8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2.1.3. </w:t>
      </w:r>
      <w:r>
        <w:rPr>
          <w:rFonts w:ascii="Times New Roman" w:eastAsiaTheme="minorHAnsi" w:hAnsi="Times New Roman"/>
          <w:sz w:val="28"/>
          <w:szCs w:val="28"/>
        </w:rPr>
        <w:t>При необходимости внесения изменений в Генеральный план города Смоленска, Правила землепользования и застройки города Смоленска подготовить предложения о внесении данных изменений одновременно с подготовкой Проекта и направить предложения в Администрацию.</w:t>
      </w:r>
    </w:p>
    <w:p w:rsidR="001476C8" w:rsidRDefault="00DC1C00" w:rsidP="002D4AB8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2.1.4. В срок не позднее 30 календарных дней с даты утверждения документации по планировки территории осуществить подготовку и утверждение </w:t>
      </w:r>
      <w:bookmarkStart w:id="8" w:name="_Hlk228568976"/>
      <w:r>
        <w:rPr>
          <w:rFonts w:ascii="Times New Roman" w:eastAsiaTheme="minorHAnsi" w:hAnsi="Times New Roman"/>
          <w:sz w:val="28"/>
          <w:szCs w:val="28"/>
        </w:rPr>
        <w:t>плана-графика реализации решения о комплексном развития территории</w:t>
      </w:r>
      <w:r w:rsidR="00B80D6D">
        <w:rPr>
          <w:rFonts w:ascii="Times New Roman" w:eastAsiaTheme="minorHAnsi" w:hAnsi="Times New Roman"/>
          <w:sz w:val="28"/>
          <w:szCs w:val="28"/>
        </w:rPr>
        <w:t xml:space="preserve"> </w:t>
      </w:r>
      <w:bookmarkEnd w:id="8"/>
      <w:r w:rsidR="00B80D6D">
        <w:rPr>
          <w:rFonts w:ascii="Times New Roman" w:eastAsiaTheme="minorHAnsi" w:hAnsi="Times New Roman"/>
          <w:sz w:val="28"/>
          <w:szCs w:val="28"/>
        </w:rPr>
        <w:t>(</w:t>
      </w:r>
      <w:r w:rsidR="00B80D6D" w:rsidRPr="00B80D6D">
        <w:rPr>
          <w:rFonts w:ascii="Times New Roman" w:eastAsiaTheme="minorHAnsi" w:hAnsi="Times New Roman"/>
          <w:sz w:val="28"/>
          <w:szCs w:val="28"/>
        </w:rPr>
        <w:t xml:space="preserve">приложении № </w:t>
      </w:r>
      <w:r w:rsidR="00107B78">
        <w:rPr>
          <w:rFonts w:ascii="Times New Roman" w:eastAsiaTheme="minorHAnsi" w:hAnsi="Times New Roman"/>
          <w:sz w:val="28"/>
          <w:szCs w:val="28"/>
        </w:rPr>
        <w:t>4</w:t>
      </w:r>
      <w:r w:rsidR="00B80D6D" w:rsidRPr="00B80D6D">
        <w:rPr>
          <w:rFonts w:ascii="Times New Roman" w:eastAsiaTheme="minorHAnsi" w:hAnsi="Times New Roman"/>
          <w:sz w:val="28"/>
          <w:szCs w:val="28"/>
        </w:rPr>
        <w:t xml:space="preserve"> к Договору</w:t>
      </w:r>
      <w:r w:rsidR="00B80D6D">
        <w:rPr>
          <w:rFonts w:ascii="Times New Roman" w:eastAsiaTheme="minorHAnsi" w:hAnsi="Times New Roman"/>
          <w:sz w:val="28"/>
          <w:szCs w:val="28"/>
        </w:rPr>
        <w:t>)</w:t>
      </w:r>
      <w:r>
        <w:rPr>
          <w:rFonts w:ascii="Times New Roman" w:eastAsiaTheme="minorHAnsi" w:hAnsi="Times New Roman"/>
          <w:sz w:val="28"/>
          <w:szCs w:val="28"/>
        </w:rPr>
        <w:t xml:space="preserve">. </w:t>
      </w:r>
    </w:p>
    <w:p w:rsidR="001476C8" w:rsidRDefault="00DC1C00" w:rsidP="002D4AB8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2.1.5. Согласовать архитектурно-градостроительный облик объекта капитального строительства (</w:t>
      </w:r>
      <w:r>
        <w:rPr>
          <w:rFonts w:ascii="Times New Roman" w:hAnsi="Times New Roman"/>
          <w:sz w:val="28"/>
          <w:szCs w:val="28"/>
          <w:shd w:val="clear" w:color="auto" w:fill="FFFFFF"/>
        </w:rPr>
        <w:t>пояснительная записка, схема планировочной организации земельного участка, объемно-планировочные и архитектурные решения)</w:t>
      </w:r>
      <w:r>
        <w:rPr>
          <w:rFonts w:ascii="Times New Roman" w:eastAsiaTheme="minorHAnsi" w:hAnsi="Times New Roman"/>
          <w:sz w:val="28"/>
          <w:szCs w:val="28"/>
        </w:rPr>
        <w:t xml:space="preserve"> в срок не позднее 3 (трех) месяцев с момента заключения Договора.</w:t>
      </w:r>
    </w:p>
    <w:p w:rsidR="001476C8" w:rsidRDefault="00DC1C00" w:rsidP="002D4AB8">
      <w:pPr>
        <w:shd w:val="clear" w:color="auto" w:fill="FFFFFF" w:themeFill="background1"/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9" w:name="_Hlk122973891"/>
      <w:r>
        <w:rPr>
          <w:rFonts w:ascii="Times New Roman" w:hAnsi="Times New Roman"/>
          <w:sz w:val="28"/>
          <w:szCs w:val="28"/>
        </w:rPr>
        <w:lastRenderedPageBreak/>
        <w:t>2.1.6.</w:t>
      </w:r>
      <w:r w:rsidR="002D4AB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целях предоставления гражданам жилых помещений взамен жилых помещений в многоквартирном жилом доме № 2а по улице Бакунина города Смоленска, признанным аварийным и подлежащим сносу:</w:t>
      </w:r>
    </w:p>
    <w:p w:rsidR="00217960" w:rsidRPr="00217960" w:rsidRDefault="00217960" w:rsidP="00217960">
      <w:pPr>
        <w:pStyle w:val="aa"/>
        <w:shd w:val="clear" w:color="auto" w:fill="FFFFFF" w:themeFill="background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60">
        <w:rPr>
          <w:rFonts w:ascii="Times New Roman" w:hAnsi="Times New Roman" w:cs="Times New Roman"/>
          <w:sz w:val="28"/>
          <w:szCs w:val="28"/>
        </w:rPr>
        <w:t>- создать или приобрести жилые помещения для их предоставления гражданам взамен жилых помещений, освобождаемых ими в соответствии с жилищным законодательством Российской Федерации;</w:t>
      </w:r>
    </w:p>
    <w:p w:rsidR="00217960" w:rsidRPr="00217960" w:rsidRDefault="00217960" w:rsidP="00217960">
      <w:pPr>
        <w:pStyle w:val="aa"/>
        <w:shd w:val="clear" w:color="auto" w:fill="FFFFFF" w:themeFill="background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60">
        <w:rPr>
          <w:rFonts w:ascii="Times New Roman" w:hAnsi="Times New Roman" w:cs="Times New Roman"/>
          <w:sz w:val="28"/>
          <w:szCs w:val="28"/>
        </w:rPr>
        <w:t>- передать в собственность гражданам</w:t>
      </w:r>
      <w:r w:rsidR="003135B0">
        <w:rPr>
          <w:rFonts w:ascii="Times New Roman" w:hAnsi="Times New Roman" w:cs="Times New Roman"/>
          <w:sz w:val="28"/>
          <w:szCs w:val="28"/>
        </w:rPr>
        <w:t>,</w:t>
      </w:r>
      <w:r w:rsidRPr="00217960">
        <w:rPr>
          <w:rFonts w:ascii="Times New Roman" w:hAnsi="Times New Roman" w:cs="Times New Roman"/>
          <w:sz w:val="28"/>
          <w:szCs w:val="28"/>
        </w:rPr>
        <w:t xml:space="preserve"> </w:t>
      </w:r>
      <w:r w:rsidR="003135B0" w:rsidRPr="00217960">
        <w:rPr>
          <w:rFonts w:ascii="Times New Roman" w:hAnsi="Times New Roman" w:cs="Times New Roman"/>
          <w:sz w:val="28"/>
          <w:szCs w:val="28"/>
        </w:rPr>
        <w:t>выселяемым из аварийного жилого дома</w:t>
      </w:r>
      <w:r w:rsidR="003135B0">
        <w:rPr>
          <w:rFonts w:ascii="Times New Roman" w:hAnsi="Times New Roman" w:cs="Times New Roman"/>
          <w:sz w:val="28"/>
          <w:szCs w:val="28"/>
        </w:rPr>
        <w:t>,</w:t>
      </w:r>
      <w:r w:rsidR="003135B0" w:rsidRPr="00217960">
        <w:rPr>
          <w:rFonts w:ascii="Times New Roman" w:hAnsi="Times New Roman" w:cs="Times New Roman"/>
          <w:sz w:val="28"/>
          <w:szCs w:val="28"/>
        </w:rPr>
        <w:t xml:space="preserve"> </w:t>
      </w:r>
      <w:r w:rsidRPr="00217960">
        <w:rPr>
          <w:rFonts w:ascii="Times New Roman" w:hAnsi="Times New Roman" w:cs="Times New Roman"/>
          <w:sz w:val="28"/>
          <w:szCs w:val="28"/>
        </w:rPr>
        <w:t>благоустроенные жилые помещения.</w:t>
      </w:r>
    </w:p>
    <w:p w:rsidR="00217960" w:rsidRPr="00217960" w:rsidRDefault="00217960" w:rsidP="00217960">
      <w:pPr>
        <w:pStyle w:val="aa"/>
        <w:shd w:val="clear" w:color="auto" w:fill="FFFFFF" w:themeFill="background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60">
        <w:rPr>
          <w:rFonts w:ascii="Times New Roman" w:hAnsi="Times New Roman" w:cs="Times New Roman"/>
          <w:sz w:val="28"/>
          <w:szCs w:val="28"/>
        </w:rPr>
        <w:t>Передаваемые гражданам жилые помещения (квартиры) должны быть отдельными, благоустроенными, полностью пригодными для вселения и проживания, отвечать установленным санитарным и техническим требованиям в соответствии с жилищным законодательством Российской Федерации.</w:t>
      </w:r>
    </w:p>
    <w:p w:rsidR="00217960" w:rsidRPr="00217960" w:rsidRDefault="00217960" w:rsidP="00217960">
      <w:pPr>
        <w:pStyle w:val="aa"/>
        <w:shd w:val="clear" w:color="auto" w:fill="FFFFFF" w:themeFill="background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60">
        <w:rPr>
          <w:rFonts w:ascii="Times New Roman" w:hAnsi="Times New Roman" w:cs="Times New Roman"/>
          <w:sz w:val="28"/>
          <w:szCs w:val="28"/>
        </w:rPr>
        <w:t>Жилые помещения не должны иметь недостатков и дефектов, препятствующих их использованию по назначению, быть готовыми к проживанию без дополнительных расходов на их ремонт.</w:t>
      </w:r>
    </w:p>
    <w:p w:rsidR="00217960" w:rsidRPr="00217960" w:rsidRDefault="00217960" w:rsidP="00217960">
      <w:pPr>
        <w:pStyle w:val="aa"/>
        <w:shd w:val="clear" w:color="auto" w:fill="FFFFFF" w:themeFill="background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60">
        <w:rPr>
          <w:rFonts w:ascii="Times New Roman" w:hAnsi="Times New Roman" w:cs="Times New Roman"/>
          <w:sz w:val="28"/>
          <w:szCs w:val="28"/>
        </w:rPr>
        <w:t>Жилые помещения, передаваемые гражданам в собственность, должны иметь чистовую отделку, сантехническое, электротехническое оборудов</w:t>
      </w:r>
      <w:bookmarkStart w:id="10" w:name="_GoBack"/>
      <w:bookmarkEnd w:id="10"/>
      <w:r w:rsidRPr="00217960">
        <w:rPr>
          <w:rFonts w:ascii="Times New Roman" w:hAnsi="Times New Roman" w:cs="Times New Roman"/>
          <w:sz w:val="28"/>
          <w:szCs w:val="28"/>
        </w:rPr>
        <w:t>ание, в том числе в квартирах должна быть установлена входная металлическая дверь, окна из поливинилхлорида (ПВХ) с двухкамерными стеклопакетами без дефектов остекления, с цельными стеклами, с фурнитурой, на полу уложено напольное покрытие, стены покрашены или с отделкой в виде рулонных материалов, установлены межкомнатные двери, счетчики холодной воды, газа, электроэнергии, подключено инженерное оборудование.</w:t>
      </w:r>
    </w:p>
    <w:p w:rsidR="00217960" w:rsidRDefault="00217960" w:rsidP="00217960">
      <w:pPr>
        <w:pStyle w:val="aa"/>
        <w:shd w:val="clear" w:color="auto" w:fill="FFFFFF" w:themeFill="background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60">
        <w:rPr>
          <w:rFonts w:ascii="Times New Roman" w:hAnsi="Times New Roman" w:cs="Times New Roman"/>
          <w:sz w:val="28"/>
          <w:szCs w:val="28"/>
        </w:rPr>
        <w:t>Жилые помещения (с чистовой отделкой) должны быть новыми, не бывшими в эксплуатации (первичный рынок жилья).</w:t>
      </w:r>
    </w:p>
    <w:p w:rsidR="001476C8" w:rsidRDefault="00DC1C00" w:rsidP="00217960">
      <w:pPr>
        <w:pStyle w:val="aa"/>
        <w:shd w:val="clear" w:color="auto" w:fill="FFFFFF" w:themeFill="background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срок исполнения обязательства</w:t>
      </w:r>
      <w:r w:rsidR="00C029B7">
        <w:rPr>
          <w:rFonts w:ascii="Times New Roman" w:hAnsi="Times New Roman" w:cs="Times New Roman"/>
          <w:sz w:val="28"/>
          <w:szCs w:val="28"/>
        </w:rPr>
        <w:t>,</w:t>
      </w:r>
      <w:r w:rsidR="00C029B7" w:rsidRPr="00C029B7">
        <w:rPr>
          <w:rFonts w:ascii="Times New Roman" w:hAnsi="Times New Roman" w:cs="Times New Roman"/>
          <w:sz w:val="28"/>
          <w:szCs w:val="28"/>
        </w:rPr>
        <w:t xml:space="preserve"> в срок до __________ </w:t>
      </w:r>
      <w:bookmarkStart w:id="11" w:name="_Hlk228565187"/>
      <w:r w:rsidR="00C029B7" w:rsidRPr="00C029B7">
        <w:rPr>
          <w:rFonts w:ascii="Times New Roman" w:hAnsi="Times New Roman" w:cs="Times New Roman"/>
          <w:i/>
          <w:sz w:val="28"/>
          <w:szCs w:val="28"/>
        </w:rPr>
        <w:t>(согласно заявке Застройщика на участие в конкурсе).</w:t>
      </w:r>
      <w:bookmarkEnd w:id="11"/>
    </w:p>
    <w:p w:rsidR="001476C8" w:rsidRDefault="00DC1C00" w:rsidP="002D4AB8">
      <w:pPr>
        <w:pStyle w:val="aa"/>
        <w:shd w:val="clear" w:color="auto" w:fill="FFFFFF" w:themeFill="background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2.1.7.</w:t>
      </w:r>
      <w:r>
        <w:rPr>
          <w:rFonts w:ascii="Times New Roman" w:hAnsi="Times New Roman" w:cs="Times New Roman"/>
          <w:sz w:val="28"/>
          <w:szCs w:val="28"/>
        </w:rPr>
        <w:tab/>
        <w:t>Осуществить снос многоквартирного жилого дома № 2а по улице Бакунина города Смоленска после исполнения мероприятий по обеспечению жилищных прав граждан, проживающих в доме, в соответствии с действующим законодательством Российской Федерации.</w:t>
      </w:r>
    </w:p>
    <w:p w:rsidR="001476C8" w:rsidRDefault="00DC1C00" w:rsidP="002D4AB8">
      <w:pPr>
        <w:pStyle w:val="aa"/>
        <w:shd w:val="clear" w:color="auto" w:fill="FFFFFF" w:themeFill="background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проведения мероприятий по сносу жилого дома принять меры по ограждению дома в целях предотвращения доступа в него посторонних лиц. </w:t>
      </w:r>
    </w:p>
    <w:p w:rsidR="001476C8" w:rsidRDefault="00DC1C00" w:rsidP="002D4AB8">
      <w:pPr>
        <w:pStyle w:val="aa"/>
        <w:shd w:val="clear" w:color="auto" w:fill="FFFFFF" w:themeFill="background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2.1.8.</w:t>
      </w:r>
      <w:r>
        <w:rPr>
          <w:rFonts w:ascii="Times New Roman" w:hAnsi="Times New Roman" w:cs="Times New Roman"/>
          <w:sz w:val="28"/>
          <w:szCs w:val="28"/>
        </w:rPr>
        <w:tab/>
        <w:t>Осуществить мероприятия по образованию земельных участков в соответствии с утвержденной документацией по планировке территории.</w:t>
      </w:r>
    </w:p>
    <w:p w:rsidR="001476C8" w:rsidRDefault="00DC1C00" w:rsidP="002D4AB8">
      <w:pPr>
        <w:pStyle w:val="aa"/>
        <w:shd w:val="clear" w:color="auto" w:fill="FFFFFF" w:themeFill="background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срок исполнения обязательства – 1 (один) месяц с момента утверждения Проекта.</w:t>
      </w:r>
    </w:p>
    <w:p w:rsidR="001476C8" w:rsidRDefault="00DC1C00" w:rsidP="002D4AB8">
      <w:pPr>
        <w:pStyle w:val="aa"/>
        <w:shd w:val="clear" w:color="auto" w:fill="FFFFFF" w:themeFill="background1"/>
        <w:tabs>
          <w:tab w:val="left" w:pos="1418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2.1.9.</w:t>
      </w:r>
      <w:r>
        <w:rPr>
          <w:rFonts w:ascii="Times New Roman" w:hAnsi="Times New Roman" w:cs="Times New Roman"/>
          <w:sz w:val="28"/>
          <w:szCs w:val="28"/>
        </w:rPr>
        <w:tab/>
        <w:t>Обратиться в уполномоченный орган за предоставлением без проведения торгов земельных участков, расположенных в границах территории, подлежащей комплексному развитию, в целях жилищного строительства,  строительства, реконструкции объектов коммунальной, транспортной, социальной инфраструктур, иных объектов капитального строительства в соответствии с утвержденной документацией по планировке территории, либо предоставлением права на использование земель или земельных участков.</w:t>
      </w:r>
    </w:p>
    <w:p w:rsidR="001476C8" w:rsidRDefault="00DC1C00" w:rsidP="002D4AB8">
      <w:pPr>
        <w:pStyle w:val="aa"/>
        <w:shd w:val="clear" w:color="auto" w:fill="FFFFFF" w:themeFill="background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Максимальный срок исполнения обязательства – 1 (один) месяц со дня внесения сведений о земельных участках, образованных в соответствии с </w:t>
      </w:r>
      <w:r>
        <w:rPr>
          <w:rFonts w:ascii="Times New Roman" w:hAnsi="Times New Roman" w:cs="Times New Roman"/>
          <w:sz w:val="28"/>
          <w:szCs w:val="28"/>
        </w:rPr>
        <w:lastRenderedPageBreak/>
        <w:t>утвержденным проектом межевания, в Единый государственный реестр недвижимости.</w:t>
      </w:r>
    </w:p>
    <w:bookmarkEnd w:id="9"/>
    <w:p w:rsidR="001476C8" w:rsidRDefault="00DC1C00" w:rsidP="002D4AB8">
      <w:pPr>
        <w:pStyle w:val="aa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2.1.10.</w:t>
      </w:r>
      <w:r>
        <w:rPr>
          <w:rFonts w:ascii="Times New Roman" w:hAnsi="Times New Roman" w:cs="Times New Roman"/>
          <w:sz w:val="28"/>
          <w:szCs w:val="28"/>
        </w:rPr>
        <w:tab/>
        <w:t xml:space="preserve">Осуществить строительство, реконструкцию объектов капитального строительства, необходимых для функционирования таких объектов и обеспечения жизнедеятельности человека объектов коммунальной, транспортной, социальной инфраструктур, иных объектов в соответствии с утвержденной документацией по планировке территории, в срок до __________ </w:t>
      </w:r>
      <w:r>
        <w:rPr>
          <w:rFonts w:ascii="Times New Roman" w:hAnsi="Times New Roman" w:cs="Times New Roman"/>
          <w:i/>
          <w:sz w:val="28"/>
          <w:szCs w:val="28"/>
        </w:rPr>
        <w:t>(согласно заявке Застройщика на участке в конкурсе)</w:t>
      </w:r>
      <w:r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</w:p>
    <w:p w:rsidR="001476C8" w:rsidRDefault="00DC1C00" w:rsidP="002D4AB8">
      <w:pPr>
        <w:shd w:val="clear" w:color="auto" w:fill="FFFFFF" w:themeFill="background1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2.1.11.</w:t>
      </w:r>
      <w:r>
        <w:rPr>
          <w:rFonts w:ascii="Times New Roman" w:hAnsi="Times New Roman"/>
          <w:sz w:val="28"/>
          <w:szCs w:val="28"/>
        </w:rPr>
        <w:tab/>
        <w:t xml:space="preserve">Обеспечить благоустройство территории, указанной в пункте 1.1. настоящего Договора. Перечень видов работ по благоустройству и сроки их выполнения указан в приложении № </w:t>
      </w:r>
      <w:r w:rsidR="00107B7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к Договору.</w:t>
      </w:r>
    </w:p>
    <w:p w:rsidR="00217960" w:rsidRPr="00217960" w:rsidRDefault="003C2B3B" w:rsidP="00217960">
      <w:pPr>
        <w:shd w:val="clear" w:color="auto" w:fill="FFFFFF" w:themeFill="background1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2.1.11. </w:t>
      </w:r>
      <w:r w:rsidR="00217960" w:rsidRPr="00217960">
        <w:rPr>
          <w:rFonts w:ascii="Times New Roman" w:hAnsi="Times New Roman"/>
          <w:sz w:val="28"/>
          <w:szCs w:val="28"/>
        </w:rPr>
        <w:t>Передача в собственность муниципального образования город Смоленск жилых помещений в объеме не менее ___________(согласно заявке Застройщика на участие в конкурсе) общей площади жилых помещений в многоквартирных домах, строительство которых предполагается в границах комплексного развития территории, указанной в пункте 1 настоящего распоряжения либо жилых помещений в ином многоквартирном доме (иных многоквартирных домах) в аналогичном объеме общей площади жилых помещений, не позднее срока исполнения Договора.</w:t>
      </w:r>
    </w:p>
    <w:p w:rsidR="00217960" w:rsidRPr="00217960" w:rsidRDefault="00217960" w:rsidP="00217960">
      <w:pPr>
        <w:shd w:val="clear" w:color="auto" w:fill="FFFFFF" w:themeFill="background1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7960">
        <w:rPr>
          <w:rFonts w:ascii="Times New Roman" w:hAnsi="Times New Roman"/>
          <w:sz w:val="28"/>
          <w:szCs w:val="28"/>
        </w:rPr>
        <w:t>Передаваемые в собственность муниципального образования город Смоленск жилые помещения (квартиры) должны   быть   отдельными, благоустроенными, полностью   пригодными   для вселения и проживания, отвечать установленным санитарным и техническим требованиям в соответствии   с   жилищным   законодательством   Российской   Федерации.</w:t>
      </w:r>
    </w:p>
    <w:p w:rsidR="00217960" w:rsidRPr="00217960" w:rsidRDefault="00217960" w:rsidP="00217960">
      <w:pPr>
        <w:shd w:val="clear" w:color="auto" w:fill="FFFFFF" w:themeFill="background1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7960">
        <w:rPr>
          <w:rFonts w:ascii="Times New Roman" w:hAnsi="Times New Roman"/>
          <w:sz w:val="28"/>
          <w:szCs w:val="28"/>
        </w:rPr>
        <w:t>Жилые помещения   не   должны   иметь   недостатков   и   дефектов, препятствующих их использованию по назначению, быть готовыми к проживанию без дополнительных расходов на их ремонт.</w:t>
      </w:r>
    </w:p>
    <w:p w:rsidR="00217960" w:rsidRPr="00217960" w:rsidRDefault="00217960" w:rsidP="00217960">
      <w:pPr>
        <w:shd w:val="clear" w:color="auto" w:fill="FFFFFF" w:themeFill="background1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7960">
        <w:rPr>
          <w:rFonts w:ascii="Times New Roman" w:hAnsi="Times New Roman"/>
          <w:sz w:val="28"/>
          <w:szCs w:val="28"/>
        </w:rPr>
        <w:t>Жилые помещения, должны иметь чистовую отделку, сантехническое, электротехническое оборудование, в том числе в квартирах должна быть установлена входная металлическая дверь, окна из поливинилхлорида (ПВХ) с двухкамерными стеклопакетами без дефектов остекления, с цельными стеклами, с фурнитурой, на полу уложено напольное покрытие, стены покрашены или с отделкой в виде рулонных материалов, установлены межкомнатные двери, счетчики холодной воды, газа, электроэнергии, подключено инженерное оборудование.</w:t>
      </w:r>
    </w:p>
    <w:p w:rsidR="00217960" w:rsidRDefault="00217960" w:rsidP="00217960">
      <w:pPr>
        <w:shd w:val="clear" w:color="auto" w:fill="FFFFFF" w:themeFill="background1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7960">
        <w:rPr>
          <w:rFonts w:ascii="Times New Roman" w:hAnsi="Times New Roman"/>
          <w:sz w:val="28"/>
          <w:szCs w:val="28"/>
        </w:rPr>
        <w:t xml:space="preserve"> Жилые помещения (с   чистовой   отделкой) должны   быть   новыми, не   бывшими   в   эксплуатации (первичный рынок жилья).</w:t>
      </w:r>
    </w:p>
    <w:p w:rsidR="001476C8" w:rsidRDefault="00DC1C00" w:rsidP="00217960">
      <w:pPr>
        <w:shd w:val="clear" w:color="auto" w:fill="FFFFFF" w:themeFill="background1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2.1.1</w:t>
      </w:r>
      <w:r w:rsidR="003C2B3B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 w:rsidRPr="003C2B3B">
        <w:rPr>
          <w:rFonts w:ascii="Times New Roman" w:hAnsi="Times New Roman"/>
          <w:sz w:val="28"/>
          <w:szCs w:val="28"/>
        </w:rPr>
        <w:t>Передать безвозмездно в муниципальную собственность города Смоленска построенные в соответствии с документацией по планировке территории объекты коммунальной и транспортной инфраструктур:</w:t>
      </w:r>
    </w:p>
    <w:p w:rsidR="001476C8" w:rsidRDefault="00DC1C00" w:rsidP="002D4AB8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сети водоснабжения,</w:t>
      </w:r>
    </w:p>
    <w:p w:rsidR="001476C8" w:rsidRDefault="00DC1C00" w:rsidP="002D4AB8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сети водоотведения,</w:t>
      </w:r>
    </w:p>
    <w:p w:rsidR="001476C8" w:rsidRDefault="00DC1C00" w:rsidP="002D4AB8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сети ливневой канализации,</w:t>
      </w:r>
    </w:p>
    <w:p w:rsidR="001476C8" w:rsidRDefault="00DC1C00" w:rsidP="002D4AB8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элементы благоустройства</w:t>
      </w:r>
      <w:r>
        <w:rPr>
          <w:rFonts w:ascii="Times New Roman" w:hAnsi="Times New Roman"/>
          <w:i/>
          <w:sz w:val="28"/>
          <w:szCs w:val="28"/>
        </w:rPr>
        <w:t>.</w:t>
      </w:r>
    </w:p>
    <w:p w:rsidR="001476C8" w:rsidRDefault="00DC1C00" w:rsidP="002D4AB8">
      <w:pPr>
        <w:shd w:val="clear" w:color="auto" w:fill="FFFFFF" w:themeFill="background1"/>
        <w:tabs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2.1.1</w:t>
      </w:r>
      <w:r w:rsidR="003C2B3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  <w:t xml:space="preserve">Подать в орган регистрации прав заявление о государственной регистрации права собственности муниципального образования город Смоленск на объекты недвижимости, указанные в пункте 2.1.10 Договора. </w:t>
      </w:r>
    </w:p>
    <w:p w:rsidR="001476C8" w:rsidRDefault="00DC1C00" w:rsidP="002D4AB8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Заявление о государственной регистрации права муниципальной собственности подается без доверенности. Осуществление государственной регистрации права собственности Застройщика на указанные объекты недвижимости не осуществляется. </w:t>
      </w:r>
    </w:p>
    <w:p w:rsidR="001476C8" w:rsidRDefault="001476C8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476C8" w:rsidRPr="00EC61A7" w:rsidRDefault="00EC61A7" w:rsidP="00EC61A7">
      <w:pPr>
        <w:shd w:val="clear" w:color="auto" w:fill="FFFFFF" w:themeFill="background1"/>
        <w:tabs>
          <w:tab w:val="left" w:pos="1170"/>
        </w:tabs>
        <w:autoSpaceDE w:val="0"/>
        <w:autoSpaceDN w:val="0"/>
        <w:adjustRightInd w:val="0"/>
        <w:spacing w:line="240" w:lineRule="auto"/>
        <w:ind w:left="71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2.2 </w:t>
      </w:r>
      <w:r w:rsidR="00DC1C00" w:rsidRPr="00EC61A7">
        <w:rPr>
          <w:rFonts w:ascii="Times New Roman" w:hAnsi="Times New Roman"/>
          <w:b/>
          <w:sz w:val="28"/>
          <w:szCs w:val="28"/>
        </w:rPr>
        <w:t>Застройщик вправе:</w:t>
      </w:r>
    </w:p>
    <w:p w:rsidR="001476C8" w:rsidRPr="00EC61A7" w:rsidRDefault="00EC61A7" w:rsidP="00EC61A7">
      <w:pPr>
        <w:shd w:val="clear" w:color="auto" w:fill="FFFFFF" w:themeFill="background1"/>
        <w:tabs>
          <w:tab w:val="left" w:pos="1560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2.2.1 </w:t>
      </w:r>
      <w:r w:rsidR="00DC1C00" w:rsidRPr="00EC61A7">
        <w:rPr>
          <w:rFonts w:ascii="Times New Roman" w:hAnsi="Times New Roman"/>
          <w:sz w:val="28"/>
          <w:szCs w:val="28"/>
        </w:rPr>
        <w:t xml:space="preserve">Привлечь к исполнению Договора иное лицо (лиц) с возложением на него обязательств по выполнению определенного вида или отдельных этапов работ либо по финансированию затрат, связанных с исполнением настоящего Договора. За действия (бездействие) привлеченного лица (лиц) Застройщик </w:t>
      </w:r>
      <w:r w:rsidR="00FD0B3B" w:rsidRPr="00EC61A7">
        <w:rPr>
          <w:rFonts w:ascii="Times New Roman" w:hAnsi="Times New Roman"/>
          <w:sz w:val="28"/>
          <w:szCs w:val="28"/>
        </w:rPr>
        <w:t>отвечает,</w:t>
      </w:r>
      <w:r w:rsidR="00DC1C00" w:rsidRPr="00EC61A7">
        <w:rPr>
          <w:rFonts w:ascii="Times New Roman" w:hAnsi="Times New Roman"/>
          <w:sz w:val="28"/>
          <w:szCs w:val="28"/>
        </w:rPr>
        <w:t xml:space="preserve"> как за свои собственные действия (бездействие).</w:t>
      </w:r>
    </w:p>
    <w:p w:rsidR="001476C8" w:rsidRPr="00EC61A7" w:rsidRDefault="00EC61A7" w:rsidP="00EC61A7">
      <w:pPr>
        <w:shd w:val="clear" w:color="auto" w:fill="FFFFFF" w:themeFill="background1"/>
        <w:tabs>
          <w:tab w:val="left" w:pos="1418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2.2.2 </w:t>
      </w:r>
      <w:r w:rsidR="00DC1C00" w:rsidRPr="00EC61A7">
        <w:rPr>
          <w:rFonts w:ascii="Times New Roman" w:hAnsi="Times New Roman"/>
          <w:sz w:val="28"/>
          <w:szCs w:val="28"/>
        </w:rPr>
        <w:t>Передать предоставленный для целей комплексного развития территории земельный участок или его часть в субаренду привлеченному к исполнению Договора в соответствии с пунктом 2.2.1. настоящего Договора лицу или лицам без согласия Администрации на срок, не превышающий срок его аренды.</w:t>
      </w:r>
    </w:p>
    <w:p w:rsidR="001476C8" w:rsidRDefault="001476C8">
      <w:pPr>
        <w:pStyle w:val="aa"/>
        <w:shd w:val="clear" w:color="auto" w:fill="FFFFFF" w:themeFill="background1"/>
        <w:autoSpaceDE w:val="0"/>
        <w:autoSpaceDN w:val="0"/>
        <w:adjustRightInd w:val="0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Hlk123069784"/>
    </w:p>
    <w:p w:rsidR="001476C8" w:rsidRDefault="00DC1C00">
      <w:pPr>
        <w:pStyle w:val="aa"/>
        <w:shd w:val="clear" w:color="auto" w:fill="FFFFFF" w:themeFill="background1"/>
        <w:autoSpaceDE w:val="0"/>
        <w:autoSpaceDN w:val="0"/>
        <w:adjustRightInd w:val="0"/>
        <w:spacing w:line="24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2.3. Застройщик не вправе:</w:t>
      </w:r>
    </w:p>
    <w:p w:rsidR="001476C8" w:rsidRDefault="00DC1C00">
      <w:pPr>
        <w:pStyle w:val="aa"/>
        <w:shd w:val="clear" w:color="auto" w:fill="FFFFFF" w:themeFill="background1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2.3.1.</w:t>
      </w:r>
      <w:r w:rsidR="00EC61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Уступать принадлежащее ему право аренды земельного участка, предоставленного для целей комплексного развития территории.</w:t>
      </w:r>
    </w:p>
    <w:p w:rsidR="001476C8" w:rsidRDefault="00DC1C00">
      <w:pPr>
        <w:pStyle w:val="aa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2.3.2.</w:t>
      </w:r>
      <w:r w:rsidR="00EC61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Передавать свои права и обязанности, предусмотренные Договором, иному лицу.</w:t>
      </w:r>
    </w:p>
    <w:p w:rsidR="001476C8" w:rsidRDefault="001476C8">
      <w:pPr>
        <w:pStyle w:val="aa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bookmarkEnd w:id="12"/>
    <w:p w:rsidR="001476C8" w:rsidRDefault="00DC1C00">
      <w:pPr>
        <w:shd w:val="clear" w:color="auto" w:fill="FFFFFF" w:themeFill="background1"/>
        <w:tabs>
          <w:tab w:val="left" w:pos="709"/>
          <w:tab w:val="left" w:pos="1170"/>
        </w:tabs>
        <w:spacing w:after="0" w:line="240" w:lineRule="auto"/>
        <w:ind w:left="8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2.4. Администрация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обязуется:</w:t>
      </w:r>
    </w:p>
    <w:p w:rsidR="001476C8" w:rsidRDefault="00DC1C00">
      <w:pPr>
        <w:pStyle w:val="aa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2.4.1.</w:t>
      </w:r>
      <w:r w:rsidR="001B66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Утвердить</w:t>
      </w:r>
      <w:r w:rsidR="00EC61A7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 xml:space="preserve"> или направить Застройщику мотивированный отказ в утверждении Проекта в срок не позднее 1 (одного) месяца с момента предоставления </w:t>
      </w:r>
      <w:r w:rsidR="00FD0B3B">
        <w:rPr>
          <w:rFonts w:ascii="Times New Roman" w:hAnsi="Times New Roman" w:cs="Times New Roman"/>
          <w:sz w:val="28"/>
          <w:szCs w:val="28"/>
        </w:rPr>
        <w:t>Застройщиком,</w:t>
      </w:r>
      <w:r>
        <w:rPr>
          <w:rFonts w:ascii="Times New Roman" w:hAnsi="Times New Roman" w:cs="Times New Roman"/>
          <w:sz w:val="28"/>
          <w:szCs w:val="28"/>
        </w:rPr>
        <w:t xml:space="preserve"> указанного в пункте 2.1.1. настоящего Договора Проекта.</w:t>
      </w:r>
    </w:p>
    <w:p w:rsidR="001476C8" w:rsidRDefault="00DC1C00">
      <w:pPr>
        <w:pStyle w:val="aa"/>
        <w:shd w:val="clear" w:color="auto" w:fill="FFFFFF" w:themeFill="background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2.4.2.</w:t>
      </w:r>
      <w:r w:rsidR="001B66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Внести изменения в Генеральный план города Смоленска и Правила землепользования и застройки города Смоленска в части изменения функциональных и территориальных зон.</w:t>
      </w:r>
    </w:p>
    <w:p w:rsidR="001476C8" w:rsidRDefault="00DC1C00">
      <w:pPr>
        <w:pStyle w:val="aa"/>
        <w:shd w:val="clear" w:color="auto" w:fill="FFFFFF" w:themeFill="background1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срок выполнения обязательства – 3 месяца с момента направления Застройщиком предложений, указанных в пункте 2.1.3 Договора.</w:t>
      </w:r>
    </w:p>
    <w:p w:rsidR="001476C8" w:rsidRDefault="00DC1C00">
      <w:pPr>
        <w:pStyle w:val="aa"/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</w:t>
      </w:r>
      <w:r w:rsidR="00FD0B3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1B66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Предоставить в соответствии с земельным законодательством в аренду без проведения торгов земельные участки, которые находятся в государственной или муниципальной собственности или государственная собственность на которые не разграничена и которые не обременены правами третьих лиц, в целях жилищного строительства, строительства объектов коммунальной, транспортной, социальной инфраструктур, иных объектов капитального строительства в соответствии с утвержденной документацией по планировке территории, а также в соответствующих случаях выдать разрешения на использование земель и </w:t>
      </w:r>
      <w:r>
        <w:rPr>
          <w:rFonts w:ascii="Times New Roman" w:hAnsi="Times New Roman" w:cs="Times New Roman"/>
          <w:sz w:val="28"/>
          <w:szCs w:val="28"/>
        </w:rPr>
        <w:lastRenderedPageBreak/>
        <w:t>земельных участков, в срок не позднее 20 (двадцати) дней с момента поступления заявления Застройщика о предоставлении земель или земельных участков.</w:t>
      </w:r>
    </w:p>
    <w:p w:rsidR="001476C8" w:rsidRDefault="00DC1C0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</w:t>
      </w:r>
      <w:r w:rsidR="00FD0B3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</w:t>
      </w:r>
      <w:r w:rsidR="001B66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Выдать градостроительный план земельного участка в соответствии с градостроительным законодательством в целях строительства жилых объектов и иных объектов капитального строительства в соответствии с утвержденной документацией по планировке территории</w:t>
      </w: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в срок, не превышающий 14 (четырнадцати) рабочих дней</w:t>
      </w:r>
      <w:r>
        <w:rPr>
          <w:rFonts w:ascii="Times New Roman" w:hAnsi="Times New Roman"/>
          <w:sz w:val="28"/>
          <w:szCs w:val="28"/>
        </w:rPr>
        <w:t xml:space="preserve"> с момента поступления заявления Застройщика о выдаче градостроительного плана земельного участка.</w:t>
      </w:r>
    </w:p>
    <w:p w:rsidR="001476C8" w:rsidRDefault="00DC1C0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</w:t>
      </w:r>
      <w:r w:rsidR="00FD0B3B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</w:t>
      </w:r>
      <w:r w:rsidR="001B66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Выдать разрешение на строительство в соответствии с градостроительным законодательством в целях строительства жилых объектов и иных объектов капитального строительства в соответствии с утвержденной документацией по планировке территории в срок, не превышающий 30 (тридцати) календарных дней с момента поступления заявления Застройщика о выдаче разрешения на строительство.</w:t>
      </w:r>
    </w:p>
    <w:p w:rsidR="001476C8" w:rsidRDefault="00DC1C0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</w:t>
      </w:r>
      <w:r w:rsidR="00FD0B3B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 Принять от Застройщика построенные в рамках реализации настоящего Договора объекты инженерной инфраструктуры и благоустройства в течение 2 (двух) месяцев с момента направления Застройщиком соответствующего обращения.</w:t>
      </w:r>
    </w:p>
    <w:p w:rsidR="001476C8" w:rsidRDefault="001476C8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476C8" w:rsidRDefault="00DC1C00">
      <w:pPr>
        <w:shd w:val="clear" w:color="auto" w:fill="FFFFFF" w:themeFill="background1"/>
        <w:tabs>
          <w:tab w:val="left" w:pos="1170"/>
        </w:tabs>
        <w:spacing w:after="0" w:line="240" w:lineRule="auto"/>
        <w:ind w:left="85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2.5. Администрация вправе:</w:t>
      </w:r>
    </w:p>
    <w:p w:rsidR="001476C8" w:rsidRDefault="00DC1C00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>2.5.1.</w:t>
      </w: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ab/>
        <w:t>Осуществлять контроль за ходом исполнения Застройщиком обязательств по Договору.</w:t>
      </w:r>
    </w:p>
    <w:p w:rsidR="001476C8" w:rsidRDefault="00DC1C00">
      <w:pPr>
        <w:shd w:val="clear" w:color="auto" w:fill="FFFFFF" w:themeFill="background1"/>
        <w:tabs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C000"/>
        </w:rPr>
      </w:pP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>2.5.2. Требовать от Застройщика устранения выявленных нарушений условий Договора.</w:t>
      </w:r>
    </w:p>
    <w:p w:rsidR="001476C8" w:rsidRDefault="001476C8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476C8" w:rsidRDefault="00DC1C00" w:rsidP="00217960">
      <w:pPr>
        <w:shd w:val="clear" w:color="auto" w:fill="FFFFFF" w:themeFill="background1"/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Срок действия, изменение и расторжение Договора</w:t>
      </w:r>
    </w:p>
    <w:p w:rsidR="001476C8" w:rsidRDefault="001476C8">
      <w:pPr>
        <w:shd w:val="clear" w:color="auto" w:fill="FFFFFF" w:themeFill="background1"/>
        <w:tabs>
          <w:tab w:val="left" w:pos="709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76C8" w:rsidRDefault="00DC1C00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3.1.</w:t>
      </w:r>
      <w:r>
        <w:rPr>
          <w:rFonts w:ascii="Times New Roman" w:hAnsi="Times New Roman"/>
          <w:sz w:val="28"/>
          <w:szCs w:val="28"/>
        </w:rPr>
        <w:tab/>
        <w:t>Договор вступает в действие со дня его заключения и действует до ______</w:t>
      </w:r>
      <w:r w:rsidR="00FD0B3B">
        <w:rPr>
          <w:rFonts w:ascii="Times New Roman" w:hAnsi="Times New Roman"/>
          <w:sz w:val="28"/>
          <w:szCs w:val="28"/>
        </w:rPr>
        <w:t>___</w:t>
      </w:r>
      <w:r w:rsidR="00A857EA">
        <w:rPr>
          <w:rFonts w:ascii="Times New Roman" w:hAnsi="Times New Roman"/>
          <w:sz w:val="28"/>
          <w:szCs w:val="28"/>
        </w:rPr>
        <w:t>____</w:t>
      </w:r>
      <w:r w:rsidR="00FD0B3B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>.</w:t>
      </w:r>
    </w:p>
    <w:p w:rsidR="001476C8" w:rsidRDefault="00DC1C00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Окончание срока действия Договора не влечет прекращения неисполненных Сторонами обязательств и не освобождает Стороны от ответственности за нарушения, если таковые имели место при исполнении условий Договора и возникли до истечения срока его действия.</w:t>
      </w:r>
    </w:p>
    <w:p w:rsidR="001476C8" w:rsidRDefault="00DC1C00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3.2.</w:t>
      </w:r>
      <w:r>
        <w:rPr>
          <w:rFonts w:ascii="Times New Roman" w:hAnsi="Times New Roman"/>
          <w:sz w:val="28"/>
          <w:szCs w:val="28"/>
        </w:rPr>
        <w:tab/>
        <w:t>Если это не противоречит условиям Договора, Стороны обязуются принимать все необходимые меры и действия для досрочного исполнения обязательств, включая принятие досрочно исполненного мероприятия, при условии соблюдения законности действий, обеспечения надлежащего качества их результата, отсутствия дополнительных обременений для принимающей Стороны.</w:t>
      </w:r>
    </w:p>
    <w:p w:rsidR="001476C8" w:rsidRDefault="00DC1C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3.3.</w:t>
      </w:r>
      <w:r>
        <w:rPr>
          <w:rFonts w:ascii="Times New Roman" w:hAnsi="Times New Roman"/>
          <w:sz w:val="28"/>
          <w:szCs w:val="28"/>
        </w:rPr>
        <w:tab/>
        <w:t>Все изменения в Договор, включая изменения в приложения к нему, осуществляются путем подписания Сторонами дополнительных соглашений, являющихся неотъемлемой частью Договора и обязательных к исполнению.</w:t>
      </w:r>
    </w:p>
    <w:p w:rsidR="001476C8" w:rsidRDefault="00DC1C00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3.4.</w:t>
      </w:r>
      <w:r>
        <w:rPr>
          <w:rFonts w:ascii="Times New Roman" w:hAnsi="Times New Roman"/>
          <w:sz w:val="28"/>
          <w:szCs w:val="28"/>
        </w:rPr>
        <w:tab/>
        <w:t>Настоящий Договор может быть досрочно расторгнут по одному из следующих оснований:</w:t>
      </w:r>
    </w:p>
    <w:p w:rsidR="001476C8" w:rsidRDefault="00DC1C00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по соглашению Сторон. </w:t>
      </w:r>
    </w:p>
    <w:p w:rsidR="001476C8" w:rsidRDefault="00DC1C00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Соглашение о расторжении Договора совершается путем составления единого письменного документа, подписанного Сторонами настоящего Договора. </w:t>
      </w:r>
      <w:r>
        <w:rPr>
          <w:rFonts w:ascii="Times New Roman" w:hAnsi="Times New Roman"/>
          <w:sz w:val="28"/>
          <w:szCs w:val="28"/>
        </w:rPr>
        <w:lastRenderedPageBreak/>
        <w:t>Обязательства считаются прекращенными с момента заключения соглашения Сторон о расторжении Договора, если иное не предусмотрено в самом Договоре.</w:t>
      </w:r>
    </w:p>
    <w:p w:rsidR="001476C8" w:rsidRDefault="00DC1C00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по решению суда.</w:t>
      </w:r>
    </w:p>
    <w:p w:rsidR="001476C8" w:rsidRDefault="00DC1C00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При расторжении Договора в судебном порядке обязательства считаются прекращенными с момента вступления в законную силу решения суда о расторжении Договора.</w:t>
      </w:r>
    </w:p>
    <w:p w:rsidR="001476C8" w:rsidRDefault="00DC1C00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в одностороннем порядке.</w:t>
      </w:r>
    </w:p>
    <w:p w:rsidR="001476C8" w:rsidRDefault="00DC1C00" w:rsidP="00217960">
      <w:pPr>
        <w:shd w:val="clear" w:color="auto" w:fill="FFFFFF" w:themeFill="background1"/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Администрация вправе отказаться от Договора в одностороннем порядке в случае неисполнения или ненадлежащего исполнения Застройщиком обязательств, предусмотренных пунктами 2.1.2, 2.1.4,</w:t>
      </w:r>
      <w:r w:rsidR="00885CD3">
        <w:rPr>
          <w:rFonts w:ascii="Times New Roman" w:hAnsi="Times New Roman"/>
          <w:sz w:val="28"/>
          <w:szCs w:val="28"/>
        </w:rPr>
        <w:t xml:space="preserve"> 2.1.6,</w:t>
      </w:r>
      <w:r>
        <w:rPr>
          <w:rFonts w:ascii="Times New Roman" w:hAnsi="Times New Roman"/>
          <w:sz w:val="28"/>
          <w:szCs w:val="28"/>
        </w:rPr>
        <w:t xml:space="preserve"> 2.1.8, 2.1.10 настоящего Договора</w:t>
      </w:r>
      <w:r w:rsidR="006E5C7E">
        <w:rPr>
          <w:rFonts w:ascii="Times New Roman" w:hAnsi="Times New Roman"/>
          <w:sz w:val="28"/>
          <w:szCs w:val="28"/>
        </w:rPr>
        <w:t>, а также</w:t>
      </w:r>
      <w:r w:rsidR="006E5C7E" w:rsidRPr="006E5C7E">
        <w:t xml:space="preserve"> </w:t>
      </w:r>
      <w:r w:rsidR="006E5C7E">
        <w:rPr>
          <w:rFonts w:ascii="Times New Roman" w:hAnsi="Times New Roman"/>
          <w:sz w:val="28"/>
          <w:szCs w:val="28"/>
        </w:rPr>
        <w:t>в</w:t>
      </w:r>
      <w:r w:rsidR="006E5C7E" w:rsidRPr="006E5C7E">
        <w:rPr>
          <w:rFonts w:ascii="Times New Roman" w:hAnsi="Times New Roman"/>
          <w:sz w:val="28"/>
          <w:szCs w:val="28"/>
        </w:rPr>
        <w:t xml:space="preserve"> случае нарушения</w:t>
      </w:r>
      <w:r w:rsidR="006E5C7E">
        <w:rPr>
          <w:rFonts w:ascii="Times New Roman" w:hAnsi="Times New Roman"/>
          <w:sz w:val="28"/>
          <w:szCs w:val="28"/>
        </w:rPr>
        <w:t xml:space="preserve"> Застройщиком</w:t>
      </w:r>
      <w:r w:rsidR="006E5C7E" w:rsidRPr="006E5C7E">
        <w:rPr>
          <w:rFonts w:ascii="Times New Roman" w:hAnsi="Times New Roman"/>
          <w:sz w:val="28"/>
          <w:szCs w:val="28"/>
        </w:rPr>
        <w:t xml:space="preserve"> сроков исполнения одного или нескольких мероприятий плана-графика реализации решения о комплексном развития территории более чем на </w:t>
      </w:r>
      <w:r w:rsidR="00A857EA">
        <w:rPr>
          <w:rFonts w:ascii="Times New Roman" w:hAnsi="Times New Roman"/>
          <w:sz w:val="28"/>
          <w:szCs w:val="28"/>
        </w:rPr>
        <w:t>3</w:t>
      </w:r>
      <w:r w:rsidR="006E5C7E" w:rsidRPr="006E5C7E">
        <w:rPr>
          <w:rFonts w:ascii="Times New Roman" w:hAnsi="Times New Roman"/>
          <w:sz w:val="28"/>
          <w:szCs w:val="28"/>
        </w:rPr>
        <w:t xml:space="preserve"> месяц</w:t>
      </w:r>
      <w:r w:rsidR="00A857EA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</w:t>
      </w:r>
    </w:p>
    <w:p w:rsidR="001476C8" w:rsidRDefault="00DC1C00" w:rsidP="00217960">
      <w:pPr>
        <w:shd w:val="clear" w:color="auto" w:fill="FFFFFF" w:themeFill="background1"/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Застройщик вправе в одностороннем порядке отказаться от исполнения Договора в случае отказа или уклонения Администрации от исполнения обязательств, предусмотренных пунктами 2.4.1 настоящего Договора. </w:t>
      </w:r>
    </w:p>
    <w:p w:rsidR="001476C8" w:rsidRDefault="00DC1C00" w:rsidP="00217960">
      <w:pPr>
        <w:shd w:val="clear" w:color="auto" w:fill="FFFFFF" w:themeFill="background1"/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случае расторжения договора в одностороннем порядке, Сторона направляет уведомление об одностороннем отказе от договора другой Стороне по юридическому адресу, указанному в разделе 6 Договора. Обязательства считаются прекращенными по истечении 10 (десяти) календарных дней с момента отправки уведомления об одностороннем отказе от Договора.</w:t>
      </w:r>
    </w:p>
    <w:p w:rsidR="00217960" w:rsidRPr="00217960" w:rsidRDefault="00217960" w:rsidP="00217960">
      <w:pPr>
        <w:shd w:val="clear" w:color="auto" w:fill="FFFFFF" w:themeFill="background1"/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7960">
        <w:rPr>
          <w:rFonts w:ascii="Times New Roman" w:hAnsi="Times New Roman"/>
          <w:sz w:val="28"/>
          <w:szCs w:val="28"/>
        </w:rPr>
        <w:t>3.5. В случае отказа Застройщика от исполнения Договора право аренды земельных участков, предоставленных ему для целей комплексного развития территории, а также субаренда земельных участков, в случае их предоставления либо их частей в субаренду, подлежит досрочному прекращению.</w:t>
      </w:r>
    </w:p>
    <w:p w:rsidR="00217960" w:rsidRPr="00217960" w:rsidRDefault="00217960" w:rsidP="00217960">
      <w:pPr>
        <w:shd w:val="clear" w:color="auto" w:fill="FFFFFF" w:themeFill="background1"/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7960">
        <w:rPr>
          <w:rFonts w:ascii="Times New Roman" w:hAnsi="Times New Roman"/>
          <w:sz w:val="28"/>
          <w:szCs w:val="28"/>
        </w:rPr>
        <w:t>В случае расторжения договора (отказа от Договора в одностороннем порядке) земельные участки, предоставленные Застройщику для целей комплексного развития территории, подлежат возврату Администрации по акту приёма-передачи не позднее 30 (тридцати) рабочих дней с момента прекращения Договора.</w:t>
      </w:r>
    </w:p>
    <w:p w:rsidR="00217960" w:rsidRPr="00217960" w:rsidRDefault="00217960" w:rsidP="00217960">
      <w:pPr>
        <w:shd w:val="clear" w:color="auto" w:fill="FFFFFF" w:themeFill="background1"/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7960">
        <w:rPr>
          <w:rFonts w:ascii="Times New Roman" w:hAnsi="Times New Roman"/>
          <w:sz w:val="28"/>
          <w:szCs w:val="28"/>
        </w:rPr>
        <w:t>Застройщик обязан привести земельные участки до их возврата в состояние, пригодное для дальнейшего использования, не хуже первоначального в котором земельные участки были получены Застройщиком с учетом нормального износа.</w:t>
      </w:r>
    </w:p>
    <w:p w:rsidR="00217960" w:rsidRDefault="00217960" w:rsidP="00217960">
      <w:pPr>
        <w:shd w:val="clear" w:color="auto" w:fill="FFFFFF" w:themeFill="background1"/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7960">
        <w:rPr>
          <w:rFonts w:ascii="Times New Roman" w:hAnsi="Times New Roman"/>
          <w:sz w:val="28"/>
          <w:szCs w:val="28"/>
        </w:rPr>
        <w:t xml:space="preserve">Земельные участки должны быть освобождены от любого имущества Застройщика (движимого и недвижимого), а также от имущества третьих лиц размещенного на земельных участках после заключения Договора. </w:t>
      </w:r>
    </w:p>
    <w:p w:rsidR="001476C8" w:rsidRDefault="00DC1C00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</w:t>
      </w:r>
      <w:r w:rsidR="0021796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. По завершению срока действия настоящего Договора Стороны составляют Акт о выполнении обязательств по договору о комплексном развитии территории жилой застройки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форме, указанной в приложении № </w:t>
      </w:r>
      <w:r w:rsidR="00D4302A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к Договору. </w:t>
      </w:r>
    </w:p>
    <w:p w:rsidR="001476C8" w:rsidRDefault="001476C8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76C8" w:rsidRDefault="001476C8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76C8" w:rsidRPr="00791B2F" w:rsidRDefault="00DC1C00" w:rsidP="00217960">
      <w:pPr>
        <w:shd w:val="clear" w:color="auto" w:fill="FFFFFF" w:themeFill="background1"/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 Ответственность Сторон</w:t>
      </w:r>
    </w:p>
    <w:p w:rsidR="001476C8" w:rsidRDefault="00DC1C00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4.1. За неисполнение или ненадлежащее исполнение Договора Стороны несут ответственность в соответствии с действующим законодательством Российской Федерации.</w:t>
      </w:r>
    </w:p>
    <w:p w:rsidR="001476C8" w:rsidRDefault="00DC1C00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4.2.</w:t>
      </w:r>
      <w:r>
        <w:rPr>
          <w:rFonts w:ascii="Times New Roman" w:hAnsi="Times New Roman"/>
          <w:sz w:val="28"/>
          <w:szCs w:val="28"/>
        </w:rPr>
        <w:tab/>
        <w:t xml:space="preserve">Споры, возникшие при исполнении настоящего Договора, Стороны урегулируют путем переговоров. </w:t>
      </w:r>
    </w:p>
    <w:p w:rsidR="001476C8" w:rsidRDefault="00DC1C00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В случае невозможности урегулирования споров путем переговоров Стороны обращаются в Арбитражный суд Смоленской области.</w:t>
      </w:r>
    </w:p>
    <w:p w:rsidR="001476C8" w:rsidRDefault="00DC1C00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4.3. Стороны освобождаются от ответственности за полное или частичное неисполнение обязательств по настоящему Договору, если оно явилось следствием непреодолимой силы, а именно стихийные бедствия: наводнения, лесные пожары, землетрясения, оползни и т.д., военные действия, крупные забастовки, запреты, установленные государственными органами, и </w:t>
      </w:r>
      <w:r>
        <w:rPr>
          <w:rFonts w:ascii="Times New Roman" w:eastAsiaTheme="minorHAnsi" w:hAnsi="Times New Roman"/>
          <w:sz w:val="28"/>
          <w:szCs w:val="28"/>
        </w:rPr>
        <w:t>другие, не зависящие от воли Сторон Договора обстоятельства,</w:t>
      </w:r>
      <w:r>
        <w:rPr>
          <w:rFonts w:ascii="Times New Roman" w:hAnsi="Times New Roman"/>
          <w:sz w:val="28"/>
          <w:szCs w:val="28"/>
        </w:rPr>
        <w:t xml:space="preserve"> и, если эти обстоятельства повлияли на исполнение настоящего Договора. </w:t>
      </w:r>
    </w:p>
    <w:p w:rsidR="001476C8" w:rsidRDefault="00DC1C00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При этом срок исполнения обязательств по Договору отодвигается соразмерно времени, в течение которого устранялись эти обстоятельства и его последствия.</w:t>
      </w:r>
    </w:p>
    <w:p w:rsidR="001476C8" w:rsidRDefault="00DC1C00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Сторона, для которой создалась невозможность исполнения обязательств по Договору, обязана незамедлительно известить в письменной форме другую Сторону о наступлении вышеуказанных обстоятельств, но не позднее десяти дней с момента их наступления. Несвоевременное, сверх 15 дней, извещение об обстоятельствах непреодолимой силы лишает соответствующую Сторону права ссылаться на них в будущем.</w:t>
      </w:r>
    </w:p>
    <w:p w:rsidR="001476C8" w:rsidRDefault="00DC1C00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4.4. </w:t>
      </w:r>
      <w:r w:rsidR="00C31057">
        <w:rPr>
          <w:rFonts w:ascii="Times New Roman" w:hAnsi="Times New Roman"/>
          <w:sz w:val="28"/>
          <w:szCs w:val="28"/>
        </w:rPr>
        <w:t xml:space="preserve">В случае нарушения сроков исполнения одного или нескольких мероприятий </w:t>
      </w:r>
      <w:r w:rsidR="00C31057" w:rsidRPr="00C31057">
        <w:rPr>
          <w:rFonts w:ascii="Times New Roman" w:hAnsi="Times New Roman"/>
          <w:sz w:val="28"/>
          <w:szCs w:val="28"/>
        </w:rPr>
        <w:t xml:space="preserve">плана-графика реализации решения о комплексном развития территории </w:t>
      </w:r>
      <w:r w:rsidR="00C31057">
        <w:rPr>
          <w:rFonts w:ascii="Times New Roman" w:hAnsi="Times New Roman"/>
          <w:sz w:val="28"/>
          <w:szCs w:val="28"/>
        </w:rPr>
        <w:t xml:space="preserve">более чем </w:t>
      </w:r>
      <w:r w:rsidR="003479D4">
        <w:rPr>
          <w:rFonts w:ascii="Times New Roman" w:hAnsi="Times New Roman"/>
          <w:sz w:val="28"/>
          <w:szCs w:val="28"/>
        </w:rPr>
        <w:t xml:space="preserve">на </w:t>
      </w:r>
      <w:r w:rsidR="00791B2F">
        <w:rPr>
          <w:rFonts w:ascii="Times New Roman" w:hAnsi="Times New Roman"/>
          <w:sz w:val="28"/>
          <w:szCs w:val="28"/>
        </w:rPr>
        <w:t>3</w:t>
      </w:r>
      <w:r w:rsidR="00C31057">
        <w:rPr>
          <w:rFonts w:ascii="Times New Roman" w:hAnsi="Times New Roman"/>
          <w:sz w:val="28"/>
          <w:szCs w:val="28"/>
        </w:rPr>
        <w:t xml:space="preserve"> месяцев</w:t>
      </w:r>
      <w:r w:rsidR="003479D4">
        <w:rPr>
          <w:rFonts w:ascii="Times New Roman" w:hAnsi="Times New Roman"/>
          <w:sz w:val="28"/>
          <w:szCs w:val="28"/>
        </w:rPr>
        <w:t>,</w:t>
      </w:r>
      <w:r w:rsidR="00C31057">
        <w:rPr>
          <w:rFonts w:ascii="Times New Roman" w:hAnsi="Times New Roman"/>
          <w:sz w:val="28"/>
          <w:szCs w:val="28"/>
        </w:rPr>
        <w:t xml:space="preserve"> Застройщик обязуется уплатить штраф в размере </w:t>
      </w:r>
      <w:r w:rsidR="00C31057" w:rsidRPr="00C31057">
        <w:rPr>
          <w:rFonts w:ascii="Times New Roman" w:hAnsi="Times New Roman"/>
          <w:sz w:val="28"/>
          <w:szCs w:val="28"/>
        </w:rPr>
        <w:t>одной десятой действующей ключевой ставки, установленной Центральным банком Российской Федерации</w:t>
      </w:r>
      <w:r w:rsidR="003479D4">
        <w:rPr>
          <w:rFonts w:ascii="Times New Roman" w:hAnsi="Times New Roman"/>
          <w:sz w:val="28"/>
          <w:szCs w:val="28"/>
        </w:rPr>
        <w:t>,</w:t>
      </w:r>
      <w:r w:rsidR="00C31057" w:rsidRPr="00C31057">
        <w:rPr>
          <w:rFonts w:ascii="Times New Roman" w:hAnsi="Times New Roman"/>
          <w:sz w:val="28"/>
          <w:szCs w:val="28"/>
        </w:rPr>
        <w:t xml:space="preserve"> на дату уплаты </w:t>
      </w:r>
      <w:r w:rsidR="00C31057">
        <w:rPr>
          <w:rFonts w:ascii="Times New Roman" w:hAnsi="Times New Roman"/>
          <w:sz w:val="28"/>
          <w:szCs w:val="28"/>
        </w:rPr>
        <w:t>штрафа от суммы о</w:t>
      </w:r>
      <w:r w:rsidR="00C31057" w:rsidRPr="00C31057">
        <w:rPr>
          <w:rFonts w:ascii="Times New Roman" w:hAnsi="Times New Roman"/>
          <w:sz w:val="28"/>
          <w:szCs w:val="28"/>
        </w:rPr>
        <w:t>бъем</w:t>
      </w:r>
      <w:r w:rsidR="00C31057">
        <w:rPr>
          <w:rFonts w:ascii="Times New Roman" w:hAnsi="Times New Roman"/>
          <w:sz w:val="28"/>
          <w:szCs w:val="28"/>
        </w:rPr>
        <w:t>а</w:t>
      </w:r>
      <w:r w:rsidR="00C31057" w:rsidRPr="00C31057">
        <w:rPr>
          <w:rFonts w:ascii="Times New Roman" w:hAnsi="Times New Roman"/>
          <w:sz w:val="28"/>
          <w:szCs w:val="28"/>
        </w:rPr>
        <w:t xml:space="preserve"> финансирования работ</w:t>
      </w:r>
      <w:r w:rsidR="003479D4">
        <w:rPr>
          <w:rFonts w:ascii="Times New Roman" w:hAnsi="Times New Roman"/>
          <w:sz w:val="28"/>
          <w:szCs w:val="28"/>
        </w:rPr>
        <w:t>, указанной в пункте 1.1 настоящего Договора.</w:t>
      </w:r>
    </w:p>
    <w:p w:rsidR="001476C8" w:rsidRDefault="001476C8">
      <w:pPr>
        <w:shd w:val="clear" w:color="auto" w:fill="FFFFFF" w:themeFill="background1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76C8" w:rsidRDefault="00DC1C00" w:rsidP="00217960">
      <w:pPr>
        <w:shd w:val="clear" w:color="auto" w:fill="FFFFFF" w:themeFill="background1"/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 Прочие условия Договора</w:t>
      </w:r>
    </w:p>
    <w:p w:rsidR="00217960" w:rsidRPr="0032531C" w:rsidRDefault="00217960" w:rsidP="00217960">
      <w:pPr>
        <w:shd w:val="clear" w:color="auto" w:fill="FFFFFF" w:themeFill="background1"/>
        <w:tabs>
          <w:tab w:val="left" w:pos="709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476C8" w:rsidRDefault="00DC1C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5.1. Вопросы, не урегулированные Договором, регулируются в соответствии с законодательством Российской Федерации.</w:t>
      </w:r>
    </w:p>
    <w:p w:rsidR="001476C8" w:rsidRDefault="00DC1C0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5.2. Обо всех изменения в реквизитах Стороны обязаны извещать друг друга в течение 2 (двух) рабочих дней момента таких изменений.</w:t>
      </w:r>
    </w:p>
    <w:p w:rsidR="001476C8" w:rsidRDefault="00DC1C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5.3. Договор составлен в 2-х экземплярах, по одному для каждой Стороны, имеющих равную юридическую силу.</w:t>
      </w:r>
    </w:p>
    <w:p w:rsidR="001476C8" w:rsidRDefault="00DC1C0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 Неотъемлемой частью Договора являются:</w:t>
      </w:r>
    </w:p>
    <w:p w:rsidR="001476C8" w:rsidRDefault="00DC1C00" w:rsidP="0032531C">
      <w:pPr>
        <w:spacing w:after="0" w:line="240" w:lineRule="auto"/>
        <w:ind w:left="3402" w:hanging="26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1 – </w:t>
      </w:r>
      <w:bookmarkStart w:id="13" w:name="_Hlk228566411"/>
      <w:r>
        <w:rPr>
          <w:rFonts w:ascii="Times New Roman" w:hAnsi="Times New Roman"/>
          <w:sz w:val="28"/>
          <w:szCs w:val="28"/>
        </w:rPr>
        <w:t>Сведения о местоположении, площади и границах территории комплексного развития</w:t>
      </w:r>
      <w:bookmarkEnd w:id="13"/>
      <w:r>
        <w:rPr>
          <w:rFonts w:ascii="Times New Roman" w:hAnsi="Times New Roman"/>
          <w:sz w:val="28"/>
          <w:szCs w:val="28"/>
        </w:rPr>
        <w:t>;</w:t>
      </w:r>
    </w:p>
    <w:p w:rsidR="001476C8" w:rsidRDefault="00DC1C00" w:rsidP="0032531C">
      <w:pPr>
        <w:spacing w:after="0" w:line="240" w:lineRule="auto"/>
        <w:ind w:left="3402" w:hanging="2693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2 – </w:t>
      </w:r>
      <w:r w:rsidR="00AF0174">
        <w:rPr>
          <w:rFonts w:ascii="Times New Roman" w:eastAsiaTheme="minorHAnsi" w:hAnsi="Times New Roman"/>
          <w:sz w:val="28"/>
          <w:szCs w:val="28"/>
        </w:rPr>
        <w:t xml:space="preserve">     </w:t>
      </w:r>
      <w:r w:rsidR="00AF0174" w:rsidRPr="00AF0174">
        <w:rPr>
          <w:rFonts w:ascii="Times New Roman" w:eastAsiaTheme="minorHAnsi" w:hAnsi="Times New Roman"/>
          <w:sz w:val="28"/>
          <w:szCs w:val="28"/>
        </w:rPr>
        <w:t>Перечень расположенных в границах такой территории объектов капитального строительства, линейных объектов, подлежащих сносу, перечень объектов капитального строительства, линейных объектов, подлежащих строительству, реконструкции, и (или) сведения о видах, назначении планируемых для размещения объектов капитального строительства с указанием предельной (максимальной и (или) минимальной) общей площади таких объектов</w:t>
      </w:r>
      <w:r>
        <w:rPr>
          <w:rFonts w:ascii="Times New Roman" w:eastAsiaTheme="minorHAnsi" w:hAnsi="Times New Roman"/>
          <w:sz w:val="28"/>
          <w:szCs w:val="28"/>
        </w:rPr>
        <w:t>;</w:t>
      </w:r>
    </w:p>
    <w:p w:rsidR="00226E0B" w:rsidRDefault="00226E0B" w:rsidP="0032531C">
      <w:pPr>
        <w:spacing w:after="0" w:line="240" w:lineRule="auto"/>
        <w:ind w:left="3402" w:hanging="26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3 –   Перечень выполняемых Застройщиком видов работ по благоустройству территории, срок их выполнения;</w:t>
      </w:r>
    </w:p>
    <w:p w:rsidR="00767591" w:rsidRDefault="00767591" w:rsidP="0032531C">
      <w:pPr>
        <w:pStyle w:val="ab"/>
        <w:widowControl w:val="0"/>
        <w:ind w:left="3402" w:hanging="269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226E0B">
        <w:rPr>
          <w:sz w:val="28"/>
          <w:szCs w:val="28"/>
        </w:rPr>
        <w:t>4</w:t>
      </w:r>
      <w:r>
        <w:rPr>
          <w:sz w:val="28"/>
          <w:szCs w:val="28"/>
        </w:rPr>
        <w:t xml:space="preserve"> – П</w:t>
      </w:r>
      <w:r w:rsidRPr="00767591">
        <w:rPr>
          <w:sz w:val="28"/>
          <w:szCs w:val="28"/>
        </w:rPr>
        <w:t xml:space="preserve">лан-график реализации решения о комплексном развития территории </w:t>
      </w:r>
      <w:r>
        <w:rPr>
          <w:sz w:val="28"/>
          <w:szCs w:val="28"/>
        </w:rPr>
        <w:t>(форма).</w:t>
      </w:r>
    </w:p>
    <w:p w:rsidR="001476C8" w:rsidRDefault="00DC1C00" w:rsidP="0032531C">
      <w:pPr>
        <w:pStyle w:val="ab"/>
        <w:widowControl w:val="0"/>
        <w:ind w:left="3402" w:hanging="269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767591">
        <w:rPr>
          <w:sz w:val="28"/>
          <w:szCs w:val="28"/>
        </w:rPr>
        <w:t>5</w:t>
      </w:r>
      <w:r>
        <w:rPr>
          <w:sz w:val="28"/>
          <w:szCs w:val="28"/>
        </w:rPr>
        <w:t xml:space="preserve"> – Акт о выполнении обязательств по договору о комплексном развитии территории жилой застройки от___ № ___</w:t>
      </w:r>
      <w:proofErr w:type="gramStart"/>
      <w:r>
        <w:rPr>
          <w:sz w:val="28"/>
          <w:szCs w:val="28"/>
        </w:rPr>
        <w:t>_  по</w:t>
      </w:r>
      <w:proofErr w:type="gramEnd"/>
      <w:r>
        <w:rPr>
          <w:sz w:val="28"/>
          <w:szCs w:val="28"/>
        </w:rPr>
        <w:t xml:space="preserve"> состоянию на  _______(форма).</w:t>
      </w:r>
    </w:p>
    <w:p w:rsidR="001476C8" w:rsidRDefault="001476C8" w:rsidP="0032531C">
      <w:pPr>
        <w:spacing w:after="0" w:line="240" w:lineRule="auto"/>
        <w:ind w:hanging="2693"/>
        <w:jc w:val="both"/>
        <w:rPr>
          <w:rFonts w:ascii="Times New Roman" w:hAnsi="Times New Roman"/>
          <w:sz w:val="28"/>
          <w:szCs w:val="28"/>
        </w:rPr>
      </w:pPr>
    </w:p>
    <w:p w:rsidR="001476C8" w:rsidRDefault="001476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76C8" w:rsidRDefault="00DC1C00" w:rsidP="0032531C">
      <w:pPr>
        <w:spacing w:after="0" w:line="240" w:lineRule="auto"/>
        <w:ind w:firstLine="85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 Юридические адреса, реквизиты, подписи Сторон</w:t>
      </w:r>
    </w:p>
    <w:p w:rsidR="001476C8" w:rsidRDefault="001476C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76C8" w:rsidRDefault="00DC1C0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32531C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Застройщик</w:t>
      </w:r>
    </w:p>
    <w:p w:rsidR="001476C8" w:rsidRDefault="001476C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2531C" w:rsidRDefault="0032531C">
      <w:pPr>
        <w:spacing w:after="0" w:line="259" w:lineRule="auto"/>
        <w:ind w:left="5103"/>
        <w:rPr>
          <w:rFonts w:ascii="Times New Roman" w:hAnsi="Times New Roman"/>
          <w:sz w:val="28"/>
          <w:szCs w:val="28"/>
        </w:rPr>
      </w:pPr>
      <w:bookmarkStart w:id="14" w:name="_Hlk227946481"/>
    </w:p>
    <w:p w:rsidR="0032531C" w:rsidRDefault="0032531C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32531C" w:rsidRDefault="0032531C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32531C" w:rsidRDefault="0032531C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32531C" w:rsidRDefault="0032531C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32531C" w:rsidRDefault="0032531C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32531C" w:rsidRDefault="0032531C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32531C" w:rsidRDefault="0032531C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32531C" w:rsidRDefault="0032531C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32531C" w:rsidRDefault="0032531C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32531C" w:rsidRDefault="0032531C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32531C" w:rsidRDefault="0032531C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32531C" w:rsidRDefault="0032531C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32531C" w:rsidRDefault="0032531C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32531C" w:rsidRDefault="0032531C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32531C" w:rsidRDefault="0032531C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32531C" w:rsidRDefault="0032531C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32531C" w:rsidRDefault="0032531C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32531C" w:rsidRDefault="0032531C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32531C" w:rsidRDefault="0032531C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32531C" w:rsidRDefault="0032531C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32531C" w:rsidRDefault="0032531C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217960" w:rsidRDefault="00217960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217960" w:rsidRDefault="00217960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217960" w:rsidRDefault="00217960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217960" w:rsidRDefault="00217960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217960" w:rsidRDefault="00217960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217960" w:rsidRDefault="00217960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217960" w:rsidRDefault="00217960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217960" w:rsidRDefault="00217960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217960" w:rsidRDefault="00217960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217960" w:rsidRDefault="00217960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</w:p>
    <w:p w:rsidR="001476C8" w:rsidRDefault="00DC1C00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Приложение № 1</w:t>
      </w:r>
    </w:p>
    <w:p w:rsidR="001476C8" w:rsidRDefault="00DC1C00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к договору о комплексном развитии территории жилой застройки</w:t>
      </w:r>
    </w:p>
    <w:p w:rsidR="001476C8" w:rsidRDefault="00DC1C00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от______________ № ___________</w:t>
      </w:r>
    </w:p>
    <w:bookmarkEnd w:id="14"/>
    <w:p w:rsidR="001476C8" w:rsidRDefault="001476C8">
      <w:pPr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1476C8" w:rsidRDefault="001476C8">
      <w:pPr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:rsidR="001476C8" w:rsidRDefault="00DC1C00">
      <w:pPr>
        <w:spacing w:after="0" w:line="259" w:lineRule="auto"/>
        <w:jc w:val="center"/>
        <w:rPr>
          <w:rFonts w:ascii="Times New Roman" w:eastAsiaTheme="minorHAnsi" w:hAnsi="Times New Roman"/>
          <w:b/>
          <w:spacing w:val="20"/>
          <w:sz w:val="28"/>
          <w:szCs w:val="28"/>
        </w:rPr>
      </w:pPr>
      <w:r>
        <w:rPr>
          <w:rFonts w:ascii="Times New Roman" w:eastAsiaTheme="minorHAnsi" w:hAnsi="Times New Roman"/>
          <w:b/>
          <w:spacing w:val="20"/>
          <w:sz w:val="28"/>
          <w:szCs w:val="28"/>
        </w:rPr>
        <w:t xml:space="preserve">СВЕДЕНИЯ </w:t>
      </w:r>
    </w:p>
    <w:p w:rsidR="000D109D" w:rsidRDefault="00DC1C00" w:rsidP="000D109D">
      <w:pPr>
        <w:spacing w:after="0" w:line="259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о местоположении, площади и границах территории, подлежащей комплексному развитию</w:t>
      </w:r>
    </w:p>
    <w:p w:rsidR="001476C8" w:rsidRDefault="00DC1C00" w:rsidP="000D109D">
      <w:pPr>
        <w:spacing w:after="0" w:line="259" w:lineRule="auto"/>
        <w:jc w:val="center"/>
        <w:rPr>
          <w:rFonts w:ascii="Times New Roman" w:eastAsiaTheme="minorHAnsi" w:hAnsi="Times New Roman" w:cstheme="minorBidi"/>
          <w:b/>
          <w:color w:val="000000"/>
          <w:sz w:val="28"/>
          <w:szCs w:val="28"/>
          <w:lang w:eastAsia="ru-RU"/>
        </w:rPr>
      </w:pPr>
      <w:r>
        <w:rPr>
          <w:rFonts w:ascii="Times New Roman" w:eastAsiaTheme="minorHAnsi" w:hAnsi="Times New Roman" w:cstheme="minorBidi"/>
          <w:b/>
          <w:color w:val="000000"/>
          <w:sz w:val="28"/>
          <w:szCs w:val="28"/>
          <w:lang w:eastAsia="ru-RU"/>
        </w:rPr>
        <w:t xml:space="preserve"> </w:t>
      </w:r>
    </w:p>
    <w:p w:rsidR="000D109D" w:rsidRDefault="000D109D" w:rsidP="000D109D">
      <w:pPr>
        <w:spacing w:after="0" w:line="259" w:lineRule="auto"/>
        <w:jc w:val="center"/>
        <w:rPr>
          <w:rFonts w:ascii="Times New Roman" w:eastAsiaTheme="minorHAnsi" w:hAnsi="Times New Roman" w:cstheme="minorBidi"/>
          <w:b/>
          <w:color w:val="000000"/>
          <w:sz w:val="28"/>
          <w:szCs w:val="28"/>
          <w:lang w:eastAsia="ru-RU"/>
        </w:rPr>
      </w:pPr>
    </w:p>
    <w:p w:rsidR="000D109D" w:rsidRPr="000D109D" w:rsidRDefault="000D109D" w:rsidP="000D109D">
      <w:pPr>
        <w:spacing w:after="0" w:line="259" w:lineRule="auto"/>
        <w:jc w:val="center"/>
        <w:rPr>
          <w:rFonts w:ascii="Times New Roman" w:eastAsiaTheme="minorHAnsi" w:hAnsi="Times New Roman" w:cstheme="minorBidi"/>
          <w:b/>
          <w:color w:val="000000"/>
          <w:sz w:val="28"/>
          <w:szCs w:val="28"/>
          <w:lang w:eastAsia="ru-RU"/>
        </w:rPr>
      </w:pPr>
    </w:p>
    <w:p w:rsidR="001476C8" w:rsidRDefault="00DC1C00">
      <w:pPr>
        <w:spacing w:after="0" w:line="259" w:lineRule="auto"/>
        <w:ind w:right="-1"/>
        <w:contextualSpacing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1. Графическое описание местоположения границ территории, подлежащей комплексному развитию</w:t>
      </w:r>
    </w:p>
    <w:p w:rsidR="001476C8" w:rsidRDefault="00DC1C00">
      <w:pPr>
        <w:spacing w:after="0" w:line="259" w:lineRule="auto"/>
        <w:ind w:right="-1"/>
        <w:contextualSpacing/>
        <w:jc w:val="center"/>
        <w:rPr>
          <w:rFonts w:asciiTheme="minorHAnsi" w:eastAsiaTheme="minorHAnsi" w:hAnsiTheme="minorHAnsi" w:cstheme="minorBidi"/>
        </w:rPr>
      </w:pPr>
      <w:r>
        <w:rPr>
          <w:rFonts w:asciiTheme="minorHAnsi" w:eastAsiaTheme="minorHAnsi" w:hAnsiTheme="minorHAnsi" w:cstheme="minorBidi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24765</wp:posOffset>
            </wp:positionH>
            <wp:positionV relativeFrom="margin">
              <wp:posOffset>3194685</wp:posOffset>
            </wp:positionV>
            <wp:extent cx="5972175" cy="3100705"/>
            <wp:effectExtent l="0" t="0" r="9525" b="444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5914" b="9728"/>
                    <a:stretch>
                      <a:fillRect/>
                    </a:stretch>
                  </pic:blipFill>
                  <pic:spPr>
                    <a:xfrm>
                      <a:off x="0" y="0"/>
                      <a:ext cx="5972175" cy="310070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476C8" w:rsidRDefault="00DC1C00">
      <w:pPr>
        <w:spacing w:after="0" w:line="259" w:lineRule="auto"/>
        <w:ind w:right="-1"/>
        <w:contextualSpacing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Theme="minorHAnsi" w:eastAsiaTheme="minorHAnsi" w:hAnsiTheme="minorHAnsi" w:cstheme="minorBidi"/>
        </w:rPr>
        <w:br w:type="page"/>
      </w:r>
    </w:p>
    <w:p w:rsidR="001476C8" w:rsidRDefault="00DC1C00">
      <w:pPr>
        <w:spacing w:after="0" w:line="259" w:lineRule="auto"/>
        <w:ind w:right="-1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lastRenderedPageBreak/>
        <w:t>2. Описание местоположения границ территории, подлежащей комплексному развитию, в системе координат, установленной для ведения Единого государственного реестра недвижимости</w:t>
      </w:r>
    </w:p>
    <w:p w:rsidR="001476C8" w:rsidRDefault="001476C8">
      <w:pPr>
        <w:spacing w:after="0" w:line="259" w:lineRule="auto"/>
        <w:ind w:left="-142"/>
        <w:jc w:val="center"/>
        <w:rPr>
          <w:rFonts w:ascii="Times New Roman" w:eastAsiaTheme="minorHAnsi" w:hAnsi="Times New Roman"/>
          <w:b/>
          <w:sz w:val="28"/>
          <w:szCs w:val="28"/>
        </w:rPr>
      </w:pPr>
    </w:p>
    <w:tbl>
      <w:tblPr>
        <w:tblW w:w="9639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1"/>
        <w:gridCol w:w="2835"/>
        <w:gridCol w:w="2835"/>
        <w:gridCol w:w="2268"/>
      </w:tblGrid>
      <w:tr w:rsidR="001476C8">
        <w:trPr>
          <w:trHeight w:val="859"/>
        </w:trPr>
        <w:tc>
          <w:tcPr>
            <w:tcW w:w="1701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218" w:lineRule="exact"/>
              <w:ind w:left="15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Номера характерных точек</w:t>
            </w:r>
          </w:p>
        </w:tc>
        <w:tc>
          <w:tcPr>
            <w:tcW w:w="2835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218" w:lineRule="exact"/>
              <w:ind w:left="15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Координата Х</w:t>
            </w:r>
          </w:p>
        </w:tc>
        <w:tc>
          <w:tcPr>
            <w:tcW w:w="2835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218" w:lineRule="exact"/>
              <w:ind w:left="15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Координата Y</w:t>
            </w:r>
          </w:p>
        </w:tc>
        <w:tc>
          <w:tcPr>
            <w:tcW w:w="2268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218" w:lineRule="exact"/>
              <w:ind w:left="15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Длина линии, м</w:t>
            </w:r>
          </w:p>
        </w:tc>
      </w:tr>
      <w:tr w:rsidR="001476C8">
        <w:trPr>
          <w:trHeight w:val="397"/>
        </w:trPr>
        <w:tc>
          <w:tcPr>
            <w:tcW w:w="1701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461043.85</w:t>
            </w:r>
          </w:p>
        </w:tc>
        <w:tc>
          <w:tcPr>
            <w:tcW w:w="2835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1221707.06</w:t>
            </w:r>
          </w:p>
        </w:tc>
        <w:tc>
          <w:tcPr>
            <w:tcW w:w="2268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3.22</w:t>
            </w:r>
          </w:p>
        </w:tc>
      </w:tr>
      <w:tr w:rsidR="001476C8">
        <w:trPr>
          <w:trHeight w:val="397"/>
        </w:trPr>
        <w:tc>
          <w:tcPr>
            <w:tcW w:w="1701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5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461046.90</w:t>
            </w:r>
          </w:p>
        </w:tc>
        <w:tc>
          <w:tcPr>
            <w:tcW w:w="2835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1221706.02</w:t>
            </w:r>
          </w:p>
        </w:tc>
        <w:tc>
          <w:tcPr>
            <w:tcW w:w="2268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0.12</w:t>
            </w:r>
          </w:p>
        </w:tc>
      </w:tr>
      <w:tr w:rsidR="001476C8">
        <w:trPr>
          <w:trHeight w:val="397"/>
        </w:trPr>
        <w:tc>
          <w:tcPr>
            <w:tcW w:w="1701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461047.01</w:t>
            </w:r>
          </w:p>
        </w:tc>
        <w:tc>
          <w:tcPr>
            <w:tcW w:w="2835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1221705.97</w:t>
            </w:r>
          </w:p>
        </w:tc>
        <w:tc>
          <w:tcPr>
            <w:tcW w:w="2268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32.58</w:t>
            </w:r>
          </w:p>
        </w:tc>
      </w:tr>
      <w:tr w:rsidR="001476C8">
        <w:trPr>
          <w:trHeight w:val="397"/>
        </w:trPr>
        <w:tc>
          <w:tcPr>
            <w:tcW w:w="1701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461079.47</w:t>
            </w:r>
          </w:p>
        </w:tc>
        <w:tc>
          <w:tcPr>
            <w:tcW w:w="2835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1221703.20</w:t>
            </w:r>
          </w:p>
        </w:tc>
        <w:tc>
          <w:tcPr>
            <w:tcW w:w="2268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7.63</w:t>
            </w:r>
          </w:p>
        </w:tc>
      </w:tr>
      <w:tr w:rsidR="001476C8">
        <w:trPr>
          <w:trHeight w:val="397"/>
        </w:trPr>
        <w:tc>
          <w:tcPr>
            <w:tcW w:w="1701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5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461086.86</w:t>
            </w:r>
          </w:p>
        </w:tc>
        <w:tc>
          <w:tcPr>
            <w:tcW w:w="2835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1221701.30</w:t>
            </w:r>
          </w:p>
        </w:tc>
        <w:tc>
          <w:tcPr>
            <w:tcW w:w="2268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12.82</w:t>
            </w:r>
          </w:p>
        </w:tc>
      </w:tr>
      <w:tr w:rsidR="001476C8">
        <w:trPr>
          <w:trHeight w:val="397"/>
        </w:trPr>
        <w:tc>
          <w:tcPr>
            <w:tcW w:w="1701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5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461081.26</w:t>
            </w:r>
          </w:p>
        </w:tc>
        <w:tc>
          <w:tcPr>
            <w:tcW w:w="2835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1221689.77</w:t>
            </w:r>
          </w:p>
        </w:tc>
        <w:tc>
          <w:tcPr>
            <w:tcW w:w="2268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13.55</w:t>
            </w:r>
          </w:p>
        </w:tc>
      </w:tr>
      <w:tr w:rsidR="001476C8">
        <w:trPr>
          <w:trHeight w:val="397"/>
        </w:trPr>
        <w:tc>
          <w:tcPr>
            <w:tcW w:w="1701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35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461083.20</w:t>
            </w:r>
          </w:p>
        </w:tc>
        <w:tc>
          <w:tcPr>
            <w:tcW w:w="2835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1221676.36</w:t>
            </w:r>
          </w:p>
        </w:tc>
        <w:tc>
          <w:tcPr>
            <w:tcW w:w="2268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3.48</w:t>
            </w:r>
          </w:p>
        </w:tc>
      </w:tr>
      <w:tr w:rsidR="001476C8">
        <w:trPr>
          <w:trHeight w:val="397"/>
        </w:trPr>
        <w:tc>
          <w:tcPr>
            <w:tcW w:w="1701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5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461083.69</w:t>
            </w:r>
          </w:p>
        </w:tc>
        <w:tc>
          <w:tcPr>
            <w:tcW w:w="2835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1221672.91</w:t>
            </w:r>
          </w:p>
        </w:tc>
        <w:tc>
          <w:tcPr>
            <w:tcW w:w="2268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27.74</w:t>
            </w:r>
          </w:p>
        </w:tc>
      </w:tr>
      <w:tr w:rsidR="001476C8">
        <w:trPr>
          <w:trHeight w:val="397"/>
        </w:trPr>
        <w:tc>
          <w:tcPr>
            <w:tcW w:w="1701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5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461086.73</w:t>
            </w:r>
          </w:p>
        </w:tc>
        <w:tc>
          <w:tcPr>
            <w:tcW w:w="2835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1221645.34</w:t>
            </w:r>
          </w:p>
        </w:tc>
        <w:tc>
          <w:tcPr>
            <w:tcW w:w="2268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4.34</w:t>
            </w:r>
          </w:p>
        </w:tc>
      </w:tr>
      <w:tr w:rsidR="001476C8">
        <w:trPr>
          <w:trHeight w:val="397"/>
        </w:trPr>
        <w:tc>
          <w:tcPr>
            <w:tcW w:w="1701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5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461091.00</w:t>
            </w:r>
          </w:p>
        </w:tc>
        <w:tc>
          <w:tcPr>
            <w:tcW w:w="2835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1221644.59</w:t>
            </w:r>
          </w:p>
        </w:tc>
        <w:tc>
          <w:tcPr>
            <w:tcW w:w="2268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5.05</w:t>
            </w:r>
          </w:p>
        </w:tc>
      </w:tr>
      <w:tr w:rsidR="001476C8">
        <w:trPr>
          <w:trHeight w:val="397"/>
        </w:trPr>
        <w:tc>
          <w:tcPr>
            <w:tcW w:w="1701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5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461088.25</w:t>
            </w:r>
          </w:p>
        </w:tc>
        <w:tc>
          <w:tcPr>
            <w:tcW w:w="2835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1221640.35</w:t>
            </w:r>
          </w:p>
        </w:tc>
        <w:tc>
          <w:tcPr>
            <w:tcW w:w="2268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0.01</w:t>
            </w:r>
          </w:p>
        </w:tc>
      </w:tr>
      <w:tr w:rsidR="001476C8">
        <w:trPr>
          <w:trHeight w:val="397"/>
        </w:trPr>
        <w:tc>
          <w:tcPr>
            <w:tcW w:w="1701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5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461088.26</w:t>
            </w:r>
          </w:p>
        </w:tc>
        <w:tc>
          <w:tcPr>
            <w:tcW w:w="2835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1221640.34</w:t>
            </w:r>
          </w:p>
        </w:tc>
        <w:tc>
          <w:tcPr>
            <w:tcW w:w="2268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0.01</w:t>
            </w:r>
          </w:p>
        </w:tc>
      </w:tr>
      <w:tr w:rsidR="001476C8">
        <w:trPr>
          <w:trHeight w:val="397"/>
        </w:trPr>
        <w:tc>
          <w:tcPr>
            <w:tcW w:w="1701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35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461088.26</w:t>
            </w:r>
          </w:p>
        </w:tc>
        <w:tc>
          <w:tcPr>
            <w:tcW w:w="2835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1221640.33</w:t>
            </w:r>
          </w:p>
        </w:tc>
        <w:tc>
          <w:tcPr>
            <w:tcW w:w="2268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116.46</w:t>
            </w:r>
          </w:p>
        </w:tc>
      </w:tr>
      <w:tr w:rsidR="001476C8">
        <w:trPr>
          <w:trHeight w:val="397"/>
        </w:trPr>
        <w:tc>
          <w:tcPr>
            <w:tcW w:w="1701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35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461068.42</w:t>
            </w:r>
          </w:p>
        </w:tc>
        <w:tc>
          <w:tcPr>
            <w:tcW w:w="2835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1221525.57</w:t>
            </w:r>
          </w:p>
        </w:tc>
        <w:tc>
          <w:tcPr>
            <w:tcW w:w="2268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0.02</w:t>
            </w:r>
          </w:p>
        </w:tc>
      </w:tr>
      <w:tr w:rsidR="001476C8">
        <w:trPr>
          <w:trHeight w:val="397"/>
        </w:trPr>
        <w:tc>
          <w:tcPr>
            <w:tcW w:w="1701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835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461068.42</w:t>
            </w:r>
          </w:p>
        </w:tc>
        <w:tc>
          <w:tcPr>
            <w:tcW w:w="2835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1221525.55</w:t>
            </w:r>
          </w:p>
        </w:tc>
        <w:tc>
          <w:tcPr>
            <w:tcW w:w="2268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23.56</w:t>
            </w:r>
          </w:p>
        </w:tc>
      </w:tr>
      <w:tr w:rsidR="001476C8">
        <w:trPr>
          <w:trHeight w:val="397"/>
        </w:trPr>
        <w:tc>
          <w:tcPr>
            <w:tcW w:w="1701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35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461047.22</w:t>
            </w:r>
          </w:p>
        </w:tc>
        <w:tc>
          <w:tcPr>
            <w:tcW w:w="2835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1221535.82</w:t>
            </w:r>
          </w:p>
        </w:tc>
        <w:tc>
          <w:tcPr>
            <w:tcW w:w="2268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24.04</w:t>
            </w:r>
          </w:p>
        </w:tc>
      </w:tr>
      <w:tr w:rsidR="001476C8">
        <w:trPr>
          <w:trHeight w:val="397"/>
        </w:trPr>
        <w:tc>
          <w:tcPr>
            <w:tcW w:w="1701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35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461024.39</w:t>
            </w:r>
          </w:p>
        </w:tc>
        <w:tc>
          <w:tcPr>
            <w:tcW w:w="2835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1221543.36</w:t>
            </w:r>
          </w:p>
        </w:tc>
        <w:tc>
          <w:tcPr>
            <w:tcW w:w="2268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10.70</w:t>
            </w:r>
          </w:p>
        </w:tc>
      </w:tr>
      <w:tr w:rsidR="001476C8">
        <w:trPr>
          <w:trHeight w:val="397"/>
        </w:trPr>
        <w:tc>
          <w:tcPr>
            <w:tcW w:w="1701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835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461028.89</w:t>
            </w:r>
          </w:p>
        </w:tc>
        <w:tc>
          <w:tcPr>
            <w:tcW w:w="2835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1221553.07</w:t>
            </w:r>
          </w:p>
        </w:tc>
        <w:tc>
          <w:tcPr>
            <w:tcW w:w="2268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132.22</w:t>
            </w:r>
          </w:p>
        </w:tc>
      </w:tr>
      <w:tr w:rsidR="001476C8">
        <w:trPr>
          <w:trHeight w:val="397"/>
        </w:trPr>
        <w:tc>
          <w:tcPr>
            <w:tcW w:w="1701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835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461041.13</w:t>
            </w:r>
          </w:p>
        </w:tc>
        <w:tc>
          <w:tcPr>
            <w:tcW w:w="2835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1221684.72</w:t>
            </w:r>
          </w:p>
        </w:tc>
        <w:tc>
          <w:tcPr>
            <w:tcW w:w="2268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22.50</w:t>
            </w:r>
          </w:p>
        </w:tc>
      </w:tr>
      <w:tr w:rsidR="001476C8">
        <w:trPr>
          <w:trHeight w:val="397"/>
        </w:trPr>
        <w:tc>
          <w:tcPr>
            <w:tcW w:w="1701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835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461043.85</w:t>
            </w:r>
          </w:p>
        </w:tc>
        <w:tc>
          <w:tcPr>
            <w:tcW w:w="2835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1221707.06</w:t>
            </w:r>
          </w:p>
        </w:tc>
        <w:tc>
          <w:tcPr>
            <w:tcW w:w="2268" w:type="dxa"/>
            <w:vAlign w:val="center"/>
          </w:tcPr>
          <w:p w:rsidR="001476C8" w:rsidRDefault="00DC1C00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7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0.00</w:t>
            </w:r>
          </w:p>
        </w:tc>
      </w:tr>
    </w:tbl>
    <w:p w:rsidR="001476C8" w:rsidRDefault="001476C8">
      <w:pPr>
        <w:spacing w:after="160" w:line="259" w:lineRule="auto"/>
        <w:rPr>
          <w:rFonts w:asciiTheme="minorHAnsi" w:eastAsiaTheme="minorHAnsi" w:hAnsiTheme="minorHAnsi" w:cstheme="minorBidi"/>
        </w:rPr>
      </w:pPr>
    </w:p>
    <w:p w:rsidR="001476C8" w:rsidRDefault="00DC1C00">
      <w:pPr>
        <w:rPr>
          <w:rFonts w:asciiTheme="minorHAnsi" w:eastAsiaTheme="minorHAnsi" w:hAnsiTheme="minorHAnsi" w:cstheme="minorBidi"/>
        </w:rPr>
      </w:pPr>
      <w:r>
        <w:rPr>
          <w:rFonts w:asciiTheme="minorHAnsi" w:eastAsiaTheme="minorHAnsi" w:hAnsiTheme="minorHAnsi" w:cstheme="minorBidi"/>
        </w:rPr>
        <w:br w:type="page"/>
      </w:r>
    </w:p>
    <w:p w:rsidR="001476C8" w:rsidRDefault="00DC1C00">
      <w:pPr>
        <w:spacing w:after="0" w:line="240" w:lineRule="auto"/>
        <w:jc w:val="center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lastRenderedPageBreak/>
        <w:t>3. Описание территории, подлежащей комплексному развитию</w:t>
      </w:r>
    </w:p>
    <w:p w:rsidR="001476C8" w:rsidRDefault="001476C8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p w:rsidR="001476C8" w:rsidRDefault="00DC1C0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Подлежащая комплексному развитию территория расположена в границах улицы </w:t>
      </w:r>
      <w:r>
        <w:rPr>
          <w:rFonts w:ascii="Times New Roman" w:eastAsiaTheme="minorHAnsi" w:hAnsi="Times New Roman"/>
          <w:sz w:val="28"/>
          <w:lang w:eastAsia="ar-SA"/>
        </w:rPr>
        <w:t xml:space="preserve">Бакунина </w:t>
      </w:r>
      <w:r>
        <w:rPr>
          <w:rFonts w:ascii="Times New Roman" w:eastAsiaTheme="minorHAnsi" w:hAnsi="Times New Roman"/>
          <w:sz w:val="28"/>
          <w:szCs w:val="28"/>
        </w:rPr>
        <w:t xml:space="preserve">(квартал 67:27:0020302), находится в территориальной зоне ОЖИ общей площадью 6699 кв. м, которая предназначена для </w:t>
      </w:r>
      <w:proofErr w:type="spellStart"/>
      <w:r>
        <w:rPr>
          <w:rFonts w:ascii="Times New Roman" w:eastAsiaTheme="minorHAnsi" w:hAnsi="Times New Roman"/>
          <w:sz w:val="28"/>
          <w:szCs w:val="28"/>
        </w:rPr>
        <w:t>среднеэтажной</w:t>
      </w:r>
      <w:proofErr w:type="spellEnd"/>
      <w:r>
        <w:rPr>
          <w:rFonts w:ascii="Times New Roman" w:eastAsiaTheme="minorHAnsi" w:hAnsi="Times New Roman"/>
          <w:sz w:val="28"/>
          <w:szCs w:val="28"/>
        </w:rPr>
        <w:t xml:space="preserve"> и малоэтажной жилой застройки, и в территориальной зоне Р2 общей площадью 1152 кв. м, предназначенной для организации мест отдыха населения, спорта и развлечений, оборудованной пешеходными и велосипедными дорожками, зелеными насаждениями, стоянками для легковых автомобилей на открытых площадках. </w:t>
      </w:r>
    </w:p>
    <w:p w:rsidR="001476C8" w:rsidRDefault="00DC1C0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Территория квартала 67:27:0020302 жилой застройки общей площадью 7851 кв. м ограничена с южной стороны улицей Бакунина, с западной    стороны – существующей территорией земельного участка по адресу: улица Бакунина  (ЗУ 67:27:0020302:719), с северной стороны – существующими территориями земельных участков по адресам: улица Бакунина (ЗУ 67:27:0020302:34), улица Бакунина, дом 2 (ЗУ 67:27:0020302:731), с восточной стороны – существующей территорией земельного участка по адресу: улица Бакунина (ЗУ 67:27:0020302:609).</w:t>
      </w:r>
    </w:p>
    <w:p w:rsidR="001476C8" w:rsidRDefault="00DC1C0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В границах территориальной зоны ОЖИ расположен                                        1</w:t>
      </w:r>
      <w:r>
        <w:rPr>
          <w:rFonts w:ascii="Times New Roman" w:eastAsiaTheme="minorHAnsi" w:hAnsi="Times New Roman"/>
          <w:color w:val="FF0000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 xml:space="preserve">многоквартирный дом. Дом 2а по улице Бакунина признан аварийным и подлежащим сносу. </w:t>
      </w:r>
    </w:p>
    <w:p w:rsidR="001476C8" w:rsidRDefault="00DC1C00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Целью развития данной территории, подлежащей комплексному развитию, является строительство многоквартирных жилых домов.</w:t>
      </w:r>
    </w:p>
    <w:p w:rsidR="001476C8" w:rsidRDefault="001476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76C8" w:rsidRDefault="001476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76C8" w:rsidRDefault="00DC1C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Застройщик</w:t>
      </w:r>
    </w:p>
    <w:p w:rsidR="001476C8" w:rsidRDefault="001476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76C8" w:rsidRDefault="00DC1C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 /________________/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 /________________/</w:t>
      </w:r>
    </w:p>
    <w:p w:rsidR="001476C8" w:rsidRDefault="001476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76C8" w:rsidRDefault="00DC1C0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1476C8" w:rsidRDefault="00DC1C00">
      <w:pPr>
        <w:spacing w:after="0" w:line="240" w:lineRule="auto"/>
        <w:ind w:left="5103" w:right="-1"/>
        <w:rPr>
          <w:rFonts w:ascii="Times New Roman" w:eastAsiaTheme="minorEastAsia" w:hAnsi="Times New Roman"/>
          <w:sz w:val="28"/>
          <w:szCs w:val="28"/>
        </w:rPr>
      </w:pPr>
      <w:bookmarkStart w:id="15" w:name="_Hlk227945889"/>
      <w:bookmarkStart w:id="16" w:name="_Hlk227946606"/>
      <w:r>
        <w:rPr>
          <w:rFonts w:ascii="Times New Roman" w:eastAsiaTheme="minorEastAsia" w:hAnsi="Times New Roman"/>
          <w:sz w:val="28"/>
          <w:szCs w:val="28"/>
        </w:rPr>
        <w:lastRenderedPageBreak/>
        <w:t>Приложение № 2</w:t>
      </w:r>
    </w:p>
    <w:p w:rsidR="001476C8" w:rsidRDefault="00DC1C00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  <w:bookmarkStart w:id="17" w:name="_Hlk227946707"/>
      <w:bookmarkStart w:id="18" w:name="_Hlk227946782"/>
      <w:bookmarkEnd w:id="15"/>
      <w:r>
        <w:rPr>
          <w:rFonts w:ascii="Times New Roman" w:eastAsiaTheme="minorHAnsi" w:hAnsi="Times New Roman"/>
          <w:sz w:val="28"/>
          <w:szCs w:val="28"/>
        </w:rPr>
        <w:t>к договору о комплексном развитии территории жилой застройки</w:t>
      </w:r>
    </w:p>
    <w:bookmarkEnd w:id="17"/>
    <w:p w:rsidR="001476C8" w:rsidRDefault="00DC1C00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от______________ № ___________</w:t>
      </w:r>
    </w:p>
    <w:bookmarkEnd w:id="16"/>
    <w:bookmarkEnd w:id="18"/>
    <w:p w:rsidR="001476C8" w:rsidRDefault="001476C8">
      <w:pPr>
        <w:spacing w:after="0" w:line="240" w:lineRule="auto"/>
        <w:rPr>
          <w:rFonts w:ascii="Times New Roman" w:eastAsiaTheme="minorEastAsia" w:hAnsi="Times New Roman" w:cstheme="minorBidi"/>
          <w:b/>
          <w:color w:val="000000"/>
          <w:spacing w:val="20"/>
          <w:sz w:val="28"/>
          <w:szCs w:val="28"/>
          <w:lang w:eastAsia="ru-RU"/>
        </w:rPr>
      </w:pPr>
    </w:p>
    <w:p w:rsidR="001476C8" w:rsidRDefault="001476C8">
      <w:pPr>
        <w:spacing w:after="0" w:line="240" w:lineRule="auto"/>
        <w:rPr>
          <w:rFonts w:ascii="Times New Roman" w:eastAsiaTheme="minorEastAsia" w:hAnsi="Times New Roman" w:cstheme="minorBidi"/>
          <w:b/>
          <w:color w:val="000000"/>
          <w:spacing w:val="20"/>
          <w:sz w:val="28"/>
          <w:szCs w:val="28"/>
          <w:lang w:eastAsia="ru-RU"/>
        </w:rPr>
      </w:pPr>
    </w:p>
    <w:p w:rsidR="001476C8" w:rsidRDefault="00DC1C00">
      <w:pPr>
        <w:spacing w:after="0" w:line="240" w:lineRule="auto"/>
        <w:jc w:val="center"/>
        <w:rPr>
          <w:rFonts w:ascii="Times New Roman" w:eastAsiaTheme="minorEastAsia" w:hAnsi="Times New Roman" w:cstheme="minorBidi"/>
          <w:b/>
          <w:color w:val="000000"/>
          <w:spacing w:val="20"/>
          <w:sz w:val="28"/>
          <w:szCs w:val="28"/>
          <w:lang w:eastAsia="ru-RU"/>
        </w:rPr>
      </w:pPr>
      <w:r>
        <w:rPr>
          <w:rFonts w:ascii="Times New Roman" w:eastAsiaTheme="minorEastAsia" w:hAnsi="Times New Roman" w:cstheme="minorBidi"/>
          <w:b/>
          <w:color w:val="000000"/>
          <w:spacing w:val="20"/>
          <w:sz w:val="28"/>
          <w:szCs w:val="28"/>
          <w:lang w:eastAsia="ru-RU"/>
        </w:rPr>
        <w:t>ПЕРЕЧЕНЬ</w:t>
      </w:r>
    </w:p>
    <w:p w:rsidR="000D109D" w:rsidRDefault="00DC1C00" w:rsidP="000D109D">
      <w:pPr>
        <w:spacing w:after="0" w:line="240" w:lineRule="auto"/>
        <w:jc w:val="center"/>
        <w:rPr>
          <w:rFonts w:ascii="Times New Roman" w:eastAsiaTheme="minorEastAsia" w:hAnsi="Times New Roman" w:cstheme="minorBidi"/>
          <w:b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theme="minorBidi"/>
          <w:b/>
          <w:color w:val="000000"/>
          <w:sz w:val="28"/>
          <w:szCs w:val="28"/>
          <w:lang w:eastAsia="ru-RU"/>
        </w:rPr>
        <w:t>объектов капитального строительства, в том числе перечень объектов капитального строительства, подлежащих сносу или реконструкции,</w:t>
      </w:r>
      <w:r>
        <w:rPr>
          <w:rFonts w:asciiTheme="minorHAnsi" w:eastAsiaTheme="minorHAnsi" w:hAnsiTheme="minorHAnsi" w:cstheme="minorBidi"/>
        </w:rPr>
        <w:t xml:space="preserve"> </w:t>
      </w:r>
      <w:r>
        <w:rPr>
          <w:rFonts w:ascii="Times New Roman" w:eastAsiaTheme="minorEastAsia" w:hAnsi="Times New Roman" w:cstheme="minorBidi"/>
          <w:b/>
          <w:color w:val="000000"/>
          <w:sz w:val="28"/>
          <w:szCs w:val="28"/>
          <w:lang w:eastAsia="ru-RU"/>
        </w:rPr>
        <w:t>включая многоквартирные дома, расположенных в границах территории, подлежащей комплексному развитию</w:t>
      </w:r>
    </w:p>
    <w:p w:rsidR="001476C8" w:rsidRDefault="001476C8">
      <w:pPr>
        <w:spacing w:after="0" w:line="240" w:lineRule="auto"/>
        <w:jc w:val="center"/>
        <w:rPr>
          <w:rFonts w:ascii="Times New Roman" w:eastAsiaTheme="minorEastAsia" w:hAnsi="Times New Roman" w:cstheme="minorBidi"/>
          <w:b/>
          <w:color w:val="000000"/>
          <w:sz w:val="28"/>
          <w:szCs w:val="28"/>
          <w:lang w:eastAsia="ru-RU"/>
        </w:rPr>
      </w:pPr>
    </w:p>
    <w:p w:rsidR="001476C8" w:rsidRDefault="001476C8">
      <w:pPr>
        <w:tabs>
          <w:tab w:val="left" w:pos="4962"/>
          <w:tab w:val="left" w:pos="5415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pacing w:val="20"/>
          <w:sz w:val="28"/>
          <w:szCs w:val="28"/>
          <w:lang w:eastAsia="ar-SA"/>
        </w:rPr>
      </w:pPr>
    </w:p>
    <w:tbl>
      <w:tblPr>
        <w:tblStyle w:val="a9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4"/>
        <w:gridCol w:w="1701"/>
        <w:gridCol w:w="1276"/>
        <w:gridCol w:w="708"/>
        <w:gridCol w:w="1701"/>
        <w:gridCol w:w="1276"/>
        <w:gridCol w:w="1559"/>
        <w:gridCol w:w="1134"/>
      </w:tblGrid>
      <w:tr w:rsidR="001476C8">
        <w:trPr>
          <w:trHeight w:val="1659"/>
        </w:trPr>
        <w:tc>
          <w:tcPr>
            <w:tcW w:w="284" w:type="dxa"/>
            <w:vAlign w:val="center"/>
          </w:tcPr>
          <w:p w:rsidR="001476C8" w:rsidRDefault="00DC1C00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№ п</w:t>
            </w:r>
          </w:p>
          <w:p w:rsidR="001476C8" w:rsidRDefault="00DC1C00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/п</w:t>
            </w:r>
          </w:p>
        </w:tc>
        <w:tc>
          <w:tcPr>
            <w:tcW w:w="1701" w:type="dxa"/>
            <w:vAlign w:val="center"/>
          </w:tcPr>
          <w:p w:rsidR="001476C8" w:rsidRDefault="00DC1C00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Кадастровый</w:t>
            </w:r>
          </w:p>
          <w:p w:rsidR="001476C8" w:rsidRDefault="00DC1C00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номер земельного участка в границах территории</w:t>
            </w:r>
          </w:p>
        </w:tc>
        <w:tc>
          <w:tcPr>
            <w:tcW w:w="1276" w:type="dxa"/>
            <w:vAlign w:val="center"/>
          </w:tcPr>
          <w:p w:rsidR="001476C8" w:rsidRDefault="00DC1C00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Адрес (</w:t>
            </w:r>
            <w:proofErr w:type="spellStart"/>
            <w:proofErr w:type="gramStart"/>
            <w:r>
              <w:rPr>
                <w:rFonts w:ascii="Times New Roman" w:eastAsiaTheme="minorEastAsia" w:hAnsi="Times New Roman"/>
              </w:rPr>
              <w:t>местополо-жение</w:t>
            </w:r>
            <w:proofErr w:type="spellEnd"/>
            <w:proofErr w:type="gramEnd"/>
            <w:r>
              <w:rPr>
                <w:rFonts w:ascii="Times New Roman" w:eastAsiaTheme="minorEastAsia" w:hAnsi="Times New Roman"/>
              </w:rPr>
              <w:t xml:space="preserve"> земельного участка)</w:t>
            </w:r>
          </w:p>
        </w:tc>
        <w:tc>
          <w:tcPr>
            <w:tcW w:w="708" w:type="dxa"/>
            <w:vAlign w:val="center"/>
          </w:tcPr>
          <w:p w:rsidR="001476C8" w:rsidRDefault="00DC1C00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</w:rPr>
            </w:pPr>
            <w:proofErr w:type="spellStart"/>
            <w:r>
              <w:rPr>
                <w:rFonts w:ascii="Times New Roman" w:eastAsiaTheme="minorEastAsia" w:hAnsi="Times New Roman"/>
              </w:rPr>
              <w:t>Пло</w:t>
            </w:r>
            <w:proofErr w:type="spellEnd"/>
            <w:r>
              <w:rPr>
                <w:rFonts w:ascii="Times New Roman" w:eastAsiaTheme="minorEastAsia" w:hAnsi="Times New Roman"/>
              </w:rPr>
              <w:t>-</w:t>
            </w:r>
          </w:p>
          <w:p w:rsidR="001476C8" w:rsidRDefault="00DC1C00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</w:rPr>
            </w:pPr>
            <w:proofErr w:type="spellStart"/>
            <w:r>
              <w:rPr>
                <w:rFonts w:ascii="Times New Roman" w:eastAsiaTheme="minorEastAsia" w:hAnsi="Times New Roman"/>
              </w:rPr>
              <w:t>щадь</w:t>
            </w:r>
            <w:proofErr w:type="spellEnd"/>
            <w:r>
              <w:rPr>
                <w:rFonts w:ascii="Times New Roman" w:eastAsiaTheme="minorEastAsia" w:hAnsi="Times New Roman"/>
              </w:rPr>
              <w:t xml:space="preserve"> </w:t>
            </w:r>
            <w:proofErr w:type="gramStart"/>
            <w:r>
              <w:rPr>
                <w:rFonts w:ascii="Times New Roman" w:eastAsiaTheme="minorEastAsia" w:hAnsi="Times New Roman"/>
              </w:rPr>
              <w:t>земель-</w:t>
            </w:r>
            <w:proofErr w:type="spellStart"/>
            <w:r>
              <w:rPr>
                <w:rFonts w:ascii="Times New Roman" w:eastAsiaTheme="minorEastAsia" w:hAnsi="Times New Roman"/>
              </w:rPr>
              <w:t>ного</w:t>
            </w:r>
            <w:proofErr w:type="spellEnd"/>
            <w:proofErr w:type="gramEnd"/>
            <w:r>
              <w:rPr>
                <w:rFonts w:ascii="Times New Roman" w:eastAsiaTheme="minorEastAsia" w:hAnsi="Times New Roman"/>
              </w:rPr>
              <w:t xml:space="preserve"> участка, кв. м</w:t>
            </w:r>
          </w:p>
        </w:tc>
        <w:tc>
          <w:tcPr>
            <w:tcW w:w="1701" w:type="dxa"/>
            <w:vAlign w:val="center"/>
          </w:tcPr>
          <w:p w:rsidR="001476C8" w:rsidRDefault="00DC1C00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Кадастровый номер объекта капитального строительства, расположенного на земельном участке</w:t>
            </w:r>
          </w:p>
        </w:tc>
        <w:tc>
          <w:tcPr>
            <w:tcW w:w="1276" w:type="dxa"/>
            <w:vAlign w:val="center"/>
          </w:tcPr>
          <w:p w:rsidR="001476C8" w:rsidRDefault="00DC1C00">
            <w:pPr>
              <w:spacing w:after="0" w:line="240" w:lineRule="auto"/>
              <w:ind w:left="-111" w:right="-106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Адрес объекта капитального строительства</w:t>
            </w:r>
          </w:p>
        </w:tc>
        <w:tc>
          <w:tcPr>
            <w:tcW w:w="1559" w:type="dxa"/>
            <w:vAlign w:val="center"/>
          </w:tcPr>
          <w:p w:rsidR="001476C8" w:rsidRDefault="00DC1C00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 xml:space="preserve">Основная </w:t>
            </w:r>
            <w:proofErr w:type="spellStart"/>
            <w:proofErr w:type="gramStart"/>
            <w:r>
              <w:rPr>
                <w:rFonts w:ascii="Times New Roman" w:eastAsiaTheme="minorEastAsia" w:hAnsi="Times New Roman"/>
              </w:rPr>
              <w:t>характери-стика</w:t>
            </w:r>
            <w:proofErr w:type="spellEnd"/>
            <w:proofErr w:type="gramEnd"/>
            <w:r>
              <w:rPr>
                <w:rFonts w:ascii="Times New Roman" w:eastAsiaTheme="minorEastAsia" w:hAnsi="Times New Roman"/>
              </w:rPr>
              <w:t xml:space="preserve"> объекта капитального строительства (сооружения)</w:t>
            </w:r>
          </w:p>
        </w:tc>
        <w:tc>
          <w:tcPr>
            <w:tcW w:w="1134" w:type="dxa"/>
            <w:vAlign w:val="center"/>
          </w:tcPr>
          <w:p w:rsidR="001476C8" w:rsidRDefault="00DC1C00">
            <w:pPr>
              <w:spacing w:after="0" w:line="240" w:lineRule="auto"/>
              <w:ind w:left="-108" w:right="-108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 xml:space="preserve">Сведения о сносе/ </w:t>
            </w:r>
            <w:proofErr w:type="spellStart"/>
            <w:r>
              <w:rPr>
                <w:rFonts w:ascii="Times New Roman" w:eastAsiaTheme="minorEastAsia" w:hAnsi="Times New Roman"/>
              </w:rPr>
              <w:t>реконструк-ции</w:t>
            </w:r>
            <w:proofErr w:type="spellEnd"/>
          </w:p>
        </w:tc>
      </w:tr>
      <w:tr w:rsidR="001476C8">
        <w:trPr>
          <w:trHeight w:val="1106"/>
        </w:trPr>
        <w:tc>
          <w:tcPr>
            <w:tcW w:w="284" w:type="dxa"/>
            <w:vAlign w:val="center"/>
          </w:tcPr>
          <w:p w:rsidR="001476C8" w:rsidRDefault="00DC1C00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1</w:t>
            </w:r>
          </w:p>
        </w:tc>
        <w:tc>
          <w:tcPr>
            <w:tcW w:w="1701" w:type="dxa"/>
            <w:vAlign w:val="center"/>
          </w:tcPr>
          <w:p w:rsidR="001476C8" w:rsidRDefault="00DC1C00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HAnsi" w:hAnsi="Times New Roman"/>
                <w:lang w:eastAsia="ar-SA"/>
              </w:rPr>
            </w:pPr>
            <w:r>
              <w:rPr>
                <w:rFonts w:ascii="Times New Roman" w:eastAsiaTheme="minorHAnsi" w:hAnsi="Times New Roman"/>
                <w:lang w:eastAsia="ar-SA"/>
              </w:rPr>
              <w:t>67:27:0020302:589</w:t>
            </w:r>
          </w:p>
        </w:tc>
        <w:tc>
          <w:tcPr>
            <w:tcW w:w="1276" w:type="dxa"/>
          </w:tcPr>
          <w:p w:rsidR="001476C8" w:rsidRDefault="00DC1C00">
            <w:pPr>
              <w:suppressAutoHyphens/>
              <w:spacing w:after="0" w:line="240" w:lineRule="auto"/>
              <w:ind w:left="-245" w:right="-107" w:firstLine="142"/>
              <w:jc w:val="center"/>
              <w:rPr>
                <w:rFonts w:ascii="Times New Roman" w:eastAsiaTheme="minorHAnsi" w:hAnsi="Times New Roman"/>
                <w:lang w:eastAsia="ar-SA"/>
              </w:rPr>
            </w:pPr>
            <w:r>
              <w:rPr>
                <w:rFonts w:ascii="Times New Roman" w:eastAsiaTheme="minorHAnsi" w:hAnsi="Times New Roman"/>
                <w:lang w:eastAsia="ar-SA"/>
              </w:rPr>
              <w:t>Смоленская обл.,</w:t>
            </w:r>
          </w:p>
          <w:p w:rsidR="001476C8" w:rsidRDefault="00DC1C00">
            <w:pPr>
              <w:spacing w:after="0" w:line="240" w:lineRule="auto"/>
              <w:ind w:left="-108" w:right="-108"/>
              <w:jc w:val="center"/>
              <w:rPr>
                <w:rFonts w:ascii="Times New Roman" w:eastAsiaTheme="minorHAnsi" w:hAnsi="Times New Roman"/>
                <w:lang w:eastAsia="ar-SA"/>
              </w:rPr>
            </w:pPr>
            <w:r>
              <w:rPr>
                <w:rFonts w:ascii="Times New Roman" w:eastAsiaTheme="minorHAnsi" w:hAnsi="Times New Roman"/>
                <w:lang w:eastAsia="ar-SA"/>
              </w:rPr>
              <w:t>г. Смоленск,</w:t>
            </w:r>
          </w:p>
          <w:p w:rsidR="001476C8" w:rsidRDefault="00DC1C00">
            <w:pPr>
              <w:spacing w:after="0" w:line="240" w:lineRule="auto"/>
              <w:ind w:left="-108" w:right="-108"/>
              <w:jc w:val="center"/>
              <w:rPr>
                <w:rFonts w:ascii="Times New Roman" w:eastAsiaTheme="minorHAnsi" w:hAnsi="Times New Roman"/>
                <w:lang w:eastAsia="ar-SA"/>
              </w:rPr>
            </w:pPr>
            <w:r>
              <w:rPr>
                <w:rFonts w:ascii="Times New Roman" w:eastAsiaTheme="minorHAnsi" w:hAnsi="Times New Roman"/>
                <w:lang w:eastAsia="ar-SA"/>
              </w:rPr>
              <w:t>ул. Бакунина,</w:t>
            </w:r>
          </w:p>
          <w:p w:rsidR="001476C8" w:rsidRDefault="00DC1C00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lang w:eastAsia="ar-SA"/>
              </w:rPr>
            </w:pPr>
            <w:r>
              <w:rPr>
                <w:rFonts w:ascii="Times New Roman" w:eastAsiaTheme="minorHAnsi" w:hAnsi="Times New Roman"/>
                <w:lang w:eastAsia="ar-SA"/>
              </w:rPr>
              <w:t>д. 2а</w:t>
            </w:r>
          </w:p>
        </w:tc>
        <w:tc>
          <w:tcPr>
            <w:tcW w:w="708" w:type="dxa"/>
            <w:vAlign w:val="center"/>
          </w:tcPr>
          <w:p w:rsidR="001476C8" w:rsidRDefault="00DC1C00">
            <w:pPr>
              <w:suppressAutoHyphens/>
              <w:spacing w:after="0" w:line="240" w:lineRule="auto"/>
              <w:jc w:val="center"/>
              <w:rPr>
                <w:rFonts w:ascii="Times New Roman" w:eastAsiaTheme="minorHAnsi" w:hAnsi="Times New Roman"/>
                <w:lang w:eastAsia="ar-SA"/>
              </w:rPr>
            </w:pPr>
            <w:r>
              <w:rPr>
                <w:rFonts w:ascii="Times New Roman" w:eastAsiaTheme="minorHAnsi" w:hAnsi="Times New Roman"/>
                <w:lang w:eastAsia="ar-SA"/>
              </w:rPr>
              <w:t>1230</w:t>
            </w:r>
          </w:p>
        </w:tc>
        <w:tc>
          <w:tcPr>
            <w:tcW w:w="1701" w:type="dxa"/>
            <w:vAlign w:val="center"/>
          </w:tcPr>
          <w:p w:rsidR="001476C8" w:rsidRDefault="00DC1C00">
            <w:pPr>
              <w:suppressAutoHyphens/>
              <w:spacing w:after="0" w:line="240" w:lineRule="auto"/>
              <w:ind w:left="-109" w:right="-108"/>
              <w:jc w:val="center"/>
              <w:rPr>
                <w:rFonts w:ascii="Times New Roman" w:eastAsiaTheme="minorHAnsi" w:hAnsi="Times New Roman"/>
                <w:lang w:eastAsia="ar-SA"/>
              </w:rPr>
            </w:pPr>
            <w:r>
              <w:rPr>
                <w:rFonts w:ascii="Times New Roman" w:eastAsiaTheme="minorHAnsi" w:hAnsi="Times New Roman"/>
                <w:lang w:eastAsia="ar-SA"/>
              </w:rPr>
              <w:t>67:27:0020302:310</w:t>
            </w:r>
          </w:p>
        </w:tc>
        <w:tc>
          <w:tcPr>
            <w:tcW w:w="1276" w:type="dxa"/>
            <w:vAlign w:val="center"/>
          </w:tcPr>
          <w:p w:rsidR="001476C8" w:rsidRDefault="00DC1C00">
            <w:pPr>
              <w:suppressAutoHyphens/>
              <w:spacing w:after="0" w:line="240" w:lineRule="auto"/>
              <w:jc w:val="center"/>
              <w:rPr>
                <w:rFonts w:ascii="Times New Roman" w:eastAsiaTheme="minorHAnsi" w:hAnsi="Times New Roman"/>
                <w:lang w:eastAsia="ar-SA"/>
              </w:rPr>
            </w:pPr>
            <w:r>
              <w:rPr>
                <w:rFonts w:ascii="Times New Roman" w:eastAsiaTheme="minorHAnsi" w:hAnsi="Times New Roman"/>
                <w:lang w:eastAsia="ar-SA"/>
              </w:rPr>
              <w:t>Смоленская обл.,</w:t>
            </w:r>
          </w:p>
          <w:p w:rsidR="001476C8" w:rsidRDefault="00DC1C00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HAnsi" w:hAnsi="Times New Roman"/>
                <w:lang w:eastAsia="ar-SA"/>
              </w:rPr>
            </w:pPr>
            <w:r>
              <w:rPr>
                <w:rFonts w:ascii="Times New Roman" w:eastAsiaTheme="minorHAnsi" w:hAnsi="Times New Roman"/>
                <w:lang w:eastAsia="ar-SA"/>
              </w:rPr>
              <w:t>г. Смоленск,</w:t>
            </w:r>
          </w:p>
          <w:p w:rsidR="001476C8" w:rsidRDefault="00DC1C00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HAnsi" w:hAnsi="Times New Roman"/>
                <w:lang w:eastAsia="ar-SA"/>
              </w:rPr>
            </w:pPr>
            <w:r>
              <w:rPr>
                <w:rFonts w:ascii="Times New Roman" w:eastAsiaTheme="minorHAnsi" w:hAnsi="Times New Roman"/>
                <w:lang w:eastAsia="ar-SA"/>
              </w:rPr>
              <w:t>ул. Бакунина,</w:t>
            </w:r>
          </w:p>
          <w:p w:rsidR="001476C8" w:rsidRDefault="00DC1C00">
            <w:pPr>
              <w:suppressAutoHyphens/>
              <w:spacing w:after="0" w:line="240" w:lineRule="auto"/>
              <w:jc w:val="center"/>
              <w:rPr>
                <w:rFonts w:ascii="Times New Roman" w:eastAsiaTheme="minorHAnsi" w:hAnsi="Times New Roman"/>
                <w:lang w:eastAsia="ar-SA"/>
              </w:rPr>
            </w:pPr>
            <w:r>
              <w:rPr>
                <w:rFonts w:ascii="Times New Roman" w:eastAsiaTheme="minorHAnsi" w:hAnsi="Times New Roman"/>
                <w:lang w:eastAsia="ar-SA"/>
              </w:rPr>
              <w:t xml:space="preserve"> д. 2а</w:t>
            </w:r>
          </w:p>
        </w:tc>
        <w:tc>
          <w:tcPr>
            <w:tcW w:w="1559" w:type="dxa"/>
            <w:vAlign w:val="center"/>
          </w:tcPr>
          <w:p w:rsidR="001476C8" w:rsidRDefault="00DC1C00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HAnsi" w:hAnsi="Times New Roman"/>
                <w:lang w:eastAsia="ar-SA"/>
              </w:rPr>
            </w:pPr>
            <w:proofErr w:type="gramStart"/>
            <w:r>
              <w:rPr>
                <w:rFonts w:ascii="Times New Roman" w:eastAsiaTheme="minorHAnsi" w:hAnsi="Times New Roman"/>
                <w:lang w:eastAsia="ar-SA"/>
              </w:rPr>
              <w:t>Много-квартирный</w:t>
            </w:r>
            <w:proofErr w:type="gramEnd"/>
            <w:r>
              <w:rPr>
                <w:rFonts w:ascii="Times New Roman" w:eastAsiaTheme="minorHAnsi" w:hAnsi="Times New Roman"/>
                <w:lang w:eastAsia="ar-SA"/>
              </w:rPr>
              <w:t xml:space="preserve"> дом,</w:t>
            </w:r>
          </w:p>
          <w:p w:rsidR="001476C8" w:rsidRDefault="00DC1C00">
            <w:pPr>
              <w:suppressAutoHyphens/>
              <w:spacing w:after="0" w:line="240" w:lineRule="auto"/>
              <w:jc w:val="center"/>
              <w:rPr>
                <w:rFonts w:ascii="Times New Roman" w:eastAsiaTheme="minorHAnsi" w:hAnsi="Times New Roman"/>
                <w:lang w:eastAsia="ar-SA"/>
              </w:rPr>
            </w:pPr>
            <w:r>
              <w:rPr>
                <w:rFonts w:ascii="Times New Roman" w:eastAsiaTheme="minorHAnsi" w:hAnsi="Times New Roman"/>
                <w:lang w:eastAsia="ar-SA"/>
              </w:rPr>
              <w:t>383,6 кв. м</w:t>
            </w:r>
          </w:p>
        </w:tc>
        <w:tc>
          <w:tcPr>
            <w:tcW w:w="1134" w:type="dxa"/>
            <w:vAlign w:val="center"/>
          </w:tcPr>
          <w:p w:rsidR="001476C8" w:rsidRDefault="00DC1C00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HAnsi" w:hAnsi="Times New Roman"/>
                <w:lang w:eastAsia="ar-SA"/>
              </w:rPr>
            </w:pPr>
            <w:r>
              <w:rPr>
                <w:rFonts w:ascii="Times New Roman" w:eastAsiaTheme="minorHAnsi" w:hAnsi="Times New Roman"/>
                <w:lang w:eastAsia="ar-SA"/>
              </w:rPr>
              <w:t>Подлежит сносу</w:t>
            </w:r>
          </w:p>
        </w:tc>
      </w:tr>
      <w:tr w:rsidR="001476C8">
        <w:trPr>
          <w:trHeight w:val="1106"/>
        </w:trPr>
        <w:tc>
          <w:tcPr>
            <w:tcW w:w="284" w:type="dxa"/>
            <w:vAlign w:val="center"/>
          </w:tcPr>
          <w:p w:rsidR="001476C8" w:rsidRDefault="00DC1C00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2</w:t>
            </w:r>
          </w:p>
        </w:tc>
        <w:tc>
          <w:tcPr>
            <w:tcW w:w="1701" w:type="dxa"/>
            <w:vAlign w:val="center"/>
          </w:tcPr>
          <w:p w:rsidR="001476C8" w:rsidRDefault="00DC1C00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HAnsi" w:hAnsi="Times New Roman"/>
                <w:lang w:eastAsia="ar-SA"/>
              </w:rPr>
            </w:pPr>
            <w:r>
              <w:rPr>
                <w:rFonts w:ascii="Times New Roman" w:eastAsiaTheme="minorHAnsi" w:hAnsi="Times New Roman"/>
                <w:lang w:eastAsia="ar-SA"/>
              </w:rPr>
              <w:t>67:27:0020302:724</w:t>
            </w:r>
          </w:p>
        </w:tc>
        <w:tc>
          <w:tcPr>
            <w:tcW w:w="1276" w:type="dxa"/>
            <w:vAlign w:val="center"/>
          </w:tcPr>
          <w:p w:rsidR="001476C8" w:rsidRDefault="00DC1C00">
            <w:pPr>
              <w:suppressAutoHyphens/>
              <w:spacing w:after="0" w:line="240" w:lineRule="auto"/>
              <w:ind w:left="-103" w:right="-107"/>
              <w:jc w:val="center"/>
              <w:rPr>
                <w:rFonts w:ascii="Times New Roman" w:eastAsiaTheme="minorHAnsi" w:hAnsi="Times New Roman"/>
                <w:lang w:eastAsia="ar-SA"/>
              </w:rPr>
            </w:pPr>
            <w:r>
              <w:rPr>
                <w:rFonts w:ascii="Times New Roman" w:eastAsiaTheme="minorHAnsi" w:hAnsi="Times New Roman"/>
                <w:lang w:eastAsia="ar-SA"/>
              </w:rPr>
              <w:t>Смоленская обл.,</w:t>
            </w:r>
          </w:p>
          <w:p w:rsidR="001476C8" w:rsidRDefault="00DC1C00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Theme="minorHAnsi" w:hAnsi="Times New Roman"/>
                <w:lang w:eastAsia="ar-SA"/>
              </w:rPr>
            </w:pPr>
            <w:r>
              <w:rPr>
                <w:rFonts w:ascii="Times New Roman" w:eastAsiaTheme="minorHAnsi" w:hAnsi="Times New Roman"/>
                <w:lang w:eastAsia="ar-SA"/>
              </w:rPr>
              <w:t xml:space="preserve">г. о. </w:t>
            </w:r>
          </w:p>
          <w:p w:rsidR="001476C8" w:rsidRDefault="00DC1C00">
            <w:pPr>
              <w:suppressAutoHyphens/>
              <w:spacing w:after="0" w:line="240" w:lineRule="auto"/>
              <w:ind w:left="-105" w:right="-108"/>
              <w:jc w:val="center"/>
              <w:rPr>
                <w:rFonts w:ascii="Times New Roman" w:eastAsiaTheme="minorHAnsi" w:hAnsi="Times New Roman"/>
                <w:lang w:eastAsia="ar-SA"/>
              </w:rPr>
            </w:pPr>
            <w:r>
              <w:rPr>
                <w:rFonts w:ascii="Times New Roman" w:eastAsiaTheme="minorHAnsi" w:hAnsi="Times New Roman"/>
                <w:lang w:eastAsia="ar-SA"/>
              </w:rPr>
              <w:t>г. Смоленск,</w:t>
            </w:r>
          </w:p>
          <w:p w:rsidR="001476C8" w:rsidRDefault="00DC1C00">
            <w:pPr>
              <w:suppressAutoHyphens/>
              <w:spacing w:after="0" w:line="240" w:lineRule="auto"/>
              <w:ind w:left="-108" w:right="-108" w:firstLine="3"/>
              <w:jc w:val="center"/>
              <w:rPr>
                <w:rFonts w:ascii="Times New Roman" w:eastAsiaTheme="minorHAnsi" w:hAnsi="Times New Roman"/>
                <w:lang w:eastAsia="ar-SA"/>
              </w:rPr>
            </w:pPr>
            <w:r>
              <w:rPr>
                <w:rFonts w:ascii="Times New Roman" w:eastAsiaTheme="minorHAnsi" w:hAnsi="Times New Roman"/>
                <w:lang w:eastAsia="ar-SA"/>
              </w:rPr>
              <w:t>г. Смоленск, ул. Бакунина</w:t>
            </w:r>
          </w:p>
        </w:tc>
        <w:tc>
          <w:tcPr>
            <w:tcW w:w="708" w:type="dxa"/>
            <w:vAlign w:val="center"/>
          </w:tcPr>
          <w:p w:rsidR="001476C8" w:rsidRDefault="00DC1C00">
            <w:pPr>
              <w:suppressAutoHyphens/>
              <w:spacing w:after="0" w:line="240" w:lineRule="auto"/>
              <w:jc w:val="center"/>
              <w:rPr>
                <w:rFonts w:ascii="Times New Roman" w:eastAsiaTheme="minorHAnsi" w:hAnsi="Times New Roman"/>
                <w:lang w:eastAsia="ar-SA"/>
              </w:rPr>
            </w:pPr>
            <w:r>
              <w:rPr>
                <w:rFonts w:ascii="Times New Roman" w:eastAsiaTheme="minorHAnsi" w:hAnsi="Times New Roman"/>
                <w:lang w:eastAsia="ar-SA"/>
              </w:rPr>
              <w:t>4 292</w:t>
            </w:r>
          </w:p>
        </w:tc>
        <w:tc>
          <w:tcPr>
            <w:tcW w:w="1701" w:type="dxa"/>
            <w:vMerge w:val="restart"/>
            <w:vAlign w:val="center"/>
          </w:tcPr>
          <w:p w:rsidR="001476C8" w:rsidRDefault="00DC1C00">
            <w:pPr>
              <w:suppressAutoHyphens/>
              <w:spacing w:after="0" w:line="240" w:lineRule="auto"/>
              <w:ind w:left="-109" w:right="-108"/>
              <w:jc w:val="center"/>
              <w:rPr>
                <w:rFonts w:ascii="Times New Roman" w:eastAsiaTheme="minorHAnsi" w:hAnsi="Times New Roman"/>
                <w:lang w:eastAsia="ar-SA"/>
              </w:rPr>
            </w:pPr>
            <w:r>
              <w:rPr>
                <w:rFonts w:ascii="Times New Roman" w:eastAsiaTheme="minorHAnsi" w:hAnsi="Times New Roman"/>
                <w:lang w:eastAsia="ar-SA"/>
              </w:rPr>
              <w:t>67:27:0000000:1119</w:t>
            </w:r>
          </w:p>
        </w:tc>
        <w:tc>
          <w:tcPr>
            <w:tcW w:w="1276" w:type="dxa"/>
            <w:vMerge w:val="restart"/>
            <w:vAlign w:val="center"/>
          </w:tcPr>
          <w:p w:rsidR="001476C8" w:rsidRDefault="00DC1C00">
            <w:pPr>
              <w:suppressAutoHyphens/>
              <w:spacing w:after="0" w:line="240" w:lineRule="auto"/>
              <w:jc w:val="center"/>
              <w:rPr>
                <w:rFonts w:ascii="Times New Roman" w:eastAsiaTheme="minorHAnsi" w:hAnsi="Times New Roman"/>
                <w:lang w:eastAsia="ar-SA"/>
              </w:rPr>
            </w:pPr>
            <w:r>
              <w:rPr>
                <w:rFonts w:ascii="Times New Roman" w:eastAsiaTheme="minorHAnsi" w:hAnsi="Times New Roman"/>
                <w:lang w:eastAsia="ar-SA"/>
              </w:rPr>
              <w:t>Смоленская обл.,</w:t>
            </w:r>
          </w:p>
          <w:p w:rsidR="001476C8" w:rsidRDefault="00DC1C00">
            <w:pPr>
              <w:suppressAutoHyphens/>
              <w:spacing w:after="0" w:line="240" w:lineRule="auto"/>
              <w:jc w:val="center"/>
              <w:rPr>
                <w:rFonts w:ascii="Times New Roman" w:eastAsiaTheme="minorHAnsi" w:hAnsi="Times New Roman"/>
                <w:lang w:eastAsia="ar-SA"/>
              </w:rPr>
            </w:pPr>
            <w:r>
              <w:rPr>
                <w:rFonts w:ascii="Times New Roman" w:eastAsiaTheme="minorHAnsi" w:hAnsi="Times New Roman"/>
                <w:lang w:eastAsia="ar-SA"/>
              </w:rPr>
              <w:t>г. Смоленск</w:t>
            </w:r>
          </w:p>
        </w:tc>
        <w:tc>
          <w:tcPr>
            <w:tcW w:w="1559" w:type="dxa"/>
            <w:vMerge w:val="restart"/>
            <w:vAlign w:val="center"/>
          </w:tcPr>
          <w:p w:rsidR="001476C8" w:rsidRDefault="00DC1C00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HAnsi" w:hAnsi="Times New Roman"/>
                <w:lang w:eastAsia="ar-SA"/>
              </w:rPr>
            </w:pPr>
            <w:r>
              <w:rPr>
                <w:rFonts w:ascii="Times New Roman" w:eastAsiaTheme="minorHAnsi" w:hAnsi="Times New Roman"/>
                <w:lang w:eastAsia="ar-SA"/>
              </w:rPr>
              <w:t xml:space="preserve">Сооружения трубопроводного транспорта, </w:t>
            </w:r>
          </w:p>
          <w:p w:rsidR="001476C8" w:rsidRDefault="00DC1C00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HAnsi" w:hAnsi="Times New Roman"/>
                <w:lang w:eastAsia="ar-SA"/>
              </w:rPr>
            </w:pPr>
            <w:r>
              <w:rPr>
                <w:rFonts w:ascii="Times New Roman" w:eastAsiaTheme="minorHAnsi" w:hAnsi="Times New Roman"/>
                <w:lang w:eastAsia="ar-SA"/>
              </w:rPr>
              <w:t>4813 м</w:t>
            </w:r>
          </w:p>
        </w:tc>
        <w:tc>
          <w:tcPr>
            <w:tcW w:w="1134" w:type="dxa"/>
            <w:vMerge w:val="restart"/>
            <w:vAlign w:val="center"/>
          </w:tcPr>
          <w:p w:rsidR="001476C8" w:rsidRDefault="00DC1C00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HAnsi" w:hAnsi="Times New Roman"/>
                <w:lang w:eastAsia="ar-SA"/>
              </w:rPr>
            </w:pPr>
            <w:r>
              <w:rPr>
                <w:rFonts w:ascii="Times New Roman" w:eastAsiaTheme="minorEastAsia" w:hAnsi="Times New Roman"/>
              </w:rPr>
              <w:t xml:space="preserve">Снос/ </w:t>
            </w:r>
            <w:proofErr w:type="spellStart"/>
            <w:r>
              <w:rPr>
                <w:rFonts w:ascii="Times New Roman" w:eastAsiaTheme="minorEastAsia" w:hAnsi="Times New Roman"/>
              </w:rPr>
              <w:t>реконструк-ция</w:t>
            </w:r>
            <w:proofErr w:type="spellEnd"/>
            <w:r>
              <w:rPr>
                <w:rFonts w:ascii="Times New Roman" w:eastAsiaTheme="minorHAnsi" w:hAnsi="Times New Roman"/>
                <w:lang w:eastAsia="ar-SA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Theme="minorHAnsi" w:hAnsi="Times New Roman"/>
                <w:lang w:eastAsia="ar-SA"/>
              </w:rPr>
              <w:t>опреде-ляется</w:t>
            </w:r>
            <w:proofErr w:type="spellEnd"/>
            <w:proofErr w:type="gramEnd"/>
            <w:r>
              <w:rPr>
                <w:rFonts w:ascii="Times New Roman" w:eastAsiaTheme="minorHAnsi" w:hAnsi="Times New Roman"/>
                <w:lang w:eastAsia="ar-SA"/>
              </w:rPr>
              <w:t xml:space="preserve"> проектом</w:t>
            </w:r>
          </w:p>
        </w:tc>
      </w:tr>
      <w:tr w:rsidR="001476C8">
        <w:trPr>
          <w:trHeight w:val="1106"/>
        </w:trPr>
        <w:tc>
          <w:tcPr>
            <w:tcW w:w="284" w:type="dxa"/>
            <w:vAlign w:val="center"/>
          </w:tcPr>
          <w:p w:rsidR="001476C8" w:rsidRDefault="00DC1C00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3</w:t>
            </w:r>
          </w:p>
        </w:tc>
        <w:tc>
          <w:tcPr>
            <w:tcW w:w="1701" w:type="dxa"/>
            <w:vAlign w:val="center"/>
          </w:tcPr>
          <w:p w:rsidR="001476C8" w:rsidRDefault="00DC1C00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HAnsi" w:hAnsi="Times New Roman"/>
                <w:lang w:eastAsia="ar-SA"/>
              </w:rPr>
            </w:pPr>
            <w:r>
              <w:rPr>
                <w:rFonts w:ascii="Times New Roman" w:eastAsiaTheme="minorHAnsi" w:hAnsi="Times New Roman"/>
                <w:lang w:eastAsia="ar-SA"/>
              </w:rPr>
              <w:t>67:27:0020302:589</w:t>
            </w:r>
          </w:p>
        </w:tc>
        <w:tc>
          <w:tcPr>
            <w:tcW w:w="1276" w:type="dxa"/>
            <w:vAlign w:val="center"/>
          </w:tcPr>
          <w:p w:rsidR="001476C8" w:rsidRDefault="00DC1C00">
            <w:pPr>
              <w:suppressAutoHyphens/>
              <w:spacing w:after="0" w:line="240" w:lineRule="auto"/>
              <w:ind w:left="-103" w:right="-107"/>
              <w:jc w:val="center"/>
              <w:rPr>
                <w:rFonts w:ascii="Times New Roman" w:eastAsiaTheme="minorHAnsi" w:hAnsi="Times New Roman"/>
                <w:lang w:eastAsia="ar-SA"/>
              </w:rPr>
            </w:pPr>
            <w:r>
              <w:rPr>
                <w:rFonts w:ascii="Times New Roman" w:eastAsiaTheme="minorHAnsi" w:hAnsi="Times New Roman"/>
                <w:lang w:eastAsia="ar-SA"/>
              </w:rPr>
              <w:t>Смоленская обл.,</w:t>
            </w:r>
          </w:p>
          <w:p w:rsidR="001476C8" w:rsidRDefault="00DC1C00">
            <w:pPr>
              <w:suppressAutoHyphens/>
              <w:spacing w:after="0" w:line="240" w:lineRule="auto"/>
              <w:ind w:left="-103" w:right="-107"/>
              <w:jc w:val="center"/>
              <w:rPr>
                <w:rFonts w:ascii="Times New Roman" w:eastAsiaTheme="minorHAnsi" w:hAnsi="Times New Roman"/>
                <w:lang w:eastAsia="ar-SA"/>
              </w:rPr>
            </w:pPr>
            <w:r>
              <w:rPr>
                <w:rFonts w:ascii="Times New Roman" w:eastAsiaTheme="minorHAnsi" w:hAnsi="Times New Roman"/>
                <w:lang w:eastAsia="ar-SA"/>
              </w:rPr>
              <w:t>г. Смоленск,</w:t>
            </w:r>
          </w:p>
          <w:p w:rsidR="001476C8" w:rsidRDefault="00DC1C00">
            <w:pPr>
              <w:suppressAutoHyphens/>
              <w:spacing w:after="0" w:line="240" w:lineRule="auto"/>
              <w:ind w:left="-103" w:right="-107"/>
              <w:jc w:val="center"/>
              <w:rPr>
                <w:rFonts w:ascii="Times New Roman" w:eastAsiaTheme="minorHAnsi" w:hAnsi="Times New Roman"/>
                <w:lang w:eastAsia="ar-SA"/>
              </w:rPr>
            </w:pPr>
            <w:r>
              <w:rPr>
                <w:rFonts w:ascii="Times New Roman" w:eastAsiaTheme="minorHAnsi" w:hAnsi="Times New Roman"/>
                <w:lang w:eastAsia="ar-SA"/>
              </w:rPr>
              <w:t>ул. Бакунина,</w:t>
            </w:r>
          </w:p>
          <w:p w:rsidR="001476C8" w:rsidRDefault="00DC1C00">
            <w:pPr>
              <w:suppressAutoHyphens/>
              <w:spacing w:after="0" w:line="240" w:lineRule="auto"/>
              <w:ind w:left="-103" w:right="-107"/>
              <w:jc w:val="center"/>
              <w:rPr>
                <w:rFonts w:ascii="Times New Roman" w:eastAsiaTheme="minorHAnsi" w:hAnsi="Times New Roman"/>
                <w:lang w:eastAsia="ar-SA"/>
              </w:rPr>
            </w:pPr>
            <w:r>
              <w:rPr>
                <w:rFonts w:ascii="Times New Roman" w:eastAsiaTheme="minorHAnsi" w:hAnsi="Times New Roman"/>
                <w:lang w:eastAsia="ar-SA"/>
              </w:rPr>
              <w:t>д. 2а</w:t>
            </w:r>
          </w:p>
        </w:tc>
        <w:tc>
          <w:tcPr>
            <w:tcW w:w="708" w:type="dxa"/>
            <w:vAlign w:val="center"/>
          </w:tcPr>
          <w:p w:rsidR="001476C8" w:rsidRDefault="00DC1C00">
            <w:pPr>
              <w:suppressAutoHyphens/>
              <w:spacing w:after="0" w:line="240" w:lineRule="auto"/>
              <w:jc w:val="center"/>
              <w:rPr>
                <w:rFonts w:ascii="Times New Roman" w:eastAsiaTheme="minorHAnsi" w:hAnsi="Times New Roman"/>
                <w:lang w:eastAsia="ar-SA"/>
              </w:rPr>
            </w:pPr>
            <w:r>
              <w:rPr>
                <w:rFonts w:ascii="Times New Roman" w:eastAsiaTheme="minorHAnsi" w:hAnsi="Times New Roman"/>
                <w:lang w:eastAsia="ar-SA"/>
              </w:rPr>
              <w:t>1230</w:t>
            </w:r>
          </w:p>
        </w:tc>
        <w:tc>
          <w:tcPr>
            <w:tcW w:w="1701" w:type="dxa"/>
            <w:vMerge/>
            <w:vAlign w:val="center"/>
          </w:tcPr>
          <w:p w:rsidR="001476C8" w:rsidRDefault="001476C8">
            <w:pPr>
              <w:suppressAutoHyphens/>
              <w:spacing w:after="0" w:line="240" w:lineRule="auto"/>
              <w:ind w:left="-109" w:right="-108"/>
              <w:jc w:val="center"/>
              <w:rPr>
                <w:rFonts w:ascii="Times New Roman" w:eastAsiaTheme="minorHAnsi" w:hAnsi="Times New Roman"/>
                <w:lang w:eastAsia="ar-SA"/>
              </w:rPr>
            </w:pPr>
          </w:p>
        </w:tc>
        <w:tc>
          <w:tcPr>
            <w:tcW w:w="1276" w:type="dxa"/>
            <w:vMerge/>
            <w:vAlign w:val="center"/>
          </w:tcPr>
          <w:p w:rsidR="001476C8" w:rsidRDefault="001476C8">
            <w:pPr>
              <w:suppressAutoHyphens/>
              <w:spacing w:after="0" w:line="240" w:lineRule="auto"/>
              <w:jc w:val="center"/>
              <w:rPr>
                <w:rFonts w:ascii="Times New Roman" w:eastAsiaTheme="minorHAnsi" w:hAnsi="Times New Roman"/>
                <w:lang w:eastAsia="ar-SA"/>
              </w:rPr>
            </w:pPr>
          </w:p>
        </w:tc>
        <w:tc>
          <w:tcPr>
            <w:tcW w:w="1559" w:type="dxa"/>
            <w:vMerge/>
            <w:vAlign w:val="center"/>
          </w:tcPr>
          <w:p w:rsidR="001476C8" w:rsidRDefault="001476C8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HAnsi" w:hAnsi="Times New Roman"/>
                <w:lang w:eastAsia="ar-SA"/>
              </w:rPr>
            </w:pPr>
          </w:p>
        </w:tc>
        <w:tc>
          <w:tcPr>
            <w:tcW w:w="1134" w:type="dxa"/>
            <w:vMerge/>
          </w:tcPr>
          <w:p w:rsidR="001476C8" w:rsidRDefault="001476C8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HAnsi" w:hAnsi="Times New Roman"/>
                <w:lang w:eastAsia="ar-SA"/>
              </w:rPr>
            </w:pPr>
          </w:p>
        </w:tc>
      </w:tr>
      <w:tr w:rsidR="001476C8">
        <w:trPr>
          <w:trHeight w:val="1106"/>
        </w:trPr>
        <w:tc>
          <w:tcPr>
            <w:tcW w:w="284" w:type="dxa"/>
            <w:vAlign w:val="center"/>
          </w:tcPr>
          <w:p w:rsidR="001476C8" w:rsidRDefault="00DC1C00">
            <w:pPr>
              <w:spacing w:after="0" w:line="240" w:lineRule="auto"/>
              <w:jc w:val="center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4</w:t>
            </w:r>
          </w:p>
        </w:tc>
        <w:tc>
          <w:tcPr>
            <w:tcW w:w="1701" w:type="dxa"/>
            <w:vAlign w:val="center"/>
          </w:tcPr>
          <w:p w:rsidR="001476C8" w:rsidRDefault="00DC1C00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HAnsi" w:hAnsi="Times New Roman"/>
                <w:lang w:eastAsia="ar-SA"/>
              </w:rPr>
            </w:pPr>
            <w:r>
              <w:rPr>
                <w:rFonts w:ascii="Times New Roman" w:eastAsiaTheme="minorHAnsi" w:hAnsi="Times New Roman"/>
                <w:lang w:eastAsia="ar-SA"/>
              </w:rPr>
              <w:t>67:27:0020302:30</w:t>
            </w:r>
          </w:p>
        </w:tc>
        <w:tc>
          <w:tcPr>
            <w:tcW w:w="1276" w:type="dxa"/>
            <w:vAlign w:val="center"/>
          </w:tcPr>
          <w:p w:rsidR="001476C8" w:rsidRDefault="00DC1C00">
            <w:pPr>
              <w:suppressAutoHyphens/>
              <w:spacing w:after="0" w:line="240" w:lineRule="auto"/>
              <w:ind w:left="-103" w:right="-107"/>
              <w:jc w:val="center"/>
              <w:rPr>
                <w:rFonts w:ascii="Times New Roman" w:eastAsiaTheme="minorHAnsi" w:hAnsi="Times New Roman"/>
                <w:lang w:eastAsia="ar-SA"/>
              </w:rPr>
            </w:pPr>
            <w:r>
              <w:rPr>
                <w:rFonts w:ascii="Times New Roman" w:eastAsiaTheme="minorHAnsi" w:hAnsi="Times New Roman"/>
                <w:lang w:eastAsia="ar-SA"/>
              </w:rPr>
              <w:t>Смоленская обл.,</w:t>
            </w:r>
          </w:p>
          <w:p w:rsidR="001476C8" w:rsidRDefault="00DC1C00">
            <w:pPr>
              <w:suppressAutoHyphens/>
              <w:spacing w:after="0" w:line="240" w:lineRule="auto"/>
              <w:ind w:left="-103" w:right="-107"/>
              <w:jc w:val="center"/>
              <w:rPr>
                <w:rFonts w:ascii="Times New Roman" w:eastAsiaTheme="minorHAnsi" w:hAnsi="Times New Roman"/>
                <w:lang w:eastAsia="ar-SA"/>
              </w:rPr>
            </w:pPr>
            <w:r>
              <w:rPr>
                <w:rFonts w:ascii="Times New Roman" w:eastAsiaTheme="minorHAnsi" w:hAnsi="Times New Roman"/>
                <w:lang w:eastAsia="ar-SA"/>
              </w:rPr>
              <w:t>г. Смоленск,</w:t>
            </w:r>
          </w:p>
          <w:p w:rsidR="001476C8" w:rsidRDefault="00DC1C00">
            <w:pPr>
              <w:suppressAutoHyphens/>
              <w:spacing w:after="0" w:line="240" w:lineRule="auto"/>
              <w:ind w:left="-103" w:right="-107"/>
              <w:jc w:val="center"/>
              <w:rPr>
                <w:rFonts w:ascii="Times New Roman" w:eastAsiaTheme="minorHAnsi" w:hAnsi="Times New Roman"/>
                <w:lang w:eastAsia="ar-SA"/>
              </w:rPr>
            </w:pPr>
            <w:r>
              <w:rPr>
                <w:rFonts w:ascii="Times New Roman" w:eastAsiaTheme="minorHAnsi" w:hAnsi="Times New Roman"/>
                <w:lang w:eastAsia="ar-SA"/>
              </w:rPr>
              <w:t>ул. Бакунина</w:t>
            </w:r>
          </w:p>
        </w:tc>
        <w:tc>
          <w:tcPr>
            <w:tcW w:w="708" w:type="dxa"/>
            <w:vAlign w:val="center"/>
          </w:tcPr>
          <w:p w:rsidR="001476C8" w:rsidRDefault="00DC1C00">
            <w:pPr>
              <w:suppressAutoHyphens/>
              <w:spacing w:after="0" w:line="240" w:lineRule="auto"/>
              <w:jc w:val="center"/>
              <w:rPr>
                <w:rFonts w:ascii="Times New Roman" w:eastAsiaTheme="minorHAnsi" w:hAnsi="Times New Roman"/>
                <w:lang w:eastAsia="ar-SA"/>
              </w:rPr>
            </w:pPr>
            <w:r>
              <w:rPr>
                <w:rFonts w:ascii="Times New Roman" w:eastAsiaTheme="minorHAnsi" w:hAnsi="Times New Roman"/>
                <w:lang w:eastAsia="ar-SA"/>
              </w:rPr>
              <w:t>726</w:t>
            </w:r>
          </w:p>
        </w:tc>
        <w:tc>
          <w:tcPr>
            <w:tcW w:w="1701" w:type="dxa"/>
            <w:vMerge/>
            <w:vAlign w:val="center"/>
          </w:tcPr>
          <w:p w:rsidR="001476C8" w:rsidRDefault="001476C8">
            <w:pPr>
              <w:suppressAutoHyphens/>
              <w:spacing w:after="0" w:line="240" w:lineRule="auto"/>
              <w:ind w:left="-109" w:right="-108"/>
              <w:jc w:val="center"/>
              <w:rPr>
                <w:rFonts w:ascii="Times New Roman" w:eastAsiaTheme="minorHAnsi" w:hAnsi="Times New Roman"/>
                <w:lang w:eastAsia="ar-SA"/>
              </w:rPr>
            </w:pPr>
          </w:p>
        </w:tc>
        <w:tc>
          <w:tcPr>
            <w:tcW w:w="1276" w:type="dxa"/>
            <w:vMerge/>
            <w:vAlign w:val="center"/>
          </w:tcPr>
          <w:p w:rsidR="001476C8" w:rsidRDefault="001476C8">
            <w:pPr>
              <w:suppressAutoHyphens/>
              <w:spacing w:after="0" w:line="240" w:lineRule="auto"/>
              <w:jc w:val="center"/>
              <w:rPr>
                <w:rFonts w:ascii="Times New Roman" w:eastAsiaTheme="minorHAnsi" w:hAnsi="Times New Roman"/>
                <w:lang w:eastAsia="ar-SA"/>
              </w:rPr>
            </w:pPr>
          </w:p>
        </w:tc>
        <w:tc>
          <w:tcPr>
            <w:tcW w:w="1559" w:type="dxa"/>
            <w:vMerge/>
            <w:vAlign w:val="center"/>
          </w:tcPr>
          <w:p w:rsidR="001476C8" w:rsidRDefault="001476C8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HAnsi" w:hAnsi="Times New Roman"/>
                <w:lang w:eastAsia="ar-SA"/>
              </w:rPr>
            </w:pPr>
          </w:p>
        </w:tc>
        <w:tc>
          <w:tcPr>
            <w:tcW w:w="1134" w:type="dxa"/>
            <w:vMerge/>
          </w:tcPr>
          <w:p w:rsidR="001476C8" w:rsidRDefault="001476C8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eastAsiaTheme="minorHAnsi" w:hAnsi="Times New Roman"/>
                <w:lang w:eastAsia="ar-SA"/>
              </w:rPr>
            </w:pPr>
          </w:p>
        </w:tc>
      </w:tr>
    </w:tbl>
    <w:p w:rsidR="001476C8" w:rsidRDefault="001476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76C8" w:rsidRDefault="00DC1C00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0D109D" w:rsidRDefault="000D109D" w:rsidP="000D109D">
      <w:pPr>
        <w:tabs>
          <w:tab w:val="left" w:pos="4962"/>
          <w:tab w:val="left" w:pos="5415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pacing w:val="20"/>
          <w:sz w:val="28"/>
          <w:szCs w:val="28"/>
          <w:lang w:eastAsia="ar-SA"/>
        </w:rPr>
      </w:pPr>
    </w:p>
    <w:p w:rsidR="000D109D" w:rsidRPr="000D109D" w:rsidRDefault="000D109D" w:rsidP="000D109D">
      <w:pPr>
        <w:tabs>
          <w:tab w:val="left" w:pos="4962"/>
          <w:tab w:val="left" w:pos="5415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pacing w:val="20"/>
          <w:sz w:val="28"/>
          <w:szCs w:val="28"/>
          <w:lang w:eastAsia="ar-SA"/>
        </w:rPr>
      </w:pPr>
    </w:p>
    <w:p w:rsidR="000D109D" w:rsidRPr="000D109D" w:rsidRDefault="00AF0174" w:rsidP="000D109D">
      <w:pPr>
        <w:tabs>
          <w:tab w:val="left" w:pos="4962"/>
          <w:tab w:val="left" w:pos="5415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pacing w:val="20"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pacing w:val="20"/>
          <w:sz w:val="28"/>
          <w:szCs w:val="28"/>
          <w:lang w:eastAsia="ar-SA"/>
        </w:rPr>
        <w:t>Перечень основных видов</w:t>
      </w:r>
    </w:p>
    <w:p w:rsidR="000D109D" w:rsidRPr="000D109D" w:rsidRDefault="000D109D" w:rsidP="000D109D">
      <w:pPr>
        <w:tabs>
          <w:tab w:val="left" w:pos="4962"/>
          <w:tab w:val="left" w:pos="5415"/>
        </w:tabs>
        <w:suppressAutoHyphens/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0D109D">
        <w:rPr>
          <w:rFonts w:ascii="Times New Roman" w:eastAsia="Times New Roman" w:hAnsi="Times New Roman"/>
          <w:b/>
          <w:sz w:val="28"/>
          <w:szCs w:val="28"/>
          <w:lang w:eastAsia="ar-SA"/>
        </w:rPr>
        <w:t>разрешенного использования земельных участков и объектов</w:t>
      </w:r>
    </w:p>
    <w:p w:rsidR="000D109D" w:rsidRPr="000D109D" w:rsidRDefault="000D109D" w:rsidP="000D109D">
      <w:pPr>
        <w:tabs>
          <w:tab w:val="left" w:pos="4962"/>
          <w:tab w:val="left" w:pos="5415"/>
        </w:tabs>
        <w:suppressAutoHyphens/>
        <w:spacing w:after="0" w:line="240" w:lineRule="auto"/>
        <w:ind w:right="-144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0D109D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капитального строительства, которые могут быть выбраны при реализации решения о комплексном развитии территории, </w:t>
      </w:r>
    </w:p>
    <w:p w:rsidR="000D109D" w:rsidRPr="000D109D" w:rsidRDefault="000D109D" w:rsidP="000D109D">
      <w:pPr>
        <w:tabs>
          <w:tab w:val="left" w:pos="4962"/>
          <w:tab w:val="left" w:pos="5415"/>
        </w:tabs>
        <w:suppressAutoHyphens/>
        <w:spacing w:after="0" w:line="240" w:lineRule="auto"/>
        <w:ind w:right="-144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0D109D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а также предельные параметры разрешенного строительства, </w:t>
      </w:r>
    </w:p>
    <w:p w:rsidR="000D109D" w:rsidRPr="000D109D" w:rsidRDefault="000D109D" w:rsidP="000D109D">
      <w:pPr>
        <w:tabs>
          <w:tab w:val="left" w:pos="4962"/>
          <w:tab w:val="left" w:pos="5415"/>
        </w:tabs>
        <w:suppressAutoHyphens/>
        <w:spacing w:after="0" w:line="240" w:lineRule="auto"/>
        <w:ind w:right="-144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0D109D">
        <w:rPr>
          <w:rFonts w:ascii="Times New Roman" w:eastAsia="Times New Roman" w:hAnsi="Times New Roman"/>
          <w:b/>
          <w:sz w:val="28"/>
          <w:szCs w:val="28"/>
          <w:lang w:eastAsia="ar-SA"/>
        </w:rPr>
        <w:t>реконструкции объектов капитального строительства</w:t>
      </w:r>
    </w:p>
    <w:p w:rsidR="000D109D" w:rsidRPr="000D109D" w:rsidRDefault="000D109D" w:rsidP="00AF0174">
      <w:pPr>
        <w:tabs>
          <w:tab w:val="left" w:pos="4962"/>
          <w:tab w:val="left" w:pos="5415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0D109D">
        <w:rPr>
          <w:rFonts w:ascii="Times New Roman" w:eastAsia="Times New Roman" w:hAnsi="Times New Roman"/>
          <w:b/>
          <w:sz w:val="28"/>
          <w:szCs w:val="28"/>
          <w:lang w:eastAsia="ar-SA"/>
        </w:rPr>
        <w:t>в границах территории</w:t>
      </w:r>
    </w:p>
    <w:p w:rsidR="000D109D" w:rsidRPr="000D109D" w:rsidRDefault="000D109D" w:rsidP="000D109D">
      <w:pPr>
        <w:suppressAutoHyphens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ar-SA"/>
        </w:rPr>
      </w:pP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5812"/>
        <w:gridCol w:w="3118"/>
      </w:tblGrid>
      <w:tr w:rsidR="000D109D" w:rsidRPr="000D109D" w:rsidTr="000D109D">
        <w:tc>
          <w:tcPr>
            <w:tcW w:w="709" w:type="dxa"/>
            <w:vAlign w:val="center"/>
          </w:tcPr>
          <w:p w:rsidR="000D109D" w:rsidRPr="000D109D" w:rsidRDefault="000D109D" w:rsidP="000D109D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D109D">
              <w:rPr>
                <w:rFonts w:ascii="Times New Roman" w:eastAsiaTheme="minorHAnsi" w:hAnsi="Times New Roman"/>
                <w:sz w:val="24"/>
                <w:szCs w:val="24"/>
              </w:rPr>
              <w:t>№ п/п</w:t>
            </w:r>
          </w:p>
        </w:tc>
        <w:tc>
          <w:tcPr>
            <w:tcW w:w="5812" w:type="dxa"/>
            <w:vAlign w:val="center"/>
          </w:tcPr>
          <w:p w:rsidR="000D109D" w:rsidRPr="000D109D" w:rsidRDefault="000D109D" w:rsidP="000D109D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D109D">
              <w:rPr>
                <w:rFonts w:ascii="Times New Roman" w:eastAsia="Times New Roman" w:hAnsi="Times New Roman"/>
                <w:sz w:val="24"/>
                <w:szCs w:val="24"/>
              </w:rPr>
              <w:t>Наименование вида разрешенного использования земельных участков и объектов капитального строительства</w:t>
            </w:r>
          </w:p>
        </w:tc>
        <w:tc>
          <w:tcPr>
            <w:tcW w:w="3118" w:type="dxa"/>
            <w:vAlign w:val="center"/>
          </w:tcPr>
          <w:p w:rsidR="000D109D" w:rsidRPr="000D109D" w:rsidRDefault="000D109D" w:rsidP="000D109D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vertAlign w:val="superscript"/>
              </w:rPr>
            </w:pPr>
            <w:r w:rsidRPr="000D109D">
              <w:rPr>
                <w:rFonts w:ascii="Times New Roman" w:eastAsiaTheme="minorHAnsi" w:hAnsi="Times New Roman"/>
                <w:sz w:val="24"/>
                <w:szCs w:val="24"/>
              </w:rPr>
              <w:t>Код по классификатору видов разрешенного использования земельного участка</w:t>
            </w:r>
            <w:r w:rsidRPr="000D109D">
              <w:rPr>
                <w:rFonts w:ascii="Times New Roman" w:eastAsiaTheme="minorHAnsi" w:hAnsi="Times New Roman"/>
                <w:sz w:val="24"/>
                <w:szCs w:val="24"/>
                <w:vertAlign w:val="superscript"/>
              </w:rPr>
              <w:t>1</w:t>
            </w:r>
          </w:p>
        </w:tc>
      </w:tr>
      <w:tr w:rsidR="000D109D" w:rsidRPr="000D109D" w:rsidTr="000D109D">
        <w:trPr>
          <w:trHeight w:val="408"/>
        </w:trPr>
        <w:tc>
          <w:tcPr>
            <w:tcW w:w="709" w:type="dxa"/>
            <w:vAlign w:val="center"/>
          </w:tcPr>
          <w:p w:rsidR="000D109D" w:rsidRPr="000D109D" w:rsidRDefault="000D109D" w:rsidP="000D109D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D109D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  <w:vAlign w:val="center"/>
          </w:tcPr>
          <w:p w:rsidR="000D109D" w:rsidRPr="000D109D" w:rsidRDefault="000D109D" w:rsidP="000D109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D10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Среднеэтажная жилая застройка</w:t>
            </w:r>
          </w:p>
        </w:tc>
        <w:tc>
          <w:tcPr>
            <w:tcW w:w="3118" w:type="dxa"/>
            <w:vAlign w:val="center"/>
          </w:tcPr>
          <w:p w:rsidR="000D109D" w:rsidRPr="000D109D" w:rsidRDefault="000D109D" w:rsidP="000D109D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D109D">
              <w:rPr>
                <w:rFonts w:ascii="Times New Roman" w:eastAsiaTheme="minorHAnsi" w:hAnsi="Times New Roman"/>
                <w:sz w:val="24"/>
                <w:szCs w:val="24"/>
              </w:rPr>
              <w:t>2.5</w:t>
            </w:r>
          </w:p>
        </w:tc>
      </w:tr>
      <w:tr w:rsidR="000D109D" w:rsidRPr="000D109D" w:rsidTr="000D109D">
        <w:trPr>
          <w:trHeight w:val="408"/>
        </w:trPr>
        <w:tc>
          <w:tcPr>
            <w:tcW w:w="709" w:type="dxa"/>
            <w:vAlign w:val="center"/>
          </w:tcPr>
          <w:p w:rsidR="000D109D" w:rsidRPr="000D109D" w:rsidRDefault="000D109D" w:rsidP="000D109D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D109D"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  <w:vAlign w:val="center"/>
          </w:tcPr>
          <w:p w:rsidR="000D109D" w:rsidRPr="000D109D" w:rsidRDefault="000D109D" w:rsidP="000D109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D109D">
              <w:rPr>
                <w:rFonts w:ascii="Times New Roman" w:eastAsiaTheme="minorHAnsi" w:hAnsi="Times New Roman"/>
                <w:sz w:val="24"/>
                <w:szCs w:val="24"/>
              </w:rPr>
              <w:t>Малоэтажная многоквартирная жилая застройка</w:t>
            </w:r>
          </w:p>
        </w:tc>
        <w:tc>
          <w:tcPr>
            <w:tcW w:w="3118" w:type="dxa"/>
            <w:vAlign w:val="center"/>
          </w:tcPr>
          <w:p w:rsidR="000D109D" w:rsidRPr="000D109D" w:rsidRDefault="000D109D" w:rsidP="000D109D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D109D">
              <w:rPr>
                <w:rFonts w:ascii="Times New Roman" w:eastAsiaTheme="minorHAnsi" w:hAnsi="Times New Roman"/>
                <w:sz w:val="24"/>
                <w:szCs w:val="24"/>
              </w:rPr>
              <w:t>2.1.1</w:t>
            </w:r>
          </w:p>
        </w:tc>
      </w:tr>
      <w:tr w:rsidR="000D109D" w:rsidRPr="000D109D" w:rsidTr="000D109D">
        <w:trPr>
          <w:trHeight w:val="408"/>
        </w:trPr>
        <w:tc>
          <w:tcPr>
            <w:tcW w:w="709" w:type="dxa"/>
            <w:vAlign w:val="center"/>
          </w:tcPr>
          <w:p w:rsidR="000D109D" w:rsidRPr="000D109D" w:rsidRDefault="000D109D" w:rsidP="000D109D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D109D"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  <w:vAlign w:val="center"/>
          </w:tcPr>
          <w:p w:rsidR="000D109D" w:rsidRPr="000D109D" w:rsidRDefault="000D109D" w:rsidP="000D109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D109D">
              <w:rPr>
                <w:rFonts w:ascii="Times New Roman" w:eastAsiaTheme="minorHAnsi" w:hAnsi="Times New Roman"/>
                <w:sz w:val="24"/>
                <w:szCs w:val="24"/>
              </w:rPr>
              <w:t>Улично-дорожная сеть</w:t>
            </w:r>
          </w:p>
        </w:tc>
        <w:tc>
          <w:tcPr>
            <w:tcW w:w="3118" w:type="dxa"/>
            <w:vAlign w:val="center"/>
          </w:tcPr>
          <w:p w:rsidR="000D109D" w:rsidRPr="000D109D" w:rsidRDefault="000D109D" w:rsidP="000D109D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D109D">
              <w:rPr>
                <w:rFonts w:ascii="Times New Roman" w:eastAsiaTheme="minorHAnsi" w:hAnsi="Times New Roman"/>
                <w:sz w:val="24"/>
                <w:szCs w:val="24"/>
              </w:rPr>
              <w:t>12.0.1</w:t>
            </w:r>
          </w:p>
        </w:tc>
      </w:tr>
      <w:tr w:rsidR="000D109D" w:rsidRPr="000D109D" w:rsidTr="000D109D">
        <w:trPr>
          <w:trHeight w:val="408"/>
        </w:trPr>
        <w:tc>
          <w:tcPr>
            <w:tcW w:w="709" w:type="dxa"/>
            <w:vAlign w:val="center"/>
          </w:tcPr>
          <w:p w:rsidR="000D109D" w:rsidRPr="000D109D" w:rsidRDefault="000D109D" w:rsidP="000D109D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D109D"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  <w:vAlign w:val="center"/>
          </w:tcPr>
          <w:p w:rsidR="000D109D" w:rsidRPr="000D109D" w:rsidRDefault="000D109D" w:rsidP="000D109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D109D">
              <w:rPr>
                <w:rFonts w:ascii="Times New Roman" w:eastAsiaTheme="minorHAnsi" w:hAnsi="Times New Roman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3118" w:type="dxa"/>
            <w:vAlign w:val="center"/>
          </w:tcPr>
          <w:p w:rsidR="000D109D" w:rsidRPr="000D109D" w:rsidRDefault="000D109D" w:rsidP="000D109D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0D109D">
              <w:rPr>
                <w:rFonts w:ascii="Times New Roman" w:eastAsiaTheme="minorHAnsi" w:hAnsi="Times New Roman"/>
                <w:sz w:val="24"/>
                <w:szCs w:val="24"/>
              </w:rPr>
              <w:t>12.0.2</w:t>
            </w:r>
          </w:p>
        </w:tc>
      </w:tr>
    </w:tbl>
    <w:p w:rsidR="000D109D" w:rsidRPr="000D109D" w:rsidRDefault="000D109D" w:rsidP="000D109D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D109D" w:rsidRPr="000D109D" w:rsidRDefault="000D109D" w:rsidP="000D109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D109D">
        <w:rPr>
          <w:rFonts w:ascii="Times New Roman" w:eastAsia="Times New Roman" w:hAnsi="Times New Roman"/>
          <w:sz w:val="28"/>
          <w:szCs w:val="28"/>
          <w:lang w:eastAsia="ar-SA"/>
        </w:rPr>
        <w:t>Предельные параметры разрешенного строительства, реконструкции объектов капитального строительства в границах территории жилой застройки:</w:t>
      </w:r>
    </w:p>
    <w:p w:rsidR="000D109D" w:rsidRPr="000D109D" w:rsidRDefault="000D109D" w:rsidP="000D109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D109D">
        <w:rPr>
          <w:rFonts w:ascii="Times New Roman" w:eastAsia="Times New Roman" w:hAnsi="Times New Roman"/>
          <w:sz w:val="28"/>
          <w:szCs w:val="28"/>
          <w:lang w:eastAsia="ar-SA"/>
        </w:rPr>
        <w:t>1.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0D109D" w:rsidRPr="000D109D" w:rsidRDefault="000D109D" w:rsidP="000D109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D109D">
        <w:rPr>
          <w:rFonts w:ascii="Times New Roman" w:eastAsia="Times New Roman" w:hAnsi="Times New Roman"/>
          <w:sz w:val="28"/>
          <w:szCs w:val="28"/>
          <w:lang w:eastAsia="ar-SA"/>
        </w:rPr>
        <w:t>- минимальные отступы от границ земельных участков, совпадающих с красными линиями улиц и дорог местного значения, в пределах которых разрешается строительство объектов капитального строительства, на расстоянии для многоквартирных домов с квартирами на первых этажах – 3 м.</w:t>
      </w:r>
    </w:p>
    <w:p w:rsidR="000D109D" w:rsidRPr="000D109D" w:rsidRDefault="000D109D" w:rsidP="000D109D">
      <w:pPr>
        <w:suppressAutoHyphens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0D109D">
        <w:rPr>
          <w:rFonts w:ascii="Times New Roman" w:eastAsia="Times New Roman" w:hAnsi="Times New Roman"/>
          <w:sz w:val="28"/>
          <w:szCs w:val="28"/>
          <w:lang w:eastAsia="ar-SA"/>
        </w:rPr>
        <w:t xml:space="preserve">2. </w:t>
      </w:r>
      <w:r w:rsidRPr="000D109D">
        <w:rPr>
          <w:rFonts w:ascii="Times New Roman" w:eastAsiaTheme="minorHAnsi" w:hAnsi="Times New Roman"/>
          <w:sz w:val="28"/>
          <w:szCs w:val="28"/>
        </w:rPr>
        <w:t>Предельное количество этажей или предельная высота зданий, строений, сооружений:</w:t>
      </w:r>
    </w:p>
    <w:p w:rsidR="000D109D" w:rsidRPr="000D109D" w:rsidRDefault="000D109D" w:rsidP="000D109D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D109D">
        <w:rPr>
          <w:rFonts w:ascii="Times New Roman" w:eastAsiaTheme="minorHAnsi" w:hAnsi="Times New Roman"/>
          <w:sz w:val="28"/>
          <w:szCs w:val="28"/>
        </w:rPr>
        <w:t>- максимальное количество этажей для вида разрешенного использования «среднеэтажная жилая застройка» (код 2.5) - восемь;</w:t>
      </w:r>
    </w:p>
    <w:p w:rsidR="000D109D" w:rsidRPr="000D109D" w:rsidRDefault="000D109D" w:rsidP="000D109D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D109D">
        <w:rPr>
          <w:rFonts w:ascii="Times New Roman" w:eastAsiaTheme="minorHAnsi" w:hAnsi="Times New Roman"/>
          <w:sz w:val="28"/>
          <w:szCs w:val="28"/>
        </w:rPr>
        <w:t>- максимальное количество этажей для вида разрешенного использования «малоэтажная многоквартирная жилая застройка» (код 2.1.1) - четыре, включая мансардный.</w:t>
      </w:r>
    </w:p>
    <w:p w:rsidR="000D109D" w:rsidRPr="000D109D" w:rsidRDefault="000D109D" w:rsidP="000D109D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D109D">
        <w:rPr>
          <w:rFonts w:ascii="Times New Roman" w:eastAsiaTheme="minorHAnsi" w:hAnsi="Times New Roman"/>
          <w:sz w:val="28"/>
          <w:szCs w:val="28"/>
        </w:rPr>
        <w:t>3.</w:t>
      </w:r>
      <w:r w:rsidRPr="000D109D">
        <w:rPr>
          <w:rFonts w:asciiTheme="minorHAnsi" w:eastAsiaTheme="minorHAnsi" w:hAnsiTheme="minorHAnsi" w:cstheme="minorBidi"/>
        </w:rPr>
        <w:t xml:space="preserve"> </w:t>
      </w:r>
      <w:r w:rsidRPr="000D109D">
        <w:rPr>
          <w:rFonts w:ascii="Times New Roman" w:eastAsiaTheme="minorHAnsi" w:hAnsi="Times New Roman"/>
          <w:sz w:val="28"/>
          <w:szCs w:val="28"/>
        </w:rPr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не подлежит установлению.</w:t>
      </w:r>
    </w:p>
    <w:p w:rsidR="000D109D" w:rsidRPr="000D109D" w:rsidRDefault="000D109D" w:rsidP="000D109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D109D">
        <w:rPr>
          <w:rFonts w:ascii="Times New Roman" w:eastAsia="Times New Roman" w:hAnsi="Times New Roman"/>
          <w:sz w:val="28"/>
          <w:szCs w:val="28"/>
          <w:lang w:eastAsia="ar-SA"/>
        </w:rPr>
        <w:t xml:space="preserve">4. Максимальная плотность застройки земельных участков, определяемая как отношение суммарной поэтажной площади наземной и надземной части застройки во внешних габаритах ограждающих конструкций к площади земельных участков, </w:t>
      </w:r>
      <w:r w:rsidRPr="000D109D">
        <w:rPr>
          <w:rFonts w:ascii="Times New Roman" w:eastAsiaTheme="minorHAnsi" w:hAnsi="Times New Roman"/>
          <w:sz w:val="28"/>
          <w:szCs w:val="28"/>
        </w:rPr>
        <w:t>–</w:t>
      </w:r>
      <w:r w:rsidRPr="000D109D">
        <w:rPr>
          <w:rFonts w:ascii="Times New Roman" w:eastAsia="Times New Roman" w:hAnsi="Times New Roman"/>
          <w:sz w:val="28"/>
          <w:szCs w:val="28"/>
          <w:lang w:eastAsia="ar-SA"/>
        </w:rPr>
        <w:t xml:space="preserve"> 20000 кв. м/га.</w:t>
      </w:r>
    </w:p>
    <w:p w:rsidR="000D109D" w:rsidRPr="000D109D" w:rsidRDefault="000D109D" w:rsidP="000D109D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0D109D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5. Минимальный процент озеленения земельных участков, определяемый как отношение суммарной площади земельных участков, которая должна быть озеленена, ко всей площади земельных участков, </w:t>
      </w:r>
      <w:r w:rsidRPr="000D109D">
        <w:rPr>
          <w:rFonts w:ascii="Times New Roman" w:eastAsiaTheme="minorHAnsi" w:hAnsi="Times New Roman"/>
          <w:sz w:val="28"/>
          <w:szCs w:val="28"/>
        </w:rPr>
        <w:t xml:space="preserve">– </w:t>
      </w:r>
      <w:r w:rsidRPr="000D109D">
        <w:rPr>
          <w:rFonts w:ascii="Times New Roman" w:eastAsia="Times New Roman" w:hAnsi="Times New Roman"/>
          <w:sz w:val="28"/>
          <w:szCs w:val="28"/>
          <w:lang w:eastAsia="ar-SA"/>
        </w:rPr>
        <w:t>10 %.</w:t>
      </w:r>
    </w:p>
    <w:p w:rsidR="000D109D" w:rsidRPr="000D109D" w:rsidRDefault="000D109D" w:rsidP="000D109D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0D109D">
        <w:rPr>
          <w:rFonts w:ascii="Times New Roman" w:eastAsia="Times New Roman" w:hAnsi="Times New Roman"/>
          <w:sz w:val="28"/>
          <w:szCs w:val="28"/>
          <w:lang w:eastAsia="ar-SA"/>
        </w:rPr>
        <w:t>_________________</w:t>
      </w:r>
    </w:p>
    <w:p w:rsidR="000D109D" w:rsidRPr="000D109D" w:rsidRDefault="000D109D" w:rsidP="000D109D">
      <w:pPr>
        <w:spacing w:after="0" w:line="240" w:lineRule="auto"/>
        <w:ind w:firstLine="709"/>
        <w:jc w:val="both"/>
        <w:rPr>
          <w:rFonts w:asciiTheme="minorHAnsi" w:eastAsiaTheme="minorHAnsi" w:hAnsiTheme="minorHAnsi" w:cstheme="minorBidi"/>
        </w:rPr>
      </w:pPr>
      <w:proofErr w:type="gramStart"/>
      <w:r w:rsidRPr="000D109D">
        <w:rPr>
          <w:rFonts w:ascii="Times New Roman" w:eastAsia="Times New Roman" w:hAnsi="Times New Roman"/>
          <w:sz w:val="24"/>
          <w:szCs w:val="24"/>
          <w:lang w:eastAsia="ar-SA"/>
        </w:rPr>
        <w:t>¹ В соответствии с</w:t>
      </w:r>
      <w:proofErr w:type="gramEnd"/>
      <w:r w:rsidRPr="000D109D">
        <w:rPr>
          <w:rFonts w:ascii="Times New Roman" w:eastAsia="Times New Roman" w:hAnsi="Times New Roman"/>
          <w:sz w:val="24"/>
          <w:szCs w:val="24"/>
          <w:lang w:eastAsia="ar-SA"/>
        </w:rPr>
        <w:t xml:space="preserve"> классификатором видов разрешенного использования земельных участков, утвержденным приказом Федеральной службы государственной регистрации, кадастра и картографии от</w:t>
      </w:r>
      <w:r w:rsidRPr="000D109D">
        <w:rPr>
          <w:rFonts w:asciiTheme="minorHAnsi" w:eastAsiaTheme="minorHAnsi" w:hAnsiTheme="minorHAnsi" w:cstheme="minorBidi"/>
        </w:rPr>
        <w:t> </w:t>
      </w:r>
      <w:r w:rsidRPr="000D109D">
        <w:rPr>
          <w:rFonts w:ascii="Times New Roman" w:eastAsia="Times New Roman" w:hAnsi="Times New Roman"/>
          <w:sz w:val="24"/>
          <w:szCs w:val="24"/>
          <w:lang w:eastAsia="ar-SA"/>
        </w:rPr>
        <w:t>10.11.2020 № П/0412</w:t>
      </w:r>
      <w:r w:rsidRPr="000D109D">
        <w:rPr>
          <w:rFonts w:asciiTheme="minorHAnsi" w:eastAsiaTheme="minorHAnsi" w:hAnsiTheme="minorHAnsi" w:cstheme="minorBidi"/>
        </w:rPr>
        <w:t>.</w:t>
      </w:r>
    </w:p>
    <w:p w:rsidR="000D109D" w:rsidRDefault="000D109D">
      <w:pPr>
        <w:rPr>
          <w:rFonts w:ascii="Times New Roman" w:hAnsi="Times New Roman"/>
          <w:b/>
          <w:sz w:val="28"/>
          <w:szCs w:val="28"/>
        </w:rPr>
      </w:pPr>
    </w:p>
    <w:p w:rsidR="00AF0174" w:rsidRDefault="00AF0174">
      <w:pPr>
        <w:rPr>
          <w:rFonts w:ascii="Times New Roman" w:hAnsi="Times New Roman"/>
          <w:b/>
          <w:sz w:val="28"/>
          <w:szCs w:val="28"/>
        </w:rPr>
      </w:pPr>
    </w:p>
    <w:p w:rsidR="00AF0174" w:rsidRDefault="00AF0174">
      <w:pPr>
        <w:rPr>
          <w:rFonts w:ascii="Times New Roman" w:hAnsi="Times New Roman"/>
          <w:b/>
          <w:sz w:val="28"/>
          <w:szCs w:val="28"/>
        </w:rPr>
      </w:pPr>
    </w:p>
    <w:p w:rsidR="000D109D" w:rsidRDefault="000D109D" w:rsidP="000D10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Застройщик</w:t>
      </w:r>
    </w:p>
    <w:p w:rsidR="000D109D" w:rsidRDefault="000D109D" w:rsidP="000D10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D109D" w:rsidRDefault="000D109D" w:rsidP="000D10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 /________________/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 /________________/</w:t>
      </w:r>
    </w:p>
    <w:p w:rsidR="000D109D" w:rsidRDefault="000D109D">
      <w:pPr>
        <w:rPr>
          <w:rFonts w:ascii="Times New Roman" w:hAnsi="Times New Roman"/>
          <w:b/>
          <w:sz w:val="28"/>
          <w:szCs w:val="28"/>
        </w:rPr>
      </w:pPr>
    </w:p>
    <w:p w:rsidR="00AF0174" w:rsidRDefault="00AF0174">
      <w:pPr>
        <w:rPr>
          <w:rFonts w:ascii="Times New Roman" w:hAnsi="Times New Roman"/>
          <w:b/>
          <w:sz w:val="28"/>
          <w:szCs w:val="28"/>
        </w:rPr>
      </w:pPr>
    </w:p>
    <w:p w:rsidR="00AF0174" w:rsidRDefault="00AF0174">
      <w:pPr>
        <w:rPr>
          <w:rFonts w:ascii="Times New Roman" w:hAnsi="Times New Roman"/>
          <w:b/>
          <w:sz w:val="28"/>
          <w:szCs w:val="28"/>
        </w:rPr>
      </w:pPr>
    </w:p>
    <w:p w:rsidR="00AF0174" w:rsidRDefault="00AF0174">
      <w:pPr>
        <w:rPr>
          <w:rFonts w:ascii="Times New Roman" w:hAnsi="Times New Roman"/>
          <w:b/>
          <w:sz w:val="28"/>
          <w:szCs w:val="28"/>
        </w:rPr>
      </w:pPr>
    </w:p>
    <w:p w:rsidR="00AF0174" w:rsidRDefault="00AF0174">
      <w:pPr>
        <w:rPr>
          <w:rFonts w:ascii="Times New Roman" w:hAnsi="Times New Roman"/>
          <w:b/>
          <w:sz w:val="28"/>
          <w:szCs w:val="28"/>
        </w:rPr>
      </w:pPr>
    </w:p>
    <w:p w:rsidR="00AF0174" w:rsidRDefault="00AF0174">
      <w:pPr>
        <w:rPr>
          <w:rFonts w:ascii="Times New Roman" w:hAnsi="Times New Roman"/>
          <w:b/>
          <w:sz w:val="28"/>
          <w:szCs w:val="28"/>
        </w:rPr>
      </w:pPr>
    </w:p>
    <w:p w:rsidR="00AF0174" w:rsidRDefault="00AF0174">
      <w:pPr>
        <w:rPr>
          <w:rFonts w:ascii="Times New Roman" w:hAnsi="Times New Roman"/>
          <w:b/>
          <w:sz w:val="28"/>
          <w:szCs w:val="28"/>
        </w:rPr>
      </w:pPr>
    </w:p>
    <w:p w:rsidR="00AF0174" w:rsidRDefault="00AF0174">
      <w:pPr>
        <w:rPr>
          <w:rFonts w:ascii="Times New Roman" w:hAnsi="Times New Roman"/>
          <w:b/>
          <w:sz w:val="28"/>
          <w:szCs w:val="28"/>
        </w:rPr>
      </w:pPr>
    </w:p>
    <w:p w:rsidR="00AF0174" w:rsidRDefault="00AF0174">
      <w:pPr>
        <w:rPr>
          <w:rFonts w:ascii="Times New Roman" w:hAnsi="Times New Roman"/>
          <w:b/>
          <w:sz w:val="28"/>
          <w:szCs w:val="28"/>
        </w:rPr>
      </w:pPr>
    </w:p>
    <w:p w:rsidR="00AF0174" w:rsidRDefault="00AF0174">
      <w:pPr>
        <w:rPr>
          <w:rFonts w:ascii="Times New Roman" w:hAnsi="Times New Roman"/>
          <w:b/>
          <w:sz w:val="28"/>
          <w:szCs w:val="28"/>
        </w:rPr>
      </w:pPr>
    </w:p>
    <w:p w:rsidR="00AF0174" w:rsidRDefault="00AF0174">
      <w:pPr>
        <w:rPr>
          <w:rFonts w:ascii="Times New Roman" w:hAnsi="Times New Roman"/>
          <w:b/>
          <w:sz w:val="28"/>
          <w:szCs w:val="28"/>
        </w:rPr>
      </w:pPr>
    </w:p>
    <w:p w:rsidR="00AF0174" w:rsidRDefault="00AF0174">
      <w:pPr>
        <w:rPr>
          <w:rFonts w:ascii="Times New Roman" w:hAnsi="Times New Roman"/>
          <w:b/>
          <w:sz w:val="28"/>
          <w:szCs w:val="28"/>
        </w:rPr>
      </w:pPr>
    </w:p>
    <w:p w:rsidR="00AF0174" w:rsidRDefault="00AF0174">
      <w:pPr>
        <w:rPr>
          <w:rFonts w:ascii="Times New Roman" w:hAnsi="Times New Roman"/>
          <w:b/>
          <w:sz w:val="28"/>
          <w:szCs w:val="28"/>
        </w:rPr>
      </w:pPr>
    </w:p>
    <w:p w:rsidR="00AF0174" w:rsidRDefault="00AF0174">
      <w:pPr>
        <w:rPr>
          <w:rFonts w:ascii="Times New Roman" w:hAnsi="Times New Roman"/>
          <w:b/>
          <w:sz w:val="28"/>
          <w:szCs w:val="28"/>
        </w:rPr>
      </w:pPr>
    </w:p>
    <w:p w:rsidR="00AF0174" w:rsidRDefault="00AF0174">
      <w:pPr>
        <w:rPr>
          <w:rFonts w:ascii="Times New Roman" w:hAnsi="Times New Roman"/>
          <w:b/>
          <w:sz w:val="28"/>
          <w:szCs w:val="28"/>
        </w:rPr>
      </w:pPr>
    </w:p>
    <w:p w:rsidR="00AF0174" w:rsidRDefault="00AF0174">
      <w:pPr>
        <w:rPr>
          <w:rFonts w:ascii="Times New Roman" w:hAnsi="Times New Roman"/>
          <w:b/>
          <w:sz w:val="28"/>
          <w:szCs w:val="28"/>
        </w:rPr>
      </w:pPr>
    </w:p>
    <w:p w:rsidR="00AF0174" w:rsidRDefault="00AF0174">
      <w:pPr>
        <w:rPr>
          <w:rFonts w:ascii="Times New Roman" w:hAnsi="Times New Roman"/>
          <w:b/>
          <w:sz w:val="28"/>
          <w:szCs w:val="28"/>
        </w:rPr>
      </w:pPr>
    </w:p>
    <w:p w:rsidR="00AF0174" w:rsidRDefault="00AF0174">
      <w:pPr>
        <w:rPr>
          <w:rFonts w:ascii="Times New Roman" w:hAnsi="Times New Roman"/>
          <w:b/>
          <w:sz w:val="28"/>
          <w:szCs w:val="28"/>
        </w:rPr>
      </w:pPr>
    </w:p>
    <w:p w:rsidR="001476C8" w:rsidRDefault="00DC1C00">
      <w:pPr>
        <w:spacing w:after="0" w:line="240" w:lineRule="auto"/>
        <w:ind w:left="5103" w:right="-1"/>
        <w:rPr>
          <w:rFonts w:ascii="Times New Roman" w:eastAsiaTheme="minorEastAsia" w:hAnsi="Times New Roman"/>
          <w:sz w:val="28"/>
          <w:szCs w:val="28"/>
        </w:rPr>
      </w:pPr>
      <w:bookmarkStart w:id="19" w:name="_Hlk227946082"/>
      <w:r>
        <w:rPr>
          <w:rFonts w:ascii="Times New Roman" w:eastAsiaTheme="minorEastAsia" w:hAnsi="Times New Roman"/>
          <w:sz w:val="28"/>
          <w:szCs w:val="28"/>
        </w:rPr>
        <w:lastRenderedPageBreak/>
        <w:t>Приложение № 3</w:t>
      </w:r>
    </w:p>
    <w:bookmarkEnd w:id="19"/>
    <w:p w:rsidR="001476C8" w:rsidRDefault="00DC1C00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к договору о комплексном развитии территории жилой застройки</w:t>
      </w:r>
    </w:p>
    <w:p w:rsidR="001476C8" w:rsidRDefault="00DC1C00">
      <w:pPr>
        <w:spacing w:after="0" w:line="259" w:lineRule="auto"/>
        <w:ind w:left="5103"/>
        <w:rPr>
          <w:rFonts w:ascii="Times New Roman" w:eastAsiaTheme="minorHAnsi" w:hAnsi="Times New Roman"/>
          <w:sz w:val="28"/>
          <w:szCs w:val="28"/>
        </w:rPr>
      </w:pPr>
      <w:bookmarkStart w:id="20" w:name="_Hlk227946851"/>
      <w:r>
        <w:rPr>
          <w:rFonts w:ascii="Times New Roman" w:eastAsiaTheme="minorHAnsi" w:hAnsi="Times New Roman"/>
          <w:sz w:val="28"/>
          <w:szCs w:val="28"/>
        </w:rPr>
        <w:t>от______________ № ___________</w:t>
      </w:r>
    </w:p>
    <w:bookmarkEnd w:id="20"/>
    <w:p w:rsidR="001476C8" w:rsidRDefault="001476C8">
      <w:pPr>
        <w:spacing w:after="0" w:line="240" w:lineRule="auto"/>
        <w:ind w:left="5103"/>
        <w:rPr>
          <w:rFonts w:ascii="Times New Roman" w:eastAsiaTheme="minorEastAsia" w:hAnsi="Times New Roman"/>
          <w:sz w:val="28"/>
          <w:szCs w:val="28"/>
        </w:rPr>
      </w:pPr>
    </w:p>
    <w:p w:rsidR="001476C8" w:rsidRDefault="001476C8">
      <w:pPr>
        <w:spacing w:after="0" w:line="240" w:lineRule="auto"/>
        <w:ind w:left="5103"/>
        <w:rPr>
          <w:rFonts w:ascii="Times New Roman" w:eastAsiaTheme="minorEastAsia" w:hAnsi="Times New Roman"/>
          <w:sz w:val="28"/>
          <w:szCs w:val="28"/>
        </w:rPr>
      </w:pPr>
    </w:p>
    <w:p w:rsidR="001476C8" w:rsidRDefault="00DC1C0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Перечень выполняемых Застройщиком видов работ по благоустройству территории, срок их выполнения</w:t>
      </w:r>
    </w:p>
    <w:p w:rsidR="001476C8" w:rsidRDefault="00DC1C00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Устройство и оборудование детских игровых, спортивных, хозяйственных площадок, площадок для отдыха граждан в границах земельных участков многоквартирных жилых домов. </w:t>
      </w:r>
    </w:p>
    <w:p w:rsidR="001476C8" w:rsidRDefault="00DC1C00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 выполнения работ в границах участка – до ввода в эксплуатацию многоквартирного жилого дома, расположенного на земельном участке. </w:t>
      </w:r>
    </w:p>
    <w:p w:rsidR="001476C8" w:rsidRDefault="00DC1C00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Устройство покрытий поверхности проездов, дорожек, парковок, смотровой площадки в границах территории, подлежащей комплексному развитию.</w:t>
      </w:r>
    </w:p>
    <w:p w:rsidR="001476C8" w:rsidRDefault="00DC1C00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выполнения работ – до окончания срока действия Договора.</w:t>
      </w:r>
    </w:p>
    <w:p w:rsidR="001476C8" w:rsidRDefault="00DC1C00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Работы по созданию озелененных территорий: посадка деревьев и кустарников в границах территории, подлежащей комплексному развитию.</w:t>
      </w:r>
    </w:p>
    <w:p w:rsidR="001476C8" w:rsidRDefault="00DC1C00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выполнения работ – до окончания срока действия Договора.</w:t>
      </w:r>
    </w:p>
    <w:p w:rsidR="001476C8" w:rsidRDefault="00DC1C00">
      <w:pPr>
        <w:shd w:val="clear" w:color="auto" w:fill="FFFFFF" w:themeFill="background1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выполнения работ – до окончания срока действия Договора.</w:t>
      </w:r>
    </w:p>
    <w:p w:rsidR="001476C8" w:rsidRDefault="001476C8">
      <w:pPr>
        <w:rPr>
          <w:rFonts w:ascii="Times New Roman" w:hAnsi="Times New Roman"/>
          <w:b/>
          <w:sz w:val="28"/>
          <w:szCs w:val="28"/>
        </w:rPr>
      </w:pPr>
    </w:p>
    <w:p w:rsidR="001476C8" w:rsidRDefault="001476C8">
      <w:pPr>
        <w:rPr>
          <w:rFonts w:ascii="Times New Roman" w:hAnsi="Times New Roman"/>
          <w:b/>
          <w:sz w:val="28"/>
          <w:szCs w:val="28"/>
        </w:rPr>
      </w:pPr>
    </w:p>
    <w:p w:rsidR="001476C8" w:rsidRDefault="00DC1C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21" w:name="_Hlk228569331"/>
      <w:r>
        <w:rPr>
          <w:rFonts w:ascii="Times New Roman" w:hAnsi="Times New Roman"/>
          <w:sz w:val="28"/>
          <w:szCs w:val="28"/>
        </w:rPr>
        <w:t>Администрация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Застройщик</w:t>
      </w:r>
    </w:p>
    <w:p w:rsidR="001476C8" w:rsidRDefault="001476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76C8" w:rsidRDefault="00DC1C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 /________________/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 /________________/</w:t>
      </w:r>
    </w:p>
    <w:bookmarkEnd w:id="21"/>
    <w:p w:rsidR="001476C8" w:rsidRDefault="001476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76C8" w:rsidRDefault="001476C8">
      <w:pPr>
        <w:spacing w:after="0" w:line="240" w:lineRule="auto"/>
        <w:ind w:firstLine="5954"/>
        <w:jc w:val="both"/>
        <w:rPr>
          <w:rFonts w:ascii="Times New Roman" w:hAnsi="Times New Roman"/>
          <w:sz w:val="28"/>
          <w:szCs w:val="28"/>
        </w:rPr>
      </w:pPr>
    </w:p>
    <w:p w:rsidR="001476C8" w:rsidRDefault="001476C8">
      <w:pPr>
        <w:spacing w:after="0" w:line="240" w:lineRule="auto"/>
        <w:ind w:firstLine="5954"/>
        <w:jc w:val="both"/>
        <w:rPr>
          <w:rFonts w:ascii="Times New Roman" w:hAnsi="Times New Roman"/>
          <w:sz w:val="28"/>
          <w:szCs w:val="28"/>
        </w:rPr>
        <w:sectPr w:rsidR="001476C8" w:rsidSect="00217960">
          <w:headerReference w:type="default" r:id="rId9"/>
          <w:pgSz w:w="11906" w:h="16838"/>
          <w:pgMar w:top="907" w:right="567" w:bottom="567" w:left="1418" w:header="709" w:footer="709" w:gutter="0"/>
          <w:cols w:space="708"/>
          <w:titlePg/>
          <w:docGrid w:linePitch="360"/>
        </w:sectPr>
      </w:pPr>
    </w:p>
    <w:p w:rsidR="001476C8" w:rsidRDefault="00DC1C00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№ 4 </w:t>
      </w:r>
    </w:p>
    <w:p w:rsidR="001476C8" w:rsidRDefault="00DC1C00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договору о комплексном развитии</w:t>
      </w:r>
    </w:p>
    <w:p w:rsidR="001476C8" w:rsidRDefault="00DC1C00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территории жилой застройки</w:t>
      </w:r>
    </w:p>
    <w:p w:rsidR="001476C8" w:rsidRDefault="00DC1C00">
      <w:pPr>
        <w:spacing w:after="0" w:line="259" w:lineRule="auto"/>
        <w:ind w:left="10632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от______________ № ___________</w:t>
      </w:r>
    </w:p>
    <w:p w:rsidR="001476C8" w:rsidRPr="006A12D4" w:rsidRDefault="001476C8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6A12D4" w:rsidRPr="006A12D4" w:rsidRDefault="006A12D4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6A12D4" w:rsidRPr="006A12D4" w:rsidRDefault="00767591" w:rsidP="006A12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ПЛАН-</w:t>
      </w:r>
      <w:r w:rsidR="006A12D4" w:rsidRPr="006A12D4">
        <w:rPr>
          <w:rFonts w:ascii="Times New Roman" w:hAnsi="Times New Roman" w:cs="Times New Roman"/>
          <w:sz w:val="28"/>
          <w:szCs w:val="28"/>
        </w:rPr>
        <w:t>ГРАФИК</w:t>
      </w:r>
    </w:p>
    <w:p w:rsidR="006A12D4" w:rsidRPr="006A12D4" w:rsidRDefault="006A12D4" w:rsidP="006A12D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A12D4">
        <w:rPr>
          <w:rFonts w:ascii="Times New Roman" w:hAnsi="Times New Roman" w:cs="Times New Roman"/>
          <w:sz w:val="28"/>
          <w:szCs w:val="28"/>
        </w:rPr>
        <w:t>КОМПЛЕКСНОГО РАЗВИТИЯ ТЕРРИТОРИИ</w:t>
      </w:r>
    </w:p>
    <w:p w:rsidR="006A12D4" w:rsidRPr="006A12D4" w:rsidRDefault="006A12D4" w:rsidP="006A12D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4928"/>
        <w:gridCol w:w="1984"/>
        <w:gridCol w:w="3402"/>
        <w:gridCol w:w="3686"/>
      </w:tblGrid>
      <w:tr w:rsidR="006A12D4" w:rsidRPr="006A12D4" w:rsidTr="0032531C">
        <w:tc>
          <w:tcPr>
            <w:tcW w:w="454" w:type="dxa"/>
          </w:tcPr>
          <w:p w:rsidR="006A12D4" w:rsidRPr="006A12D4" w:rsidRDefault="006A12D4" w:rsidP="00F360C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2D4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4928" w:type="dxa"/>
          </w:tcPr>
          <w:p w:rsidR="006A12D4" w:rsidRPr="006A12D4" w:rsidRDefault="006A12D4" w:rsidP="00F360C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2D4">
              <w:rPr>
                <w:rFonts w:ascii="Times New Roman" w:hAnsi="Times New Roman" w:cs="Times New Roman"/>
                <w:sz w:val="28"/>
                <w:szCs w:val="28"/>
              </w:rPr>
              <w:t>Мероприятие/очередность (этапы)</w:t>
            </w:r>
          </w:p>
        </w:tc>
        <w:tc>
          <w:tcPr>
            <w:tcW w:w="1984" w:type="dxa"/>
          </w:tcPr>
          <w:p w:rsidR="006A12D4" w:rsidRPr="006A12D4" w:rsidRDefault="006A12D4" w:rsidP="00F360C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2D4">
              <w:rPr>
                <w:rFonts w:ascii="Times New Roman" w:hAnsi="Times New Roman" w:cs="Times New Roman"/>
                <w:sz w:val="28"/>
                <w:szCs w:val="28"/>
              </w:rPr>
              <w:t>Максимальный срок выполнения</w:t>
            </w:r>
          </w:p>
        </w:tc>
        <w:tc>
          <w:tcPr>
            <w:tcW w:w="3402" w:type="dxa"/>
          </w:tcPr>
          <w:p w:rsidR="006A12D4" w:rsidRPr="006A12D4" w:rsidRDefault="006A12D4" w:rsidP="00F360C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2D4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  <w:tc>
          <w:tcPr>
            <w:tcW w:w="3686" w:type="dxa"/>
          </w:tcPr>
          <w:p w:rsidR="006A12D4" w:rsidRPr="006A12D4" w:rsidRDefault="006A12D4" w:rsidP="00F360C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2D4">
              <w:rPr>
                <w:rFonts w:ascii="Times New Roman" w:hAnsi="Times New Roman" w:cs="Times New Roman"/>
                <w:sz w:val="28"/>
                <w:szCs w:val="28"/>
              </w:rPr>
              <w:t>Документы (сведения), подтверждающие исполнение мероприятия</w:t>
            </w:r>
          </w:p>
        </w:tc>
      </w:tr>
      <w:tr w:rsidR="006A12D4" w:rsidRPr="006A12D4" w:rsidTr="0032531C">
        <w:tc>
          <w:tcPr>
            <w:tcW w:w="454" w:type="dxa"/>
          </w:tcPr>
          <w:p w:rsidR="006A12D4" w:rsidRPr="006A12D4" w:rsidRDefault="006A12D4" w:rsidP="00F360C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6A12D4" w:rsidRPr="006A12D4" w:rsidRDefault="006A12D4" w:rsidP="00F360C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6A12D4" w:rsidRPr="006A12D4" w:rsidRDefault="006A12D4" w:rsidP="00F360C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A12D4" w:rsidRPr="006A12D4" w:rsidRDefault="006A12D4" w:rsidP="00F360C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6" w:type="dxa"/>
          </w:tcPr>
          <w:p w:rsidR="006A12D4" w:rsidRPr="006A12D4" w:rsidRDefault="006A12D4" w:rsidP="00F360C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12D4" w:rsidRPr="006A12D4" w:rsidRDefault="006A12D4" w:rsidP="006A12D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A12D4" w:rsidRPr="006A12D4" w:rsidRDefault="006A12D4" w:rsidP="006A12D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A12D4" w:rsidRPr="006A12D4" w:rsidRDefault="006A12D4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6A12D4" w:rsidRPr="006A12D4" w:rsidRDefault="006A12D4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6A12D4" w:rsidRPr="006A12D4" w:rsidRDefault="006A12D4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6A12D4" w:rsidRPr="006A12D4" w:rsidRDefault="006A12D4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6E5C7E" w:rsidRDefault="006E5C7E" w:rsidP="006E5C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Застройщик</w:t>
      </w:r>
    </w:p>
    <w:p w:rsidR="006E5C7E" w:rsidRDefault="006E5C7E" w:rsidP="006E5C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E5C7E" w:rsidRDefault="006E5C7E" w:rsidP="006E5C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 /________________/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 /________________/</w:t>
      </w:r>
    </w:p>
    <w:p w:rsidR="006A12D4" w:rsidRPr="006A12D4" w:rsidRDefault="006A12D4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6A12D4" w:rsidRPr="006A12D4" w:rsidRDefault="006A12D4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6A12D4" w:rsidRPr="006A12D4" w:rsidRDefault="006A12D4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6A12D4" w:rsidRPr="006A12D4" w:rsidRDefault="006A12D4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6A12D4" w:rsidRDefault="006A12D4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6A12D4" w:rsidRDefault="006A12D4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6A12D4" w:rsidRDefault="006A12D4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6A12D4" w:rsidRDefault="006A12D4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6E5C7E" w:rsidRDefault="006E5C7E" w:rsidP="006E5C7E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5 </w:t>
      </w:r>
    </w:p>
    <w:p w:rsidR="006E5C7E" w:rsidRDefault="006E5C7E" w:rsidP="006E5C7E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договору о комплексном развитии</w:t>
      </w:r>
    </w:p>
    <w:p w:rsidR="006E5C7E" w:rsidRDefault="006E5C7E" w:rsidP="006E5C7E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территории жилой застройки</w:t>
      </w:r>
    </w:p>
    <w:p w:rsidR="006E5C7E" w:rsidRDefault="006E5C7E" w:rsidP="006E5C7E">
      <w:pPr>
        <w:spacing w:after="0" w:line="259" w:lineRule="auto"/>
        <w:ind w:left="10632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от______________ № ___________</w:t>
      </w:r>
    </w:p>
    <w:p w:rsidR="006A12D4" w:rsidRDefault="006A12D4">
      <w:pPr>
        <w:spacing w:after="0" w:line="240" w:lineRule="auto"/>
        <w:ind w:firstLine="10632"/>
        <w:jc w:val="both"/>
        <w:rPr>
          <w:rFonts w:ascii="Times New Roman" w:hAnsi="Times New Roman"/>
          <w:sz w:val="28"/>
          <w:szCs w:val="28"/>
        </w:rPr>
      </w:pPr>
    </w:p>
    <w:p w:rsidR="001476C8" w:rsidRDefault="001476C8" w:rsidP="006E5C7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76C8" w:rsidRDefault="00DC1C00">
      <w:pPr>
        <w:pStyle w:val="ab"/>
        <w:widowControl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Акт о выполнении обязательств </w:t>
      </w:r>
    </w:p>
    <w:p w:rsidR="001476C8" w:rsidRDefault="00DC1C00">
      <w:pPr>
        <w:pStyle w:val="ab"/>
        <w:widowControl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договору о комплексном развитии территории жилой застройки</w:t>
      </w:r>
    </w:p>
    <w:p w:rsidR="001476C8" w:rsidRDefault="00DC1C00">
      <w:pPr>
        <w:pStyle w:val="ab"/>
        <w:widowControl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от___ № ____ по состоянию на _______ (форма)</w:t>
      </w:r>
    </w:p>
    <w:p w:rsidR="001476C8" w:rsidRDefault="001476C8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1476C8" w:rsidRDefault="00DC1C00">
      <w:pPr>
        <w:pStyle w:val="aa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расселении и сносе аварийного жилого дома</w:t>
      </w:r>
    </w:p>
    <w:p w:rsidR="001476C8" w:rsidRDefault="001476C8">
      <w:pPr>
        <w:pStyle w:val="aa"/>
        <w:spacing w:after="0" w:line="240" w:lineRule="auto"/>
        <w:ind w:left="568"/>
        <w:jc w:val="both"/>
        <w:rPr>
          <w:rFonts w:ascii="Times New Roman" w:hAnsi="Times New Roman"/>
          <w:sz w:val="16"/>
          <w:szCs w:val="16"/>
        </w:rPr>
      </w:pPr>
    </w:p>
    <w:tbl>
      <w:tblPr>
        <w:tblW w:w="1474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417"/>
        <w:gridCol w:w="1985"/>
        <w:gridCol w:w="2268"/>
        <w:gridCol w:w="1417"/>
        <w:gridCol w:w="1560"/>
        <w:gridCol w:w="1275"/>
        <w:gridCol w:w="1560"/>
        <w:gridCol w:w="1417"/>
      </w:tblGrid>
      <w:tr w:rsidR="001476C8">
        <w:trPr>
          <w:trHeight w:val="20"/>
        </w:trPr>
        <w:tc>
          <w:tcPr>
            <w:tcW w:w="1843" w:type="dxa"/>
            <w:vMerge w:val="restart"/>
            <w:vAlign w:val="center"/>
          </w:tcPr>
          <w:p w:rsidR="001476C8" w:rsidRDefault="00DC1C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и адрес, кадастровый номер жилого дома, подлежащего расселению и сносу</w:t>
            </w:r>
          </w:p>
        </w:tc>
        <w:tc>
          <w:tcPr>
            <w:tcW w:w="1417" w:type="dxa"/>
            <w:vMerge w:val="restart"/>
            <w:vAlign w:val="center"/>
          </w:tcPr>
          <w:p w:rsidR="001476C8" w:rsidRDefault="00DC1C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 помещения</w:t>
            </w:r>
          </w:p>
        </w:tc>
        <w:tc>
          <w:tcPr>
            <w:tcW w:w="1985" w:type="dxa"/>
            <w:vMerge w:val="restart"/>
            <w:vAlign w:val="center"/>
          </w:tcPr>
          <w:p w:rsidR="001476C8" w:rsidRDefault="00DC1C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Характеристики расселяемого жилого помещения (общая/жилая площадь, количество комнат)</w:t>
            </w:r>
          </w:p>
        </w:tc>
        <w:tc>
          <w:tcPr>
            <w:tcW w:w="2268" w:type="dxa"/>
            <w:vMerge w:val="restart"/>
            <w:vAlign w:val="center"/>
          </w:tcPr>
          <w:p w:rsidR="001476C8" w:rsidRDefault="00DC1C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Характеристики предоставляемого для расселения жилого помещения (адрес, общая/жилая площадь, количество комнат)</w:t>
            </w:r>
          </w:p>
        </w:tc>
        <w:tc>
          <w:tcPr>
            <w:tcW w:w="2977" w:type="dxa"/>
            <w:gridSpan w:val="2"/>
            <w:vAlign w:val="center"/>
          </w:tcPr>
          <w:p w:rsidR="001476C8" w:rsidRDefault="00DC1C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передачи Застройщиком Администрации жилых помещений для переселения</w:t>
            </w:r>
          </w:p>
        </w:tc>
        <w:tc>
          <w:tcPr>
            <w:tcW w:w="2835" w:type="dxa"/>
            <w:gridSpan w:val="2"/>
            <w:vMerge w:val="restart"/>
            <w:vAlign w:val="center"/>
          </w:tcPr>
          <w:p w:rsidR="001476C8" w:rsidRDefault="00DC1C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сноса аварийного жилого дома</w:t>
            </w:r>
          </w:p>
        </w:tc>
        <w:tc>
          <w:tcPr>
            <w:tcW w:w="1417" w:type="dxa"/>
            <w:vMerge w:val="restart"/>
            <w:vAlign w:val="center"/>
          </w:tcPr>
          <w:p w:rsidR="001476C8" w:rsidRDefault="00DC1C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Примечание</w:t>
            </w:r>
          </w:p>
        </w:tc>
      </w:tr>
      <w:tr w:rsidR="001476C8">
        <w:trPr>
          <w:trHeight w:val="253"/>
        </w:trPr>
        <w:tc>
          <w:tcPr>
            <w:tcW w:w="1843" w:type="dxa"/>
            <w:vMerge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1476C8" w:rsidRDefault="001476C8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1476C8" w:rsidRDefault="00DC1C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по Договору</w:t>
            </w:r>
          </w:p>
        </w:tc>
        <w:tc>
          <w:tcPr>
            <w:tcW w:w="1560" w:type="dxa"/>
            <w:vMerge w:val="restart"/>
            <w:vAlign w:val="center"/>
          </w:tcPr>
          <w:p w:rsidR="001476C8" w:rsidRDefault="00DC1C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Фактический срок</w:t>
            </w:r>
          </w:p>
        </w:tc>
        <w:tc>
          <w:tcPr>
            <w:tcW w:w="2835" w:type="dxa"/>
            <w:gridSpan w:val="2"/>
            <w:vMerge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1476C8">
        <w:trPr>
          <w:trHeight w:val="443"/>
        </w:trPr>
        <w:tc>
          <w:tcPr>
            <w:tcW w:w="1843" w:type="dxa"/>
            <w:vMerge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5" w:type="dxa"/>
            <w:vMerge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</w:tcPr>
          <w:p w:rsidR="001476C8" w:rsidRDefault="00DC1C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Срок по Договору</w:t>
            </w:r>
          </w:p>
        </w:tc>
        <w:tc>
          <w:tcPr>
            <w:tcW w:w="1560" w:type="dxa"/>
          </w:tcPr>
          <w:p w:rsidR="001476C8" w:rsidRDefault="00DC1C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Фактический срок </w:t>
            </w:r>
          </w:p>
        </w:tc>
        <w:tc>
          <w:tcPr>
            <w:tcW w:w="1417" w:type="dxa"/>
            <w:vMerge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1476C8">
        <w:trPr>
          <w:trHeight w:val="113"/>
        </w:trPr>
        <w:tc>
          <w:tcPr>
            <w:tcW w:w="1843" w:type="dxa"/>
            <w:vMerge w:val="restart"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1476C8" w:rsidRDefault="00DC1C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1985" w:type="dxa"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 w:val="restart"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 w:val="restart"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1476C8">
        <w:trPr>
          <w:trHeight w:val="204"/>
        </w:trPr>
        <w:tc>
          <w:tcPr>
            <w:tcW w:w="1843" w:type="dxa"/>
            <w:vMerge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1476C8" w:rsidRDefault="00DC1C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1985" w:type="dxa"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  <w:tr w:rsidR="001476C8">
        <w:trPr>
          <w:trHeight w:val="20"/>
        </w:trPr>
        <w:tc>
          <w:tcPr>
            <w:tcW w:w="1843" w:type="dxa"/>
            <w:vMerge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1476C8" w:rsidRDefault="00DC1C0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</w:tc>
        <w:tc>
          <w:tcPr>
            <w:tcW w:w="1985" w:type="dxa"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1476C8" w:rsidRDefault="001476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</w:tbl>
    <w:p w:rsidR="001476C8" w:rsidRDefault="001476C8">
      <w:pPr>
        <w:pStyle w:val="aa"/>
        <w:spacing w:after="0" w:line="240" w:lineRule="auto"/>
        <w:ind w:left="0" w:firstLine="708"/>
        <w:rPr>
          <w:rFonts w:ascii="Times New Roman" w:hAnsi="Times New Roman"/>
          <w:sz w:val="16"/>
          <w:szCs w:val="16"/>
        </w:rPr>
      </w:pPr>
    </w:p>
    <w:p w:rsidR="001476C8" w:rsidRDefault="00DC1C00">
      <w:pPr>
        <w:pStyle w:val="aa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об осуществлении строительства </w:t>
      </w:r>
    </w:p>
    <w:p w:rsidR="001476C8" w:rsidRDefault="001476C8">
      <w:pPr>
        <w:pStyle w:val="aa"/>
        <w:spacing w:after="0" w:line="240" w:lineRule="auto"/>
        <w:ind w:left="928"/>
        <w:rPr>
          <w:rFonts w:ascii="Times New Roman" w:hAnsi="Times New Roman"/>
          <w:sz w:val="16"/>
          <w:szCs w:val="16"/>
        </w:rPr>
      </w:pPr>
    </w:p>
    <w:tbl>
      <w:tblPr>
        <w:tblW w:w="14780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05"/>
        <w:gridCol w:w="1701"/>
        <w:gridCol w:w="1418"/>
        <w:gridCol w:w="1701"/>
        <w:gridCol w:w="1134"/>
        <w:gridCol w:w="992"/>
        <w:gridCol w:w="1417"/>
        <w:gridCol w:w="1276"/>
        <w:gridCol w:w="1276"/>
        <w:gridCol w:w="1134"/>
        <w:gridCol w:w="850"/>
        <w:gridCol w:w="1276"/>
      </w:tblGrid>
      <w:tr w:rsidR="001476C8">
        <w:trPr>
          <w:trHeight w:val="276"/>
        </w:trPr>
        <w:tc>
          <w:tcPr>
            <w:tcW w:w="605" w:type="dxa"/>
            <w:vMerge w:val="restart"/>
            <w:shd w:val="clear" w:color="auto" w:fill="auto"/>
          </w:tcPr>
          <w:p w:rsidR="001476C8" w:rsidRDefault="00DC1C00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1476C8" w:rsidRDefault="00DC1C00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476C8" w:rsidRDefault="00DC1C00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Номер  земельного</w:t>
            </w:r>
            <w:proofErr w:type="gramEnd"/>
            <w:r>
              <w:rPr>
                <w:sz w:val="22"/>
                <w:szCs w:val="22"/>
              </w:rPr>
              <w:t xml:space="preserve"> участка согласно документации по планировке территории </w:t>
            </w:r>
          </w:p>
        </w:tc>
        <w:tc>
          <w:tcPr>
            <w:tcW w:w="1418" w:type="dxa"/>
            <w:vMerge w:val="restart"/>
          </w:tcPr>
          <w:p w:rsidR="001476C8" w:rsidRDefault="00DC1C00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Кадастровый номер земельного участка 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1476C8" w:rsidRDefault="00DC1C00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  <w:r>
              <w:rPr>
                <w:rFonts w:eastAsia="Lucida Sans Unicode"/>
                <w:sz w:val="22"/>
                <w:szCs w:val="22"/>
              </w:rPr>
              <w:t xml:space="preserve">Наименование объекта капитального строительства </w:t>
            </w:r>
            <w:r>
              <w:rPr>
                <w:sz w:val="22"/>
                <w:szCs w:val="22"/>
              </w:rPr>
              <w:t>согласно документации по планировке территории</w:t>
            </w:r>
          </w:p>
        </w:tc>
        <w:tc>
          <w:tcPr>
            <w:tcW w:w="1134" w:type="dxa"/>
            <w:vMerge w:val="restart"/>
          </w:tcPr>
          <w:p w:rsidR="001476C8" w:rsidRDefault="00DC1C00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  <w:r>
              <w:rPr>
                <w:rFonts w:eastAsia="Lucida Sans Unicode"/>
                <w:sz w:val="22"/>
                <w:szCs w:val="22"/>
              </w:rPr>
              <w:t>Реквизиты договора аренды земельного участка</w:t>
            </w:r>
          </w:p>
        </w:tc>
        <w:tc>
          <w:tcPr>
            <w:tcW w:w="992" w:type="dxa"/>
            <w:vMerge w:val="restart"/>
          </w:tcPr>
          <w:p w:rsidR="001476C8" w:rsidRDefault="00DC1C00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  <w:r>
              <w:rPr>
                <w:rFonts w:eastAsia="Lucida Sans Unicode"/>
                <w:sz w:val="22"/>
                <w:szCs w:val="22"/>
              </w:rPr>
              <w:t>Дата начала строительства</w:t>
            </w:r>
          </w:p>
        </w:tc>
        <w:tc>
          <w:tcPr>
            <w:tcW w:w="1417" w:type="dxa"/>
            <w:vMerge w:val="restart"/>
          </w:tcPr>
          <w:p w:rsidR="001476C8" w:rsidRDefault="00DC1C00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  <w:r>
              <w:rPr>
                <w:rFonts w:eastAsia="Lucida Sans Unicode"/>
                <w:sz w:val="22"/>
                <w:szCs w:val="22"/>
              </w:rPr>
              <w:t>Общая площадь объекта/</w:t>
            </w:r>
          </w:p>
          <w:p w:rsidR="001476C8" w:rsidRDefault="00DC1C00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  <w:r>
              <w:rPr>
                <w:rFonts w:eastAsia="Lucida Sans Unicode"/>
                <w:sz w:val="22"/>
                <w:szCs w:val="22"/>
              </w:rPr>
              <w:t xml:space="preserve">протяженность  </w:t>
            </w:r>
          </w:p>
        </w:tc>
        <w:tc>
          <w:tcPr>
            <w:tcW w:w="1276" w:type="dxa"/>
            <w:vMerge w:val="restart"/>
          </w:tcPr>
          <w:p w:rsidR="001476C8" w:rsidRDefault="00DC1C00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  <w:r>
              <w:rPr>
                <w:rFonts w:eastAsia="Lucida Sans Unicode"/>
                <w:sz w:val="22"/>
                <w:szCs w:val="22"/>
              </w:rPr>
              <w:t>Реквизиты разрешения на строительство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476C8" w:rsidRDefault="00DC1C00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  <w:r>
              <w:rPr>
                <w:rFonts w:eastAsia="Lucida Sans Unicode"/>
                <w:sz w:val="22"/>
                <w:szCs w:val="22"/>
              </w:rPr>
              <w:t>Дата окончания строительства</w:t>
            </w:r>
          </w:p>
        </w:tc>
        <w:tc>
          <w:tcPr>
            <w:tcW w:w="1134" w:type="dxa"/>
            <w:vMerge w:val="restart"/>
          </w:tcPr>
          <w:p w:rsidR="001476C8" w:rsidRDefault="00DC1C00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Реквизиты разрешения на ввод</w:t>
            </w:r>
          </w:p>
        </w:tc>
        <w:tc>
          <w:tcPr>
            <w:tcW w:w="850" w:type="dxa"/>
            <w:vMerge w:val="restart"/>
          </w:tcPr>
          <w:p w:rsidR="001476C8" w:rsidRDefault="00DC1C00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1276" w:type="dxa"/>
            <w:vMerge w:val="restart"/>
          </w:tcPr>
          <w:p w:rsidR="001476C8" w:rsidRDefault="00DC1C00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Объем финансирования проведенных работ</w:t>
            </w:r>
          </w:p>
        </w:tc>
      </w:tr>
      <w:tr w:rsidR="001476C8">
        <w:trPr>
          <w:trHeight w:val="276"/>
        </w:trPr>
        <w:tc>
          <w:tcPr>
            <w:tcW w:w="605" w:type="dxa"/>
            <w:vMerge/>
            <w:shd w:val="clear" w:color="auto" w:fill="auto"/>
          </w:tcPr>
          <w:p w:rsidR="001476C8" w:rsidRDefault="001476C8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:rsidR="001476C8" w:rsidRDefault="001476C8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476C8" w:rsidRDefault="001476C8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1476C8" w:rsidRDefault="001476C8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1476C8" w:rsidRDefault="001476C8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1476C8" w:rsidRDefault="001476C8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1476C8" w:rsidRDefault="001476C8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1476C8" w:rsidRDefault="001476C8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</w:tr>
      <w:tr w:rsidR="001476C8">
        <w:tc>
          <w:tcPr>
            <w:tcW w:w="605" w:type="dxa"/>
            <w:shd w:val="clear" w:color="auto" w:fill="auto"/>
            <w:vAlign w:val="center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76C8" w:rsidRDefault="001476C8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418" w:type="dxa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476C8" w:rsidRDefault="001476C8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992" w:type="dxa"/>
          </w:tcPr>
          <w:p w:rsidR="001476C8" w:rsidRDefault="001476C8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417" w:type="dxa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</w:tr>
      <w:tr w:rsidR="001476C8">
        <w:tc>
          <w:tcPr>
            <w:tcW w:w="605" w:type="dxa"/>
            <w:shd w:val="clear" w:color="auto" w:fill="auto"/>
            <w:vAlign w:val="center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76C8" w:rsidRDefault="001476C8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418" w:type="dxa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476C8" w:rsidRDefault="001476C8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992" w:type="dxa"/>
          </w:tcPr>
          <w:p w:rsidR="001476C8" w:rsidRDefault="001476C8">
            <w:pPr>
              <w:pStyle w:val="ac"/>
              <w:contextualSpacing/>
              <w:jc w:val="center"/>
              <w:rPr>
                <w:rFonts w:eastAsia="Lucida Sans Unicode"/>
                <w:sz w:val="22"/>
                <w:szCs w:val="22"/>
              </w:rPr>
            </w:pPr>
          </w:p>
        </w:tc>
        <w:tc>
          <w:tcPr>
            <w:tcW w:w="1417" w:type="dxa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476C8" w:rsidRDefault="001476C8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</w:p>
        </w:tc>
      </w:tr>
    </w:tbl>
    <w:p w:rsidR="001476C8" w:rsidRDefault="001476C8">
      <w:pPr>
        <w:pStyle w:val="aa"/>
        <w:spacing w:after="0" w:line="240" w:lineRule="auto"/>
        <w:ind w:left="0" w:firstLine="708"/>
        <w:jc w:val="both"/>
        <w:rPr>
          <w:rFonts w:ascii="Times New Roman" w:hAnsi="Times New Roman"/>
          <w:sz w:val="16"/>
          <w:szCs w:val="16"/>
        </w:rPr>
      </w:pPr>
    </w:p>
    <w:p w:rsidR="001476C8" w:rsidRDefault="00DC1C00">
      <w:pPr>
        <w:pStyle w:val="a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проведении работ по благоустройству</w:t>
      </w:r>
    </w:p>
    <w:p w:rsidR="001476C8" w:rsidRDefault="001476C8">
      <w:pPr>
        <w:pStyle w:val="aa"/>
        <w:spacing w:after="0" w:line="240" w:lineRule="auto"/>
        <w:ind w:left="928"/>
        <w:jc w:val="both"/>
        <w:rPr>
          <w:rFonts w:ascii="Times New Roman" w:hAnsi="Times New Roman"/>
          <w:sz w:val="16"/>
          <w:szCs w:val="16"/>
        </w:rPr>
      </w:pPr>
    </w:p>
    <w:tbl>
      <w:tblPr>
        <w:tblW w:w="4916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"/>
        <w:gridCol w:w="2910"/>
        <w:gridCol w:w="2785"/>
        <w:gridCol w:w="2209"/>
        <w:gridCol w:w="2357"/>
        <w:gridCol w:w="2209"/>
        <w:gridCol w:w="1781"/>
      </w:tblGrid>
      <w:tr w:rsidR="001476C8">
        <w:tc>
          <w:tcPr>
            <w:tcW w:w="194" w:type="pct"/>
            <w:shd w:val="clear" w:color="auto" w:fill="auto"/>
            <w:vAlign w:val="center"/>
          </w:tcPr>
          <w:p w:rsidR="001476C8" w:rsidRDefault="00DC1C00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1019" w:type="pct"/>
            <w:shd w:val="clear" w:color="auto" w:fill="auto"/>
            <w:vAlign w:val="center"/>
          </w:tcPr>
          <w:p w:rsidR="001476C8" w:rsidRDefault="00DC1C00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 благоустройства и его местонахождение</w:t>
            </w:r>
          </w:p>
        </w:tc>
        <w:tc>
          <w:tcPr>
            <w:tcW w:w="970" w:type="pct"/>
            <w:shd w:val="clear" w:color="auto" w:fill="auto"/>
            <w:vAlign w:val="center"/>
          </w:tcPr>
          <w:p w:rsidR="001476C8" w:rsidRDefault="00DC1C00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выполняемых работ</w:t>
            </w:r>
          </w:p>
        </w:tc>
        <w:tc>
          <w:tcPr>
            <w:tcW w:w="775" w:type="pct"/>
            <w:vAlign w:val="center"/>
          </w:tcPr>
          <w:p w:rsidR="001476C8" w:rsidRDefault="00DC1C00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План</w:t>
            </w:r>
          </w:p>
          <w:p w:rsidR="001476C8" w:rsidRDefault="00DC1C00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(запланированные работы в соответствии с Договором)</w:t>
            </w:r>
          </w:p>
        </w:tc>
        <w:tc>
          <w:tcPr>
            <w:tcW w:w="825" w:type="pct"/>
            <w:shd w:val="clear" w:color="auto" w:fill="auto"/>
            <w:vAlign w:val="center"/>
          </w:tcPr>
          <w:p w:rsidR="001476C8" w:rsidRDefault="00DC1C00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</w:t>
            </w:r>
          </w:p>
          <w:p w:rsidR="001476C8" w:rsidRDefault="00DC1C00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(фактически выполненные работы)</w:t>
            </w:r>
          </w:p>
        </w:tc>
        <w:tc>
          <w:tcPr>
            <w:tcW w:w="775" w:type="pct"/>
            <w:shd w:val="clear" w:color="auto" w:fill="auto"/>
            <w:vAlign w:val="center"/>
          </w:tcPr>
          <w:p w:rsidR="001476C8" w:rsidRDefault="00DC1C00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Перечень элементов благоустройства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1476C8" w:rsidRDefault="00DC1C00">
            <w:pPr>
              <w:pStyle w:val="ac"/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финансирования проведенных работ</w:t>
            </w:r>
          </w:p>
        </w:tc>
      </w:tr>
      <w:tr w:rsidR="001476C8">
        <w:tc>
          <w:tcPr>
            <w:tcW w:w="194" w:type="pct"/>
            <w:shd w:val="clear" w:color="auto" w:fill="auto"/>
            <w:vAlign w:val="center"/>
          </w:tcPr>
          <w:p w:rsidR="001476C8" w:rsidRDefault="001476C8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pct"/>
            <w:shd w:val="clear" w:color="auto" w:fill="auto"/>
            <w:vAlign w:val="center"/>
          </w:tcPr>
          <w:p w:rsidR="001476C8" w:rsidRDefault="001476C8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pct"/>
            <w:shd w:val="clear" w:color="auto" w:fill="auto"/>
            <w:vAlign w:val="center"/>
          </w:tcPr>
          <w:p w:rsidR="001476C8" w:rsidRDefault="001476C8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pct"/>
          </w:tcPr>
          <w:p w:rsidR="001476C8" w:rsidRDefault="001476C8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pct"/>
            <w:shd w:val="clear" w:color="auto" w:fill="auto"/>
            <w:vAlign w:val="center"/>
          </w:tcPr>
          <w:p w:rsidR="001476C8" w:rsidRDefault="001476C8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pct"/>
            <w:shd w:val="clear" w:color="auto" w:fill="auto"/>
            <w:vAlign w:val="center"/>
          </w:tcPr>
          <w:p w:rsidR="001476C8" w:rsidRDefault="001476C8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shd w:val="clear" w:color="auto" w:fill="auto"/>
            <w:vAlign w:val="center"/>
          </w:tcPr>
          <w:p w:rsidR="001476C8" w:rsidRDefault="001476C8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76C8">
        <w:tc>
          <w:tcPr>
            <w:tcW w:w="194" w:type="pct"/>
            <w:shd w:val="clear" w:color="auto" w:fill="auto"/>
            <w:vAlign w:val="center"/>
          </w:tcPr>
          <w:p w:rsidR="001476C8" w:rsidRDefault="001476C8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pct"/>
            <w:shd w:val="clear" w:color="auto" w:fill="auto"/>
            <w:vAlign w:val="center"/>
          </w:tcPr>
          <w:p w:rsidR="001476C8" w:rsidRDefault="001476C8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pct"/>
            <w:shd w:val="clear" w:color="auto" w:fill="auto"/>
            <w:vAlign w:val="center"/>
          </w:tcPr>
          <w:p w:rsidR="001476C8" w:rsidRDefault="001476C8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pct"/>
          </w:tcPr>
          <w:p w:rsidR="001476C8" w:rsidRDefault="001476C8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pct"/>
            <w:shd w:val="clear" w:color="auto" w:fill="auto"/>
            <w:vAlign w:val="center"/>
          </w:tcPr>
          <w:p w:rsidR="001476C8" w:rsidRDefault="001476C8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5" w:type="pct"/>
            <w:shd w:val="clear" w:color="auto" w:fill="auto"/>
            <w:vAlign w:val="center"/>
          </w:tcPr>
          <w:p w:rsidR="001476C8" w:rsidRDefault="001476C8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3" w:type="pct"/>
            <w:shd w:val="clear" w:color="auto" w:fill="auto"/>
            <w:vAlign w:val="center"/>
          </w:tcPr>
          <w:p w:rsidR="001476C8" w:rsidRDefault="001476C8">
            <w:pPr>
              <w:tabs>
                <w:tab w:val="left" w:pos="1276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476C8" w:rsidRDefault="001476C8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1476C8" w:rsidRDefault="001476C8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1476C8" w:rsidRDefault="001476C8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1476C8" w:rsidRDefault="00DC1C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Застройщик</w:t>
      </w:r>
    </w:p>
    <w:p w:rsidR="001476C8" w:rsidRDefault="001476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76C8" w:rsidRDefault="00DC1C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 /________________/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___________ /________________/</w:t>
      </w:r>
    </w:p>
    <w:p w:rsidR="001476C8" w:rsidRDefault="001476C8">
      <w:pPr>
        <w:rPr>
          <w:rFonts w:ascii="Times New Roman" w:hAnsi="Times New Roman"/>
          <w:sz w:val="28"/>
          <w:szCs w:val="28"/>
        </w:rPr>
      </w:pPr>
    </w:p>
    <w:sectPr w:rsidR="001476C8">
      <w:pgSz w:w="16838" w:h="11906" w:orient="landscape"/>
      <w:pgMar w:top="1418" w:right="536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109D" w:rsidRDefault="000D109D">
      <w:pPr>
        <w:spacing w:line="240" w:lineRule="auto"/>
      </w:pPr>
      <w:r>
        <w:separator/>
      </w:r>
    </w:p>
  </w:endnote>
  <w:endnote w:type="continuationSeparator" w:id="0">
    <w:p w:rsidR="000D109D" w:rsidRDefault="000D10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109D" w:rsidRDefault="000D109D">
      <w:pPr>
        <w:spacing w:after="0"/>
      </w:pPr>
      <w:r>
        <w:separator/>
      </w:r>
    </w:p>
  </w:footnote>
  <w:footnote w:type="continuationSeparator" w:id="0">
    <w:p w:rsidR="000D109D" w:rsidRDefault="000D109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99525485"/>
      <w:docPartObj>
        <w:docPartGallery w:val="Page Numbers (Top of Page)"/>
        <w:docPartUnique/>
      </w:docPartObj>
    </w:sdtPr>
    <w:sdtEndPr/>
    <w:sdtContent>
      <w:p w:rsidR="00217960" w:rsidRDefault="00217960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217960" w:rsidRDefault="00217960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92234"/>
    <w:multiLevelType w:val="multilevel"/>
    <w:tmpl w:val="0F99223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796430"/>
    <w:multiLevelType w:val="multilevel"/>
    <w:tmpl w:val="6E79643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7CDB2490"/>
    <w:multiLevelType w:val="multilevel"/>
    <w:tmpl w:val="7CDB2490"/>
    <w:lvl w:ilvl="0">
      <w:start w:val="1"/>
      <w:numFmt w:val="decimal"/>
      <w:lvlText w:val="%1."/>
      <w:lvlJc w:val="left"/>
      <w:pPr>
        <w:tabs>
          <w:tab w:val="left" w:pos="465"/>
        </w:tabs>
        <w:ind w:left="465" w:hanging="465"/>
      </w:pPr>
    </w:lvl>
    <w:lvl w:ilvl="1">
      <w:start w:val="1"/>
      <w:numFmt w:val="decimal"/>
      <w:lvlText w:val="%1.%2."/>
      <w:lvlJc w:val="left"/>
      <w:pPr>
        <w:tabs>
          <w:tab w:val="left" w:pos="1175"/>
        </w:tabs>
        <w:ind w:left="1175" w:hanging="465"/>
      </w:pPr>
    </w:lvl>
    <w:lvl w:ilvl="2">
      <w:start w:val="1"/>
      <w:numFmt w:val="decimal"/>
      <w:lvlText w:val="%1.%2.%3."/>
      <w:lvlJc w:val="left"/>
      <w:pPr>
        <w:tabs>
          <w:tab w:val="left" w:pos="2130"/>
        </w:tabs>
        <w:ind w:left="213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left" w:pos="2835"/>
        </w:tabs>
        <w:ind w:left="2835" w:hanging="720"/>
      </w:pPr>
    </w:lvl>
    <w:lvl w:ilvl="4">
      <w:start w:val="1"/>
      <w:numFmt w:val="decimal"/>
      <w:lvlText w:val="%1.%2.%3.%4.%5."/>
      <w:lvlJc w:val="left"/>
      <w:pPr>
        <w:tabs>
          <w:tab w:val="left" w:pos="3900"/>
        </w:tabs>
        <w:ind w:left="3900" w:hanging="1080"/>
      </w:pPr>
    </w:lvl>
    <w:lvl w:ilvl="5">
      <w:start w:val="1"/>
      <w:numFmt w:val="decimal"/>
      <w:lvlText w:val="%1.%2.%3.%4.%5.%6."/>
      <w:lvlJc w:val="left"/>
      <w:pPr>
        <w:tabs>
          <w:tab w:val="left" w:pos="4605"/>
        </w:tabs>
        <w:ind w:left="4605" w:hanging="1080"/>
      </w:pPr>
    </w:lvl>
    <w:lvl w:ilvl="6">
      <w:start w:val="1"/>
      <w:numFmt w:val="decimal"/>
      <w:lvlText w:val="%1.%2.%3.%4.%5.%6.%7."/>
      <w:lvlJc w:val="left"/>
      <w:pPr>
        <w:tabs>
          <w:tab w:val="left" w:pos="5670"/>
        </w:tabs>
        <w:ind w:left="5670" w:hanging="1440"/>
      </w:pPr>
    </w:lvl>
    <w:lvl w:ilvl="7">
      <w:start w:val="1"/>
      <w:numFmt w:val="decimal"/>
      <w:lvlText w:val="%1.%2.%3.%4.%5.%6.%7.%8."/>
      <w:lvlJc w:val="left"/>
      <w:pPr>
        <w:tabs>
          <w:tab w:val="left" w:pos="6375"/>
        </w:tabs>
        <w:ind w:left="6375" w:hanging="1440"/>
      </w:pPr>
    </w:lvl>
    <w:lvl w:ilvl="8">
      <w:start w:val="1"/>
      <w:numFmt w:val="decimal"/>
      <w:lvlText w:val="%1.%2.%3.%4.%5.%6.%7.%8.%9."/>
      <w:lvlJc w:val="left"/>
      <w:pPr>
        <w:tabs>
          <w:tab w:val="left" w:pos="7440"/>
        </w:tabs>
        <w:ind w:left="7440" w:hanging="180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AA8"/>
    <w:rsid w:val="000054BA"/>
    <w:rsid w:val="00006C30"/>
    <w:rsid w:val="00056B76"/>
    <w:rsid w:val="00064BA8"/>
    <w:rsid w:val="000A3960"/>
    <w:rsid w:val="000A436A"/>
    <w:rsid w:val="000D109D"/>
    <w:rsid w:val="000D144B"/>
    <w:rsid w:val="00107B78"/>
    <w:rsid w:val="001462E1"/>
    <w:rsid w:val="001476C8"/>
    <w:rsid w:val="0018067F"/>
    <w:rsid w:val="00196302"/>
    <w:rsid w:val="001A128E"/>
    <w:rsid w:val="001B6698"/>
    <w:rsid w:val="001E049C"/>
    <w:rsid w:val="001F73DF"/>
    <w:rsid w:val="00201598"/>
    <w:rsid w:val="00217960"/>
    <w:rsid w:val="00222157"/>
    <w:rsid w:val="00226E0B"/>
    <w:rsid w:val="002420D3"/>
    <w:rsid w:val="00242D26"/>
    <w:rsid w:val="00292663"/>
    <w:rsid w:val="002A0629"/>
    <w:rsid w:val="002B125D"/>
    <w:rsid w:val="002D4AB8"/>
    <w:rsid w:val="002F4A9F"/>
    <w:rsid w:val="003135B0"/>
    <w:rsid w:val="003238BB"/>
    <w:rsid w:val="0032531C"/>
    <w:rsid w:val="0034292E"/>
    <w:rsid w:val="003479D4"/>
    <w:rsid w:val="00375E57"/>
    <w:rsid w:val="00376FC3"/>
    <w:rsid w:val="003C2B3B"/>
    <w:rsid w:val="003E130F"/>
    <w:rsid w:val="004029F9"/>
    <w:rsid w:val="00450F80"/>
    <w:rsid w:val="004559B4"/>
    <w:rsid w:val="00491EA7"/>
    <w:rsid w:val="00496B5D"/>
    <w:rsid w:val="004A2239"/>
    <w:rsid w:val="005070EB"/>
    <w:rsid w:val="00555952"/>
    <w:rsid w:val="00564C6D"/>
    <w:rsid w:val="005815C2"/>
    <w:rsid w:val="00582DD1"/>
    <w:rsid w:val="005A49BB"/>
    <w:rsid w:val="005A62D9"/>
    <w:rsid w:val="005F2C76"/>
    <w:rsid w:val="00605C3F"/>
    <w:rsid w:val="006234C2"/>
    <w:rsid w:val="00673A84"/>
    <w:rsid w:val="006955C1"/>
    <w:rsid w:val="006A12D4"/>
    <w:rsid w:val="006A52B8"/>
    <w:rsid w:val="006A7F63"/>
    <w:rsid w:val="006E5C7E"/>
    <w:rsid w:val="00723FDA"/>
    <w:rsid w:val="00732B0F"/>
    <w:rsid w:val="00751523"/>
    <w:rsid w:val="00752AB4"/>
    <w:rsid w:val="00767591"/>
    <w:rsid w:val="00791B2F"/>
    <w:rsid w:val="007D0775"/>
    <w:rsid w:val="007E6EEC"/>
    <w:rsid w:val="00821B53"/>
    <w:rsid w:val="00860623"/>
    <w:rsid w:val="00875FAC"/>
    <w:rsid w:val="00885CD3"/>
    <w:rsid w:val="008879FD"/>
    <w:rsid w:val="008A2061"/>
    <w:rsid w:val="008C221C"/>
    <w:rsid w:val="008C6136"/>
    <w:rsid w:val="00904E8C"/>
    <w:rsid w:val="00906898"/>
    <w:rsid w:val="00916435"/>
    <w:rsid w:val="00922B60"/>
    <w:rsid w:val="00932224"/>
    <w:rsid w:val="0095319D"/>
    <w:rsid w:val="0096105F"/>
    <w:rsid w:val="0097005A"/>
    <w:rsid w:val="00993AEA"/>
    <w:rsid w:val="009C09F7"/>
    <w:rsid w:val="009C0DB5"/>
    <w:rsid w:val="009C5893"/>
    <w:rsid w:val="009F7593"/>
    <w:rsid w:val="00A41892"/>
    <w:rsid w:val="00A453F9"/>
    <w:rsid w:val="00A57526"/>
    <w:rsid w:val="00A857EA"/>
    <w:rsid w:val="00AD3918"/>
    <w:rsid w:val="00AF0174"/>
    <w:rsid w:val="00AF1B9F"/>
    <w:rsid w:val="00AF4EC1"/>
    <w:rsid w:val="00B1035B"/>
    <w:rsid w:val="00B1192A"/>
    <w:rsid w:val="00B17462"/>
    <w:rsid w:val="00B41091"/>
    <w:rsid w:val="00B60DB7"/>
    <w:rsid w:val="00B80D6D"/>
    <w:rsid w:val="00BA138D"/>
    <w:rsid w:val="00BC1915"/>
    <w:rsid w:val="00BC6EDE"/>
    <w:rsid w:val="00BD10F0"/>
    <w:rsid w:val="00BD7B26"/>
    <w:rsid w:val="00BF6DBB"/>
    <w:rsid w:val="00C029B7"/>
    <w:rsid w:val="00C2162A"/>
    <w:rsid w:val="00C26EEB"/>
    <w:rsid w:val="00C31057"/>
    <w:rsid w:val="00C42D17"/>
    <w:rsid w:val="00C5370F"/>
    <w:rsid w:val="00C6796D"/>
    <w:rsid w:val="00C86F6F"/>
    <w:rsid w:val="00CB0DE9"/>
    <w:rsid w:val="00CC50DA"/>
    <w:rsid w:val="00CE3A93"/>
    <w:rsid w:val="00CE46E5"/>
    <w:rsid w:val="00CE79A2"/>
    <w:rsid w:val="00D0305D"/>
    <w:rsid w:val="00D4302A"/>
    <w:rsid w:val="00D44886"/>
    <w:rsid w:val="00D85AA8"/>
    <w:rsid w:val="00D8767B"/>
    <w:rsid w:val="00DB1257"/>
    <w:rsid w:val="00DC1C00"/>
    <w:rsid w:val="00DD1EBF"/>
    <w:rsid w:val="00DF1FAE"/>
    <w:rsid w:val="00E13187"/>
    <w:rsid w:val="00E17EFD"/>
    <w:rsid w:val="00E5554F"/>
    <w:rsid w:val="00E745BC"/>
    <w:rsid w:val="00E84C95"/>
    <w:rsid w:val="00EA35FE"/>
    <w:rsid w:val="00EC539F"/>
    <w:rsid w:val="00EC61A7"/>
    <w:rsid w:val="00EF2CE8"/>
    <w:rsid w:val="00F1601C"/>
    <w:rsid w:val="00F1676A"/>
    <w:rsid w:val="00F21C0E"/>
    <w:rsid w:val="00F554F2"/>
    <w:rsid w:val="00F604E5"/>
    <w:rsid w:val="00F65B24"/>
    <w:rsid w:val="00F666B8"/>
    <w:rsid w:val="00F746C8"/>
    <w:rsid w:val="00FA613D"/>
    <w:rsid w:val="00FB4D62"/>
    <w:rsid w:val="00FC1E03"/>
    <w:rsid w:val="00FC27D2"/>
    <w:rsid w:val="00FD0B3B"/>
    <w:rsid w:val="48C768A9"/>
    <w:rsid w:val="6F6F72C6"/>
    <w:rsid w:val="74065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;"/>
  <w14:docId w14:val="1EF18759"/>
  <w15:docId w15:val="{4A9CEEA7-7778-44D9-B59C-2CDEDBAE0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qFormat/>
    <w:rPr>
      <w:vertAlign w:val="superscript"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a8">
    <w:name w:val="Normal (Web)"/>
    <w:basedOn w:val="a"/>
    <w:uiPriority w:val="99"/>
    <w:semiHidden/>
    <w:unhideWhenUsed/>
    <w:rPr>
      <w:sz w:val="24"/>
      <w:szCs w:val="24"/>
    </w:rPr>
  </w:style>
  <w:style w:type="table" w:styleId="a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qFormat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styleId="aa">
    <w:name w:val="List Paragraph"/>
    <w:basedOn w:val="a"/>
    <w:uiPriority w:val="34"/>
    <w:qFormat/>
    <w:pPr>
      <w:spacing w:after="160" w:line="252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="Calibri" w:hAnsi="Tahoma" w:cs="Tahoma"/>
      <w:sz w:val="16"/>
      <w:szCs w:val="16"/>
    </w:rPr>
  </w:style>
  <w:style w:type="paragraph" w:styleId="ab">
    <w:name w:val="No Spacing"/>
    <w:uiPriority w:val="1"/>
    <w:qFormat/>
    <w:rPr>
      <w:rFonts w:eastAsia="Times New Roman"/>
    </w:rPr>
  </w:style>
  <w:style w:type="paragraph" w:customStyle="1" w:styleId="ac">
    <w:name w:val="Содержимое таблицы"/>
    <w:basedOn w:val="a"/>
    <w:qFormat/>
    <w:pPr>
      <w:suppressLineNumbers/>
      <w:suppressAutoHyphens/>
      <w:spacing w:after="0" w:line="240" w:lineRule="auto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customStyle="1" w:styleId="a7">
    <w:name w:val="Текст сноски Знак"/>
    <w:basedOn w:val="a0"/>
    <w:link w:val="a6"/>
    <w:uiPriority w:val="99"/>
    <w:semiHidden/>
    <w:qFormat/>
    <w:rPr>
      <w:rFonts w:ascii="Calibri" w:eastAsia="Calibri" w:hAnsi="Calibri" w:cs="Times New Roman"/>
      <w:sz w:val="20"/>
      <w:szCs w:val="20"/>
    </w:rPr>
  </w:style>
  <w:style w:type="table" w:customStyle="1" w:styleId="1">
    <w:name w:val="Сетка таблицы1"/>
    <w:basedOn w:val="a1"/>
    <w:next w:val="a9"/>
    <w:uiPriority w:val="59"/>
    <w:rsid w:val="000D10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6A12D4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paragraph" w:styleId="ad">
    <w:name w:val="header"/>
    <w:basedOn w:val="a"/>
    <w:link w:val="ae"/>
    <w:uiPriority w:val="99"/>
    <w:unhideWhenUsed/>
    <w:rsid w:val="002179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17960"/>
    <w:rPr>
      <w:rFonts w:ascii="Calibri" w:eastAsia="Calibri" w:hAnsi="Calibri"/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2179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17960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54701-2459-4CA4-8387-047FF51CA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19</Pages>
  <Words>4700</Words>
  <Characters>26792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Кассиров Константин Петрович</cp:lastModifiedBy>
  <cp:revision>20</cp:revision>
  <cp:lastPrinted>2026-05-01T19:54:00Z</cp:lastPrinted>
  <dcterms:created xsi:type="dcterms:W3CDTF">2026-05-01T19:01:00Z</dcterms:created>
  <dcterms:modified xsi:type="dcterms:W3CDTF">2026-05-02T11:38:00Z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6F3AB334E58F429EA5074FFDC20BD2E8_12</vt:lpwstr>
  </property>
</Properties>
</file>