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4D0" w:rsidRDefault="00D364D0" w:rsidP="00D36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Опросный лист</w:t>
      </w:r>
    </w:p>
    <w:p w:rsidR="00D364D0" w:rsidRDefault="00D364D0" w:rsidP="00D36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публичных консультаций</w:t>
      </w:r>
    </w:p>
    <w:p w:rsidR="00BE0244" w:rsidRPr="000F4789" w:rsidRDefault="00A54F98" w:rsidP="00BE0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F9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874DA8">
        <w:rPr>
          <w:rFonts w:ascii="Times New Roman" w:hAnsi="Times New Roman" w:cs="Times New Roman"/>
          <w:sz w:val="28"/>
          <w:szCs w:val="28"/>
        </w:rPr>
        <w:t>Главы</w:t>
      </w:r>
      <w:r w:rsidRPr="00A54F98">
        <w:rPr>
          <w:rFonts w:ascii="Times New Roman" w:hAnsi="Times New Roman" w:cs="Times New Roman"/>
          <w:sz w:val="28"/>
          <w:szCs w:val="28"/>
        </w:rPr>
        <w:t xml:space="preserve"> города Смоленска </w:t>
      </w:r>
      <w:r w:rsidR="00BE0244" w:rsidRPr="00BE0244">
        <w:rPr>
          <w:rFonts w:ascii="Times New Roman" w:hAnsi="Times New Roman" w:cs="Times New Roman"/>
          <w:sz w:val="28"/>
          <w:szCs w:val="28"/>
        </w:rPr>
        <w:t xml:space="preserve">от 07.04.2006 № 958 </w:t>
      </w:r>
    </w:p>
    <w:p w:rsidR="00A54F98" w:rsidRPr="00CB5BFF" w:rsidRDefault="00BE0244" w:rsidP="00BE0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244">
        <w:rPr>
          <w:rFonts w:ascii="Times New Roman" w:hAnsi="Times New Roman" w:cs="Times New Roman"/>
          <w:sz w:val="28"/>
          <w:szCs w:val="28"/>
        </w:rPr>
        <w:t>«Об утверждении положения о порядке представления инвесторами, получающими муниципальную поддержку инвестиционной деятельности на территории города Смоленска, отчетности о реализации инвестиционных проектов»</w:t>
      </w:r>
    </w:p>
    <w:p w:rsidR="00D364D0" w:rsidRDefault="00D364D0" w:rsidP="008C63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 для участников публичных консультаций:</w:t>
      </w:r>
    </w:p>
    <w:p w:rsidR="004F13CD" w:rsidRDefault="004F13CD" w:rsidP="008C63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Актуальность проблемы, на решение которой направлено предлагаемое правовое регулирование (да, нет)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364D0" w:rsidTr="0036749C">
        <w:tc>
          <w:tcPr>
            <w:tcW w:w="9571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Вероятность достижения целей, на которые оно направлено (да, нет)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364D0" w:rsidTr="0036749C">
        <w:tc>
          <w:tcPr>
            <w:tcW w:w="9571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Наличие иных вариантов решения проблемы, наиболее эффективных или менее затратных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364D0" w:rsidTr="0036749C">
        <w:tc>
          <w:tcPr>
            <w:tcW w:w="9571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Степень </w:t>
      </w:r>
      <w:r w:rsidR="008C6328">
        <w:rPr>
          <w:rFonts w:ascii="Times New Roman" w:hAnsi="Times New Roman" w:cs="Times New Roman"/>
          <w:sz w:val="28"/>
          <w:szCs w:val="28"/>
        </w:rPr>
        <w:t>влияния,</w:t>
      </w:r>
      <w:r>
        <w:rPr>
          <w:rFonts w:ascii="Times New Roman" w:hAnsi="Times New Roman" w:cs="Times New Roman"/>
          <w:sz w:val="28"/>
          <w:szCs w:val="28"/>
        </w:rPr>
        <w:t xml:space="preserve"> принимаемого нормативного правового акта на конкурентную среду в отрасли (высокая, средняя, низкая)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364D0" w:rsidTr="0036749C">
        <w:tc>
          <w:tcPr>
            <w:tcW w:w="9571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Наличие в предлагаемом правовом регулировании положений, необоснованно затрудняющих предпринимательскую или инвестиционную деятельность (да, нет)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364D0" w:rsidTr="0036749C">
        <w:tc>
          <w:tcPr>
            <w:tcW w:w="9571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Вероятность возникновения у субъектов предпринимательской или инвестиционной деятельности:</w:t>
      </w:r>
    </w:p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избыточных обязанностей (да, нет)______________________________</w:t>
      </w:r>
    </w:p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необоснованного роста затрат (да, нет)_________________________</w:t>
      </w:r>
    </w:p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избыточных запретов и ограничений (да, нет)____________________</w:t>
      </w:r>
    </w:p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Предложения и замечания, которые целесообразно учесть в рамках проведения экспертизы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364D0" w:rsidTr="0036749C">
        <w:tc>
          <w:tcPr>
            <w:tcW w:w="9571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364D0" w:rsidRPr="002234C1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 участника публичных консультаций:</w:t>
      </w:r>
    </w:p>
    <w:p w:rsidR="00D364D0" w:rsidRDefault="00D364D0" w:rsidP="00D364D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участника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364D0" w:rsidTr="0036749C">
        <w:tc>
          <w:tcPr>
            <w:tcW w:w="9571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364D0" w:rsidRDefault="00D364D0" w:rsidP="00D36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364D0" w:rsidTr="0036749C">
        <w:tc>
          <w:tcPr>
            <w:tcW w:w="9571" w:type="dxa"/>
          </w:tcPr>
          <w:p w:rsidR="00D364D0" w:rsidRPr="008C6328" w:rsidRDefault="00D364D0" w:rsidP="003674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364D0" w:rsidRPr="002D1108" w:rsidRDefault="00D364D0" w:rsidP="00D36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контактного лица,</w:t>
      </w:r>
      <w:r w:rsidRPr="00223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номер контактного телефона,</w:t>
      </w:r>
      <w:r w:rsidRPr="00223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364D0" w:rsidTr="0036749C">
        <w:tc>
          <w:tcPr>
            <w:tcW w:w="9571" w:type="dxa"/>
          </w:tcPr>
          <w:p w:rsidR="00D364D0" w:rsidRPr="008C6328" w:rsidRDefault="00D364D0" w:rsidP="003674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A356C" w:rsidRDefault="001A356C" w:rsidP="00D36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4D0" w:rsidRPr="007D57FC" w:rsidRDefault="000F4789" w:rsidP="00D36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руководителя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А.С. Юшкова</w:t>
      </w:r>
    </w:p>
    <w:sectPr w:rsidR="00D364D0" w:rsidRPr="007D57FC" w:rsidSect="001A356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5D"/>
    <w:rsid w:val="000140FD"/>
    <w:rsid w:val="000F4789"/>
    <w:rsid w:val="001A356C"/>
    <w:rsid w:val="00446060"/>
    <w:rsid w:val="004F13CD"/>
    <w:rsid w:val="005E2563"/>
    <w:rsid w:val="007D57FC"/>
    <w:rsid w:val="00874DA8"/>
    <w:rsid w:val="008C6328"/>
    <w:rsid w:val="00A54F98"/>
    <w:rsid w:val="00B92C1A"/>
    <w:rsid w:val="00BE0244"/>
    <w:rsid w:val="00CB5BFF"/>
    <w:rsid w:val="00CE2C5D"/>
    <w:rsid w:val="00D3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0A17697-D01D-40EE-AAC7-B7EE1B8F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4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6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DB040-59B3-45A5-9DCB-64A8F8DC5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Газетникова Елена Александровна</dc:creator>
  <cp:keywords/>
  <dc:description/>
  <cp:lastModifiedBy>Корбан Дмитрий Иванович</cp:lastModifiedBy>
  <cp:revision>2</cp:revision>
  <dcterms:created xsi:type="dcterms:W3CDTF">2018-10-23T13:15:00Z</dcterms:created>
  <dcterms:modified xsi:type="dcterms:W3CDTF">2018-10-23T13:15:00Z</dcterms:modified>
</cp:coreProperties>
</file>