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CC" w:rsidRDefault="00601BF1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1pt;margin-top:.55pt;width:201.55pt;height:188.2pt;z-index:251657728;mso-wrap-distance-left:0;mso-wrap-distance-right:0;mso-position-horizontal-relative:page" stroked="f">
            <v:fill opacity="0" color2="black"/>
            <v:textbox inset="0,0,0,0">
              <w:txbxContent>
                <w:p w:rsidR="00601BF1" w:rsidRDefault="00BF2ACC" w:rsidP="00601BF1">
                  <w:pPr>
                    <w:spacing w:line="360" w:lineRule="auto"/>
                    <w:jc w:val="center"/>
                    <w:rPr>
                      <w:b/>
                      <w:color w:val="544E8C"/>
                    </w:rPr>
                  </w:pPr>
                  <w:r w:rsidRPr="004E3BF3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60.75pt;height:57.75pt;visibility:visible" filled="t">
                        <v:fill opacity="0"/>
                        <v:imagedata r:id="rId6" o:title=""/>
                      </v:shape>
                    </w:pict>
                  </w:r>
                </w:p>
                <w:p w:rsidR="00601BF1" w:rsidRPr="000A1E45" w:rsidRDefault="00601BF1" w:rsidP="00601BF1">
                  <w:pPr>
                    <w:jc w:val="center"/>
                    <w:rPr>
                      <w:b/>
                      <w:color w:val="544E8C"/>
                      <w:spacing w:val="-8"/>
                      <w:sz w:val="20"/>
                    </w:rPr>
                  </w:pPr>
                  <w:r w:rsidRPr="000A1E45">
                    <w:rPr>
                      <w:b/>
                      <w:color w:val="544E8C"/>
                      <w:spacing w:val="-8"/>
                      <w:sz w:val="20"/>
                    </w:rPr>
                    <w:t>АДМИНИСТРАЦИЯ ГОРОДА СМОЛЕНСКА</w:t>
                  </w:r>
                </w:p>
                <w:p w:rsidR="00601BF1" w:rsidRPr="008750FA" w:rsidRDefault="00601BF1" w:rsidP="00601BF1">
                  <w:pPr>
                    <w:pStyle w:val="21"/>
                    <w:rPr>
                      <w:sz w:val="10"/>
                    </w:rPr>
                  </w:pPr>
                </w:p>
                <w:p w:rsidR="00601BF1" w:rsidRDefault="00601BF1" w:rsidP="00754DFD">
                  <w:pPr>
                    <w:pStyle w:val="21"/>
                    <w:rPr>
                      <w:sz w:val="24"/>
                    </w:rPr>
                  </w:pPr>
                  <w:r w:rsidRPr="000A1E45">
                    <w:rPr>
                      <w:sz w:val="20"/>
                    </w:rPr>
                    <w:t>УПРАВЛЕНИЕ</w:t>
                  </w:r>
                  <w:r w:rsidR="00603393" w:rsidRPr="000A1E45">
                    <w:rPr>
                      <w:sz w:val="20"/>
                    </w:rPr>
                    <w:t xml:space="preserve"> </w:t>
                  </w:r>
                  <w:r w:rsidR="00754DFD">
                    <w:rPr>
                      <w:sz w:val="20"/>
                    </w:rPr>
                    <w:t>ИНВЕСТИЦИЙ</w:t>
                  </w:r>
                </w:p>
                <w:p w:rsidR="00601BF1" w:rsidRPr="003D0BE3" w:rsidRDefault="00601BF1" w:rsidP="00601BF1">
                  <w:pPr>
                    <w:pStyle w:val="21"/>
                    <w:rPr>
                      <w:sz w:val="10"/>
                    </w:rPr>
                  </w:pPr>
                </w:p>
                <w:p w:rsidR="000A1E45" w:rsidRDefault="00601BF1" w:rsidP="00E76470">
                  <w:pPr>
                    <w:pStyle w:val="a3"/>
                    <w:tabs>
                      <w:tab w:val="clear" w:pos="4153"/>
                      <w:tab w:val="clear" w:pos="8306"/>
                    </w:tabs>
                    <w:ind w:right="-79"/>
                    <w:jc w:val="center"/>
                    <w:rPr>
                      <w:color w:val="544E8C"/>
                      <w:sz w:val="18"/>
                      <w:szCs w:val="18"/>
                      <w:lang w:val="ru-RU"/>
                    </w:rPr>
                  </w:pPr>
                  <w:r w:rsidRPr="00E87B10">
                    <w:rPr>
                      <w:color w:val="544E8C"/>
                      <w:sz w:val="18"/>
                      <w:szCs w:val="18"/>
                    </w:rPr>
                    <w:t>ул.</w:t>
                  </w:r>
                  <w:r w:rsidR="00BF2ACC" w:rsidRPr="00E87B10">
                    <w:rPr>
                      <w:color w:val="544E8C"/>
                      <w:sz w:val="18"/>
                      <w:szCs w:val="18"/>
                    </w:rPr>
                    <w:t xml:space="preserve"> </w:t>
                  </w:r>
                  <w:r w:rsidRPr="00E87B10">
                    <w:rPr>
                      <w:color w:val="544E8C"/>
                      <w:sz w:val="18"/>
                      <w:szCs w:val="18"/>
                    </w:rPr>
                    <w:t xml:space="preserve">Октябрьской Революции, д. </w:t>
                  </w:r>
                  <w:r w:rsidR="000A1E45">
                    <w:rPr>
                      <w:color w:val="544E8C"/>
                      <w:sz w:val="18"/>
                      <w:szCs w:val="18"/>
                      <w:lang w:val="ru-RU"/>
                    </w:rPr>
                    <w:t xml:space="preserve">1/2, </w:t>
                  </w:r>
                </w:p>
                <w:p w:rsidR="00601BF1" w:rsidRDefault="000A1E45" w:rsidP="00E76470">
                  <w:pPr>
                    <w:pStyle w:val="a3"/>
                    <w:tabs>
                      <w:tab w:val="clear" w:pos="4153"/>
                      <w:tab w:val="clear" w:pos="8306"/>
                    </w:tabs>
                    <w:ind w:right="-79"/>
                    <w:jc w:val="center"/>
                    <w:rPr>
                      <w:color w:val="544E8C"/>
                      <w:sz w:val="18"/>
                      <w:szCs w:val="18"/>
                      <w:lang w:val="ru-RU"/>
                    </w:rPr>
                  </w:pPr>
                  <w:r w:rsidRPr="00E87B10">
                    <w:rPr>
                      <w:color w:val="544E8C"/>
                      <w:sz w:val="18"/>
                      <w:szCs w:val="18"/>
                    </w:rPr>
                    <w:t>г. Смоленск,</w:t>
                  </w:r>
                  <w:r>
                    <w:rPr>
                      <w:color w:val="544E8C"/>
                      <w:sz w:val="18"/>
                      <w:szCs w:val="18"/>
                      <w:lang w:val="ru-RU"/>
                    </w:rPr>
                    <w:t xml:space="preserve"> 214000</w:t>
                  </w:r>
                </w:p>
                <w:p w:rsidR="00754DFD" w:rsidRPr="00754DFD" w:rsidRDefault="00754DFD" w:rsidP="00E76470">
                  <w:pPr>
                    <w:pStyle w:val="a3"/>
                    <w:tabs>
                      <w:tab w:val="clear" w:pos="4153"/>
                      <w:tab w:val="clear" w:pos="8306"/>
                    </w:tabs>
                    <w:ind w:right="-79"/>
                    <w:jc w:val="center"/>
                    <w:rPr>
                      <w:color w:val="544E8C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544E8C"/>
                      <w:sz w:val="18"/>
                      <w:szCs w:val="18"/>
                      <w:lang w:val="en-US"/>
                    </w:rPr>
                    <w:t>invest@smoladmin.ru</w:t>
                  </w:r>
                </w:p>
                <w:p w:rsidR="00601BF1" w:rsidRPr="00E87B10" w:rsidRDefault="00601BF1" w:rsidP="00E76470">
                  <w:pPr>
                    <w:ind w:right="-79"/>
                    <w:jc w:val="center"/>
                    <w:rPr>
                      <w:color w:val="544E8C"/>
                      <w:sz w:val="18"/>
                      <w:szCs w:val="18"/>
                    </w:rPr>
                  </w:pPr>
                  <w:r w:rsidRPr="00E87B10">
                    <w:rPr>
                      <w:color w:val="544E8C"/>
                      <w:sz w:val="18"/>
                      <w:szCs w:val="18"/>
                    </w:rPr>
                    <w:t>т</w:t>
                  </w:r>
                  <w:r w:rsidR="00E87B10">
                    <w:rPr>
                      <w:color w:val="544E8C"/>
                      <w:sz w:val="18"/>
                      <w:szCs w:val="18"/>
                    </w:rPr>
                    <w:t>ел</w:t>
                  </w:r>
                  <w:r w:rsidRPr="00E87B10">
                    <w:rPr>
                      <w:color w:val="544E8C"/>
                      <w:sz w:val="18"/>
                      <w:szCs w:val="18"/>
                    </w:rPr>
                    <w:t>.</w:t>
                  </w:r>
                  <w:r w:rsidR="009E2BBB">
                    <w:rPr>
                      <w:color w:val="544E8C"/>
                      <w:sz w:val="18"/>
                      <w:szCs w:val="18"/>
                    </w:rPr>
                    <w:t>:</w:t>
                  </w:r>
                  <w:r w:rsidR="005500B3">
                    <w:rPr>
                      <w:color w:val="544E8C"/>
                      <w:sz w:val="18"/>
                      <w:szCs w:val="18"/>
                    </w:rPr>
                    <w:t xml:space="preserve"> (4812) 32-66</w:t>
                  </w:r>
                  <w:r w:rsidRPr="00E87B10">
                    <w:rPr>
                      <w:color w:val="544E8C"/>
                      <w:sz w:val="18"/>
                      <w:szCs w:val="18"/>
                    </w:rPr>
                    <w:t>-</w:t>
                  </w:r>
                  <w:r w:rsidR="005500B3">
                    <w:rPr>
                      <w:color w:val="544E8C"/>
                      <w:sz w:val="18"/>
                      <w:szCs w:val="18"/>
                    </w:rPr>
                    <w:t>30</w:t>
                  </w:r>
                </w:p>
                <w:p w:rsidR="00601BF1" w:rsidRPr="000A1E45" w:rsidRDefault="00601BF1" w:rsidP="00B766AD">
                  <w:pPr>
                    <w:jc w:val="center"/>
                    <w:rPr>
                      <w:color w:val="544E8C"/>
                      <w:sz w:val="10"/>
                    </w:rPr>
                  </w:pPr>
                </w:p>
                <w:p w:rsidR="00CE3219" w:rsidRPr="00252631" w:rsidRDefault="00CE3219" w:rsidP="00B766AD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360" w:lineRule="auto"/>
                    <w:ind w:right="-142"/>
                    <w:rPr>
                      <w:color w:val="544E8C"/>
                      <w:sz w:val="16"/>
                    </w:rPr>
                  </w:pPr>
                  <w:r w:rsidRPr="00252631">
                    <w:rPr>
                      <w:color w:val="544E8C"/>
                    </w:rPr>
                    <w:t>__________</w:t>
                  </w:r>
                  <w:r>
                    <w:rPr>
                      <w:color w:val="544E8C"/>
                    </w:rPr>
                    <w:t>___</w:t>
                  </w:r>
                  <w:r w:rsidRPr="00252631">
                    <w:rPr>
                      <w:color w:val="544E8C"/>
                    </w:rPr>
                    <w:t>____________</w:t>
                  </w:r>
                  <w:r w:rsidRPr="00CE3219">
                    <w:rPr>
                      <w:color w:val="544E8C"/>
                      <w:sz w:val="36"/>
                    </w:rPr>
                    <w:t xml:space="preserve"> </w:t>
                  </w:r>
                  <w:r w:rsidRPr="00252631">
                    <w:rPr>
                      <w:color w:val="544E8C"/>
                    </w:rPr>
                    <w:t>№ __</w:t>
                  </w:r>
                  <w:r>
                    <w:rPr>
                      <w:color w:val="544E8C"/>
                    </w:rPr>
                    <w:t>_</w:t>
                  </w:r>
                  <w:r w:rsidRPr="00252631">
                    <w:rPr>
                      <w:color w:val="544E8C"/>
                    </w:rPr>
                    <w:t>_________</w:t>
                  </w:r>
                </w:p>
                <w:p w:rsidR="00601BF1" w:rsidRDefault="00CE3219" w:rsidP="00CE3219">
                  <w:pPr>
                    <w:rPr>
                      <w:color w:val="544E8C"/>
                      <w:sz w:val="22"/>
                    </w:rPr>
                  </w:pPr>
                  <w:r w:rsidRPr="00252631">
                    <w:rPr>
                      <w:color w:val="544E8C"/>
                      <w:sz w:val="20"/>
                    </w:rPr>
                    <w:t>на № _____________ от</w:t>
                  </w:r>
                  <w:r w:rsidRPr="00CE3219">
                    <w:rPr>
                      <w:color w:val="544E8C"/>
                      <w:sz w:val="20"/>
                    </w:rPr>
                    <w:t xml:space="preserve"> </w:t>
                  </w:r>
                  <w:r w:rsidRPr="00252631">
                    <w:rPr>
                      <w:color w:val="544E8C"/>
                      <w:sz w:val="20"/>
                    </w:rPr>
                    <w:t>___</w:t>
                  </w:r>
                  <w:r>
                    <w:rPr>
                      <w:color w:val="544E8C"/>
                      <w:sz w:val="20"/>
                    </w:rPr>
                    <w:t>____</w:t>
                  </w:r>
                  <w:r w:rsidRPr="00252631">
                    <w:rPr>
                      <w:color w:val="544E8C"/>
                      <w:sz w:val="20"/>
                    </w:rPr>
                    <w:t>____________</w:t>
                  </w:r>
                  <w:r w:rsidR="00601BF1">
                    <w:rPr>
                      <w:color w:val="544E8C"/>
                      <w:sz w:val="22"/>
                    </w:rPr>
                    <w:tab/>
                    <w:t xml:space="preserve">            </w:t>
                  </w:r>
                </w:p>
                <w:p w:rsidR="00601BF1" w:rsidRDefault="00601BF1" w:rsidP="00601BF1">
                  <w:pPr>
                    <w:pStyle w:val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Times New Roman" w:hAnsi="Times New Roman"/>
                      <w:b w:val="0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F2ACC" w:rsidRPr="00BF2ACC" w:rsidRDefault="00BF2ACC" w:rsidP="00BF2ACC"/>
    <w:p w:rsidR="00BF2ACC" w:rsidRPr="00BF2ACC" w:rsidRDefault="00BF2ACC" w:rsidP="00BF2ACC"/>
    <w:p w:rsidR="00BF2ACC" w:rsidRPr="00BF2ACC" w:rsidRDefault="00BF2ACC" w:rsidP="00BF2ACC"/>
    <w:p w:rsidR="00BF2ACC" w:rsidRPr="00BF2ACC" w:rsidRDefault="00BF2ACC" w:rsidP="00BF2ACC"/>
    <w:p w:rsidR="00BF2ACC" w:rsidRPr="00BF2ACC" w:rsidRDefault="00BF2ACC" w:rsidP="00BF2ACC"/>
    <w:p w:rsidR="00BF2ACC" w:rsidRPr="00BF2ACC" w:rsidRDefault="00BF2ACC" w:rsidP="00BF2ACC"/>
    <w:p w:rsidR="00BF2ACC" w:rsidRPr="00BF2ACC" w:rsidRDefault="00BF2ACC" w:rsidP="00BF2ACC"/>
    <w:p w:rsidR="00BF2ACC" w:rsidRPr="00BF2ACC" w:rsidRDefault="00BF2ACC" w:rsidP="00BF2ACC"/>
    <w:p w:rsidR="00BF2ACC" w:rsidRPr="00BF2ACC" w:rsidRDefault="00BF2ACC" w:rsidP="00BF2ACC"/>
    <w:p w:rsidR="00BF2ACC" w:rsidRPr="00BF2ACC" w:rsidRDefault="00BF2ACC" w:rsidP="00BF2ACC"/>
    <w:p w:rsidR="00BF2ACC" w:rsidRPr="00BF2ACC" w:rsidRDefault="00BF2ACC" w:rsidP="00BF2ACC"/>
    <w:p w:rsidR="00393064" w:rsidRDefault="00393064" w:rsidP="00393064">
      <w:pPr>
        <w:jc w:val="center"/>
      </w:pPr>
      <w:r>
        <w:t>Заключение</w:t>
      </w:r>
    </w:p>
    <w:p w:rsidR="00393064" w:rsidRDefault="00393064" w:rsidP="00393064">
      <w:pPr>
        <w:jc w:val="center"/>
      </w:pPr>
      <w:r>
        <w:t>об оценке регулирующего воздействия</w:t>
      </w:r>
    </w:p>
    <w:p w:rsidR="00393064" w:rsidRDefault="00393064" w:rsidP="00393064"/>
    <w:p w:rsidR="00393064" w:rsidRPr="00914AA1" w:rsidRDefault="00507AAA" w:rsidP="00393064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E4DC7">
        <w:t>от «1</w:t>
      </w:r>
      <w:r>
        <w:rPr>
          <w:lang w:val="en-US"/>
        </w:rPr>
        <w:t>9</w:t>
      </w:r>
      <w:r w:rsidR="00914AA1">
        <w:t xml:space="preserve">» </w:t>
      </w:r>
      <w:r>
        <w:t>сентября</w:t>
      </w:r>
      <w:r w:rsidR="00914AA1">
        <w:t xml:space="preserve"> 2018 года</w:t>
      </w:r>
    </w:p>
    <w:p w:rsidR="00393064" w:rsidRDefault="00393064" w:rsidP="00393064"/>
    <w:p w:rsidR="00393064" w:rsidRDefault="00393064" w:rsidP="00393064">
      <w:pPr>
        <w:ind w:firstLine="708"/>
      </w:pPr>
      <w:r>
        <w:t>1. Сведения о проекте муниципального нормативного правового акта.</w:t>
      </w:r>
    </w:p>
    <w:p w:rsidR="00393064" w:rsidRDefault="00393064" w:rsidP="00393064">
      <w:pPr>
        <w:ind w:firstLine="708"/>
      </w:pPr>
      <w:r>
        <w:t>Проект постановления Администрации города Смоленска «</w:t>
      </w:r>
      <w:r w:rsidR="008906DE" w:rsidRPr="008906DE">
        <w:t xml:space="preserve">О внесении изменений в постановление Администрации города Смоленска от 20.06.2018 </w:t>
      </w:r>
      <w:r w:rsidR="008906DE">
        <w:t xml:space="preserve"> </w:t>
      </w:r>
      <w:r w:rsidR="008906DE" w:rsidRPr="008906DE">
        <w:t xml:space="preserve">№ 1619-адм </w:t>
      </w:r>
      <w:r w:rsidR="008906DE">
        <w:t>«</w:t>
      </w:r>
      <w:r>
        <w:t>Об утверждении Административного регламента Администрации города Смоленска осуществления муниципального лесного контроля на территории города Смоленска» (далее - проект постановления).</w:t>
      </w:r>
    </w:p>
    <w:p w:rsidR="00393064" w:rsidRDefault="00393064" w:rsidP="00393064">
      <w:pPr>
        <w:ind w:firstLine="708"/>
      </w:pPr>
      <w:r>
        <w:t>Проект постановления разработан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93064" w:rsidRDefault="008906DE" w:rsidP="00393064">
      <w:pPr>
        <w:ind w:firstLine="708"/>
      </w:pPr>
      <w:r w:rsidRPr="008906DE">
        <w:t>Вышеуказанным проектом внесены изменения по осуществлению муниципального лесного контроля на территории города Смоленска (далее - муниципальный контроль), в т.ч. исключения из порядка согласован</w:t>
      </w:r>
      <w:r>
        <w:t>ия внеплановых проверок граждан</w:t>
      </w:r>
      <w:r w:rsidR="00393064">
        <w:t>.</w:t>
      </w:r>
    </w:p>
    <w:p w:rsidR="00393064" w:rsidRDefault="00393064" w:rsidP="00393064"/>
    <w:p w:rsidR="00393064" w:rsidRDefault="00393064" w:rsidP="00393064">
      <w:pPr>
        <w:ind w:firstLine="708"/>
      </w:pPr>
      <w:r>
        <w:t>2. Разработчик проекта муниципального нормативного правового акта.</w:t>
      </w:r>
    </w:p>
    <w:p w:rsidR="00393064" w:rsidRDefault="00393064" w:rsidP="00393064">
      <w:pPr>
        <w:ind w:firstLine="708"/>
      </w:pPr>
      <w:r>
        <w:t>Управление муниципального контроля Администрации города Смоленска.</w:t>
      </w:r>
    </w:p>
    <w:p w:rsidR="00393064" w:rsidRDefault="00393064" w:rsidP="00393064"/>
    <w:p w:rsidR="00393064" w:rsidRDefault="00393064" w:rsidP="00393064">
      <w:pPr>
        <w:ind w:firstLine="708"/>
      </w:pPr>
      <w:r>
        <w:t>3. 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393064" w:rsidRDefault="00393064" w:rsidP="00393064">
      <w:pPr>
        <w:ind w:firstLine="708"/>
      </w:pPr>
      <w:r>
        <w:t>В проекте постановления не выявлены 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введению.</w:t>
      </w:r>
    </w:p>
    <w:p w:rsidR="00393064" w:rsidRDefault="00393064" w:rsidP="00393064"/>
    <w:p w:rsidR="00393064" w:rsidRDefault="00393064" w:rsidP="00393064">
      <w:pPr>
        <w:ind w:firstLine="708"/>
      </w:pPr>
      <w:r>
        <w:lastRenderedPageBreak/>
        <w:t>4. Информация о результатах проведения публичных консультаций.</w:t>
      </w:r>
    </w:p>
    <w:p w:rsidR="00393064" w:rsidRDefault="00393064" w:rsidP="00393064">
      <w:pPr>
        <w:ind w:firstLine="708"/>
      </w:pPr>
      <w:r>
        <w:t>Публичные консультации не проводились.</w:t>
      </w:r>
    </w:p>
    <w:p w:rsidR="00393064" w:rsidRDefault="00393064" w:rsidP="00393064"/>
    <w:p w:rsidR="00393064" w:rsidRDefault="00393064" w:rsidP="00393064">
      <w:pPr>
        <w:ind w:firstLine="708"/>
      </w:pPr>
      <w:r>
        <w:t>5. 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393064" w:rsidRDefault="00393064" w:rsidP="00393064">
      <w:pPr>
        <w:ind w:firstLine="708"/>
      </w:pPr>
      <w:r>
        <w:t>В адрес Управления муниципального контроля и управления инвестиций Администрации города Смоленска предложения от представителей субъектов предпринимательской и инвестиционной деятельности, а также иных заинтересованных лиц не поступали, т.к. публичные консультации не проводились.</w:t>
      </w:r>
    </w:p>
    <w:p w:rsidR="00393064" w:rsidRDefault="00393064" w:rsidP="00393064"/>
    <w:p w:rsidR="00393064" w:rsidRDefault="00393064" w:rsidP="00393064">
      <w:pPr>
        <w:ind w:firstLine="708"/>
      </w:pPr>
      <w:r>
        <w:t xml:space="preserve">6. Вывод о достаточности оснований для принятия </w:t>
      </w:r>
      <w:proofErr w:type="gramStart"/>
      <w:r>
        <w:t>решения</w:t>
      </w:r>
      <w:proofErr w:type="gramEnd"/>
      <w:r>
        <w:t xml:space="preserve"> о введении предлагаемого разработчиком варианта правового регулирования с обоснованием сделанного вывода.</w:t>
      </w:r>
    </w:p>
    <w:p w:rsidR="00393064" w:rsidRDefault="00393064" w:rsidP="00393064">
      <w:pPr>
        <w:ind w:firstLine="708"/>
      </w:pPr>
      <w:proofErr w:type="gramStart"/>
      <w:r>
        <w:t>Управлением муниципального контроля Администрации города Смоленска проведена предварительная оценка регулирующего воздействия проекта нормативного правового акта с составлением отчета о предварительной оценке по результатам процедуры оценки регулирующего воздействия в соответствии с постановлением Главы города Смоленска от 30.12.2016 № 159 «Об утверждении Порядка проведения оценки регулирующего воздействия проектов муниципальных нормативных правовых актов города Смоленска».</w:t>
      </w:r>
      <w:proofErr w:type="gramEnd"/>
    </w:p>
    <w:p w:rsidR="00393064" w:rsidRDefault="00393064" w:rsidP="00393064">
      <w:pPr>
        <w:ind w:firstLine="708"/>
      </w:pPr>
      <w:r>
        <w:t xml:space="preserve">В проекте постановления отсутствуют положения, которые вводят избыточные обязательства, запреты и ограничения для субъектов предпринимательской и инвестиционной деятельности. </w:t>
      </w:r>
    </w:p>
    <w:p w:rsidR="00393064" w:rsidRDefault="00393064" w:rsidP="00393064">
      <w:pPr>
        <w:ind w:firstLine="708"/>
      </w:pPr>
      <w:r>
        <w:t>Проект постановления разработан в целях недопущения нарушений федеральных законов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02.05.2006 № 59-ФЗ «О порядке рассмотрения обращений граждан Российской Федерации».</w:t>
      </w:r>
    </w:p>
    <w:p w:rsidR="00393064" w:rsidRDefault="00393064" w:rsidP="00393064"/>
    <w:p w:rsidR="00393064" w:rsidRDefault="00393064" w:rsidP="00393064">
      <w:pPr>
        <w:ind w:firstLine="708"/>
      </w:pPr>
      <w:r>
        <w:t>7. Предложения по отмене, изменению проекта муниципального нормативного правового акта или его отдельных положений.</w:t>
      </w:r>
    </w:p>
    <w:p w:rsidR="00393064" w:rsidRDefault="00393064" w:rsidP="00393064">
      <w:pPr>
        <w:ind w:firstLine="708"/>
      </w:pPr>
      <w:r>
        <w:t xml:space="preserve">По результатам </w:t>
      </w:r>
      <w:proofErr w:type="gramStart"/>
      <w:r>
        <w:t>проведения оценки регулирующего воздействия  проекта постановления</w:t>
      </w:r>
      <w:proofErr w:type="gramEnd"/>
      <w:r>
        <w:t xml:space="preserve"> управление инвестиций Администрации города Смоленска предложений по отмене положений проекта не имеет.</w:t>
      </w:r>
    </w:p>
    <w:p w:rsidR="00393064" w:rsidRDefault="00393064" w:rsidP="00393064"/>
    <w:p w:rsidR="00393064" w:rsidRDefault="00393064" w:rsidP="00393064"/>
    <w:p w:rsidR="00BF2ACC" w:rsidRPr="00BF2ACC" w:rsidRDefault="00393064" w:rsidP="00393064">
      <w:r>
        <w:t xml:space="preserve">Начальник управления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С.Н. Титова</w:t>
      </w:r>
    </w:p>
    <w:p w:rsidR="00BF2ACC" w:rsidRPr="00BF2ACC" w:rsidRDefault="00BF2ACC" w:rsidP="00BF2ACC"/>
    <w:p w:rsidR="00BF2ACC" w:rsidRPr="00BF2ACC" w:rsidRDefault="00BF2ACC" w:rsidP="00BF2ACC"/>
    <w:p w:rsidR="00E00302" w:rsidRDefault="00E00302" w:rsidP="00BF2ACC"/>
    <w:sectPr w:rsidR="00E00302" w:rsidSect="003930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61" w:rsidRDefault="00223161" w:rsidP="00393064">
      <w:r>
        <w:separator/>
      </w:r>
    </w:p>
  </w:endnote>
  <w:endnote w:type="continuationSeparator" w:id="0">
    <w:p w:rsidR="00223161" w:rsidRDefault="00223161" w:rsidP="0039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61" w:rsidRDefault="00223161" w:rsidP="00393064">
      <w:r>
        <w:separator/>
      </w:r>
    </w:p>
  </w:footnote>
  <w:footnote w:type="continuationSeparator" w:id="0">
    <w:p w:rsidR="00223161" w:rsidRDefault="00223161" w:rsidP="0039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64" w:rsidRDefault="003930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F2A2B" w:rsidRPr="006F2A2B">
      <w:rPr>
        <w:noProof/>
        <w:lang w:val="ru-RU"/>
      </w:rPr>
      <w:t>2</w:t>
    </w:r>
    <w:r>
      <w:fldChar w:fldCharType="end"/>
    </w:r>
  </w:p>
  <w:p w:rsidR="00393064" w:rsidRDefault="00393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BF1"/>
    <w:rsid w:val="00022741"/>
    <w:rsid w:val="000652B0"/>
    <w:rsid w:val="000A1E45"/>
    <w:rsid w:val="000D2F96"/>
    <w:rsid w:val="000E5652"/>
    <w:rsid w:val="00131C62"/>
    <w:rsid w:val="001E0C27"/>
    <w:rsid w:val="001E4DC7"/>
    <w:rsid w:val="00223161"/>
    <w:rsid w:val="00276598"/>
    <w:rsid w:val="0028334F"/>
    <w:rsid w:val="002C4B7A"/>
    <w:rsid w:val="00313E0F"/>
    <w:rsid w:val="00393064"/>
    <w:rsid w:val="003C5983"/>
    <w:rsid w:val="003D20E9"/>
    <w:rsid w:val="003F1A58"/>
    <w:rsid w:val="003F5129"/>
    <w:rsid w:val="004021C8"/>
    <w:rsid w:val="00491A7D"/>
    <w:rsid w:val="004B7DED"/>
    <w:rsid w:val="004F2E2E"/>
    <w:rsid w:val="00507AAA"/>
    <w:rsid w:val="005500B3"/>
    <w:rsid w:val="00575BAD"/>
    <w:rsid w:val="00577A5C"/>
    <w:rsid w:val="00577D08"/>
    <w:rsid w:val="005C3C54"/>
    <w:rsid w:val="005D3DCB"/>
    <w:rsid w:val="005D7EA2"/>
    <w:rsid w:val="005E4A1E"/>
    <w:rsid w:val="00601BF1"/>
    <w:rsid w:val="00603393"/>
    <w:rsid w:val="0065287A"/>
    <w:rsid w:val="006C389C"/>
    <w:rsid w:val="006F2A2B"/>
    <w:rsid w:val="00730AC1"/>
    <w:rsid w:val="0074366B"/>
    <w:rsid w:val="00754DFD"/>
    <w:rsid w:val="00765FAA"/>
    <w:rsid w:val="007716B2"/>
    <w:rsid w:val="007810DF"/>
    <w:rsid w:val="007E4D92"/>
    <w:rsid w:val="007F7286"/>
    <w:rsid w:val="00861FDD"/>
    <w:rsid w:val="0088529C"/>
    <w:rsid w:val="008906DE"/>
    <w:rsid w:val="008A5947"/>
    <w:rsid w:val="008C062A"/>
    <w:rsid w:val="008F6054"/>
    <w:rsid w:val="00914AA1"/>
    <w:rsid w:val="00924ED2"/>
    <w:rsid w:val="009309D4"/>
    <w:rsid w:val="009604F6"/>
    <w:rsid w:val="0096585A"/>
    <w:rsid w:val="009E0D16"/>
    <w:rsid w:val="009E2BBB"/>
    <w:rsid w:val="00A476F7"/>
    <w:rsid w:val="00A847CD"/>
    <w:rsid w:val="00A93C44"/>
    <w:rsid w:val="00AA61D3"/>
    <w:rsid w:val="00AE4BA7"/>
    <w:rsid w:val="00B3500C"/>
    <w:rsid w:val="00B766AD"/>
    <w:rsid w:val="00BB29CA"/>
    <w:rsid w:val="00BB2E8E"/>
    <w:rsid w:val="00BC56CB"/>
    <w:rsid w:val="00BE63F4"/>
    <w:rsid w:val="00BF2ACC"/>
    <w:rsid w:val="00C73A62"/>
    <w:rsid w:val="00C93AB9"/>
    <w:rsid w:val="00CB30F4"/>
    <w:rsid w:val="00CD175E"/>
    <w:rsid w:val="00CE3219"/>
    <w:rsid w:val="00D32CAB"/>
    <w:rsid w:val="00D528C3"/>
    <w:rsid w:val="00DB0BE0"/>
    <w:rsid w:val="00DB1824"/>
    <w:rsid w:val="00E00302"/>
    <w:rsid w:val="00E06767"/>
    <w:rsid w:val="00E51E30"/>
    <w:rsid w:val="00E63C7B"/>
    <w:rsid w:val="00E76470"/>
    <w:rsid w:val="00E87B10"/>
    <w:rsid w:val="00F14F94"/>
    <w:rsid w:val="00F21150"/>
    <w:rsid w:val="00F55D5C"/>
    <w:rsid w:val="00F72F14"/>
    <w:rsid w:val="00FB3C1B"/>
    <w:rsid w:val="00FB4CBF"/>
    <w:rsid w:val="00F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7A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F2ACC"/>
    <w:pPr>
      <w:keepNext/>
      <w:jc w:val="center"/>
      <w:outlineLvl w:val="3"/>
    </w:pPr>
    <w:rPr>
      <w:rFonts w:eastAsia="Times New Roman"/>
      <w:b/>
      <w:color w:val="544E8C"/>
      <w:sz w:val="32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01BF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jc w:val="center"/>
    </w:pPr>
    <w:rPr>
      <w:rFonts w:ascii="Arial" w:eastAsia="Times New Roman" w:hAnsi="Arial" w:cs="Arial"/>
      <w:b/>
      <w:sz w:val="22"/>
      <w:szCs w:val="24"/>
      <w:lang w:eastAsia="ar-SA"/>
    </w:rPr>
  </w:style>
  <w:style w:type="paragraph" w:styleId="a3">
    <w:name w:val="header"/>
    <w:basedOn w:val="a"/>
    <w:link w:val="a4"/>
    <w:uiPriority w:val="99"/>
    <w:rsid w:val="00601BF1"/>
    <w:pPr>
      <w:tabs>
        <w:tab w:val="center" w:pos="4153"/>
        <w:tab w:val="right" w:pos="8306"/>
      </w:tabs>
      <w:suppressAutoHyphens/>
      <w:jc w:val="left"/>
    </w:pPr>
    <w:rPr>
      <w:rFonts w:eastAsia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601BF1"/>
    <w:rPr>
      <w:rFonts w:eastAsia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01BF1"/>
    <w:pPr>
      <w:suppressAutoHyphens/>
      <w:jc w:val="center"/>
    </w:pPr>
    <w:rPr>
      <w:rFonts w:eastAsia="Times New Roman"/>
      <w:b/>
      <w:color w:val="544E8C"/>
      <w:szCs w:val="24"/>
      <w:lang w:eastAsia="ar-SA"/>
    </w:rPr>
  </w:style>
  <w:style w:type="paragraph" w:styleId="a5">
    <w:name w:val="Plain Text"/>
    <w:basedOn w:val="a"/>
    <w:link w:val="a6"/>
    <w:rsid w:val="00601BF1"/>
    <w:pPr>
      <w:jc w:val="left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link w:val="a5"/>
    <w:rsid w:val="00601BF1"/>
    <w:rPr>
      <w:rFonts w:ascii="Courier New" w:eastAsia="Times New Roman" w:hAnsi="Courier New"/>
      <w:sz w:val="20"/>
      <w:szCs w:val="20"/>
      <w:lang w:eastAsia="ru-RU"/>
    </w:rPr>
  </w:style>
  <w:style w:type="character" w:customStyle="1" w:styleId="40">
    <w:name w:val="Заголовок 4 Знак"/>
    <w:link w:val="4"/>
    <w:rsid w:val="00BF2ACC"/>
    <w:rPr>
      <w:rFonts w:eastAsia="Times New Roman"/>
      <w:b/>
      <w:color w:val="544E8C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3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93064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Ольга Викторовна</dc:creator>
  <cp:lastModifiedBy>Бердасова Ольга Николаевна</cp:lastModifiedBy>
  <cp:revision>2</cp:revision>
  <cp:lastPrinted>2018-05-16T12:26:00Z</cp:lastPrinted>
  <dcterms:created xsi:type="dcterms:W3CDTF">2018-09-20T08:54:00Z</dcterms:created>
  <dcterms:modified xsi:type="dcterms:W3CDTF">2018-09-20T08:54:00Z</dcterms:modified>
</cp:coreProperties>
</file>