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BE0D5" w14:textId="533D49D5" w:rsidR="00805637" w:rsidRPr="00E374B4" w:rsidRDefault="00F33249" w:rsidP="00E374B4">
      <w:pPr>
        <w:pStyle w:val="a7"/>
        <w:widowControl w:val="0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 w:rsidRPr="00E374B4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Цель разработки проекта</w:t>
      </w:r>
    </w:p>
    <w:p w14:paraId="607DB0B9" w14:textId="6C5F6B7A" w:rsidR="00C0704E" w:rsidRPr="00916069" w:rsidRDefault="00916069" w:rsidP="009B78DD">
      <w:pPr>
        <w:spacing w:after="0" w:line="360" w:lineRule="auto"/>
        <w:ind w:firstLine="709"/>
        <w:jc w:val="both"/>
        <w:rPr>
          <w:rFonts w:ascii="Cambria" w:eastAsia="Times New Roman" w:hAnsi="Cambria" w:cs="Times New Roman"/>
          <w:bCs/>
          <w:kern w:val="28"/>
          <w:sz w:val="24"/>
          <w:szCs w:val="24"/>
          <w:lang w:val="ru-RU" w:eastAsia="ru-RU"/>
        </w:rPr>
      </w:pPr>
      <w:r w:rsidRPr="00BB63C6">
        <w:rPr>
          <w:rFonts w:ascii="Times New Roman" w:hAnsi="Times New Roman" w:cs="Times New Roman"/>
          <w:noProof/>
          <w:sz w:val="24"/>
          <w:szCs w:val="24"/>
          <w:lang w:val="ru-RU"/>
        </w:rPr>
        <w:t>Проект межевания территории  садоводоводческого потребительского кооператива «Удача»</w:t>
      </w:r>
      <w:r>
        <w:rPr>
          <w:rFonts w:ascii="Cambria" w:eastAsia="Times New Roman" w:hAnsi="Cambria" w:cs="Times New Roman"/>
          <w:bCs/>
          <w:kern w:val="28"/>
          <w:sz w:val="24"/>
          <w:szCs w:val="24"/>
          <w:lang w:val="ru-RU" w:eastAsia="ru-RU"/>
        </w:rPr>
        <w:t xml:space="preserve"> </w:t>
      </w:r>
      <w:r w:rsidR="00E81666" w:rsidRPr="00916069">
        <w:rPr>
          <w:rFonts w:ascii="Times New Roman" w:hAnsi="Times New Roman" w:cs="Times New Roman"/>
          <w:sz w:val="24"/>
          <w:szCs w:val="24"/>
          <w:lang w:val="ru-RU"/>
        </w:rPr>
        <w:t>осу</w:t>
      </w:r>
      <w:r w:rsidR="00C0704E" w:rsidRPr="00916069">
        <w:rPr>
          <w:rFonts w:ascii="Times New Roman" w:hAnsi="Times New Roman" w:cs="Times New Roman"/>
          <w:sz w:val="24"/>
          <w:szCs w:val="24"/>
          <w:lang w:val="ru-RU"/>
        </w:rPr>
        <w:t xml:space="preserve">ществляется в целях определения местоположения </w:t>
      </w:r>
      <w:proofErr w:type="gramStart"/>
      <w:r w:rsidR="00C0704E" w:rsidRPr="00916069">
        <w:rPr>
          <w:rFonts w:ascii="Times New Roman" w:hAnsi="Times New Roman" w:cs="Times New Roman"/>
          <w:sz w:val="24"/>
          <w:szCs w:val="24"/>
          <w:lang w:val="ru-RU"/>
        </w:rPr>
        <w:t>границ</w:t>
      </w:r>
      <w:proofErr w:type="gramEnd"/>
      <w:r w:rsidR="00C0704E" w:rsidRPr="00916069">
        <w:rPr>
          <w:rFonts w:ascii="Times New Roman" w:hAnsi="Times New Roman" w:cs="Times New Roman"/>
          <w:sz w:val="24"/>
          <w:szCs w:val="24"/>
          <w:lang w:val="ru-RU"/>
        </w:rPr>
        <w:t xml:space="preserve"> образуемых и изменяемых земельных участков</w:t>
      </w:r>
      <w:r w:rsidRPr="00916069">
        <w:rPr>
          <w:rFonts w:ascii="Cambria" w:eastAsia="Times New Roman" w:hAnsi="Cambria" w:cs="Times New Roman"/>
          <w:bCs/>
          <w:kern w:val="28"/>
          <w:sz w:val="24"/>
          <w:szCs w:val="24"/>
          <w:lang w:val="ru-RU" w:eastAsia="ru-RU"/>
        </w:rPr>
        <w:t xml:space="preserve"> садоводческого потребительского кооператива</w:t>
      </w:r>
      <w:r w:rsidR="00C0704E" w:rsidRPr="0091606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B78DD">
        <w:rPr>
          <w:rFonts w:ascii="Times New Roman" w:hAnsi="Times New Roman" w:cs="Times New Roman"/>
          <w:sz w:val="24"/>
          <w:szCs w:val="24"/>
          <w:lang w:val="ru-RU"/>
        </w:rPr>
        <w:t xml:space="preserve"> Проект межевания территории разрабатывается на </w:t>
      </w:r>
      <w:proofErr w:type="gramStart"/>
      <w:r w:rsidR="009B78DD">
        <w:rPr>
          <w:rFonts w:ascii="Times New Roman" w:hAnsi="Times New Roman" w:cs="Times New Roman"/>
          <w:sz w:val="24"/>
          <w:szCs w:val="24"/>
          <w:lang w:val="ru-RU"/>
        </w:rPr>
        <w:t>основании  Постановления</w:t>
      </w:r>
      <w:proofErr w:type="gramEnd"/>
      <w:r w:rsidR="009B78DD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города Смоленска от 13.08.2018 №2130-адм и в соответствии с техническим заданием, утвержденным заместителем Главы города Смоленска по городскому хозяйству.</w:t>
      </w:r>
    </w:p>
    <w:p w14:paraId="6DE85AD7" w14:textId="08867EE4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Используемые исходные материалы</w:t>
      </w:r>
    </w:p>
    <w:p w14:paraId="05F1DF4C" w14:textId="4A67C2A4" w:rsidR="00A704C9" w:rsidRPr="00D4671C" w:rsidRDefault="00A704C9" w:rsidP="00D4671C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Проект 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>межевания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территории выполнен на основании </w:t>
      </w:r>
      <w:r w:rsidR="00545D72">
        <w:rPr>
          <w:rFonts w:ascii="Times New Roman" w:hAnsi="Times New Roman" w:cs="Times New Roman"/>
          <w:noProof/>
          <w:sz w:val="24"/>
          <w:szCs w:val="24"/>
          <w:lang w:val="ru-RU"/>
        </w:rPr>
        <w:t>топографических планшетов г. Смоленска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>;</w:t>
      </w:r>
      <w:r w:rsid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 основании 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>информаци</w:t>
      </w:r>
      <w:r w:rsidR="00D4671C">
        <w:rPr>
          <w:rFonts w:ascii="Times New Roman" w:hAnsi="Times New Roman" w:cs="Times New Roman"/>
          <w:noProof/>
          <w:sz w:val="24"/>
          <w:szCs w:val="24"/>
          <w:lang w:val="ru-RU"/>
        </w:rPr>
        <w:t>и</w:t>
      </w:r>
      <w:r w:rsidRPr="00D4671C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о земельных участках в пределах границ проектирования, учтенных (зарегистрированных) в государственном земельном кадастре.</w:t>
      </w:r>
      <w:r w:rsidR="00816605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p w14:paraId="244409FA" w14:textId="0661015E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Опорно-межевая сеть на территории проектирования</w:t>
      </w:r>
    </w:p>
    <w:p w14:paraId="613F7956" w14:textId="3A7A2FC6" w:rsidR="00A704C9" w:rsidRPr="00D4671C" w:rsidRDefault="00A704C9" w:rsidP="0081660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На территории проектирования существует установления </w:t>
      </w:r>
      <w:r w:rsidR="00205791" w:rsidRPr="00D4671C">
        <w:rPr>
          <w:rFonts w:ascii="Times New Roman" w:hAnsi="Times New Roman" w:cs="Times New Roman"/>
          <w:bCs/>
          <w:sz w:val="24"/>
          <w:szCs w:val="24"/>
          <w:lang w:val="ru-RU"/>
        </w:rPr>
        <w:t>система геодезической</w:t>
      </w:r>
      <w:r w:rsidRPr="00D4671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сети для определения координат точек земной поверхности с использованием спутниковых систем. Для обеспечения точного и однозначного положения формируемых земельных участков на местности границы в проекте использована координатная привязка границ земельного участка в системе координат МСК-67.</w:t>
      </w:r>
    </w:p>
    <w:p w14:paraId="445D78E5" w14:textId="50CBAE70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Рекомендации по порядку установления границ на местности</w:t>
      </w:r>
    </w:p>
    <w:p w14:paraId="50F3C341" w14:textId="77777777" w:rsidR="00A704C9" w:rsidRPr="00D4671C" w:rsidRDefault="00A704C9" w:rsidP="00A704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sz w:val="24"/>
          <w:szCs w:val="24"/>
          <w:lang w:val="ru-RU"/>
        </w:rPr>
        <w:t>Установление границ земельных участков на местности следует выполнять в соответствии с требованиями федерального законодательства, а также инструкции по проведению межевания.</w:t>
      </w:r>
    </w:p>
    <w:p w14:paraId="32967B31" w14:textId="1DFC257A" w:rsidR="00A704C9" w:rsidRPr="00D4671C" w:rsidRDefault="00A704C9" w:rsidP="00A704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671C">
        <w:rPr>
          <w:rFonts w:ascii="Times New Roman" w:hAnsi="Times New Roman" w:cs="Times New Roman"/>
          <w:sz w:val="24"/>
          <w:szCs w:val="24"/>
          <w:lang w:val="ru-RU"/>
        </w:rPr>
        <w:t xml:space="preserve">Вынос межевых знаков на местность необходимо выполнить в комплексе землеустроительных работ с обеспечением мер по уведомлению заинтересованных лиц и </w:t>
      </w:r>
      <w:r w:rsidR="00205791" w:rsidRPr="00D4671C">
        <w:rPr>
          <w:rFonts w:ascii="Times New Roman" w:hAnsi="Times New Roman" w:cs="Times New Roman"/>
          <w:sz w:val="24"/>
          <w:szCs w:val="24"/>
          <w:lang w:val="ru-RU"/>
        </w:rPr>
        <w:t>согласованию с</w:t>
      </w:r>
      <w:r w:rsidRPr="00D4671C">
        <w:rPr>
          <w:rFonts w:ascii="Times New Roman" w:hAnsi="Times New Roman" w:cs="Times New Roman"/>
          <w:sz w:val="24"/>
          <w:szCs w:val="24"/>
          <w:lang w:val="ru-RU"/>
        </w:rPr>
        <w:t xml:space="preserve"> ними. </w:t>
      </w:r>
    </w:p>
    <w:p w14:paraId="04CB3B5E" w14:textId="075E9CB6" w:rsidR="00A704C9" w:rsidRPr="00C0704E" w:rsidRDefault="00A704C9" w:rsidP="00C0704E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480" w:lineRule="auto"/>
        <w:ind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0704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Структура территории</w:t>
      </w:r>
    </w:p>
    <w:p w14:paraId="03B14657" w14:textId="0E34639D" w:rsidR="00E81666" w:rsidRDefault="00E81666" w:rsidP="005919E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0AA2">
        <w:rPr>
          <w:rFonts w:ascii="Times New Roman" w:hAnsi="Times New Roman" w:cs="Times New Roman"/>
          <w:sz w:val="24"/>
          <w:szCs w:val="24"/>
          <w:lang w:val="ru-RU"/>
        </w:rPr>
        <w:t xml:space="preserve">В административном отношении </w:t>
      </w:r>
      <w:r w:rsidR="00C0704E">
        <w:rPr>
          <w:rFonts w:ascii="Times New Roman" w:hAnsi="Times New Roman" w:cs="Times New Roman"/>
          <w:sz w:val="24"/>
          <w:szCs w:val="24"/>
          <w:lang w:val="ru-RU"/>
        </w:rPr>
        <w:t>проектируемая территория в городе Смоленске.</w:t>
      </w:r>
      <w:r w:rsidRPr="00880A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15A2184" w14:textId="62BEE58C" w:rsidR="00EF3D79" w:rsidRDefault="00EF3D79" w:rsidP="00EF3D7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D79">
        <w:rPr>
          <w:rFonts w:ascii="Times New Roman" w:hAnsi="Times New Roman" w:cs="Times New Roman"/>
          <w:sz w:val="24"/>
          <w:szCs w:val="24"/>
          <w:lang w:val="ru-RU"/>
        </w:rPr>
        <w:t>Образуемые земельные участки относятся к кате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гории земель – земли населенных </w:t>
      </w:r>
      <w:r w:rsidRPr="00EF3D79">
        <w:rPr>
          <w:rFonts w:ascii="Times New Roman" w:hAnsi="Times New Roman" w:cs="Times New Roman"/>
          <w:sz w:val="24"/>
          <w:szCs w:val="24"/>
          <w:lang w:val="ru-RU"/>
        </w:rPr>
        <w:t>пунктов.</w:t>
      </w:r>
    </w:p>
    <w:p w14:paraId="644DABD4" w14:textId="4827254C" w:rsidR="005919E4" w:rsidRDefault="00C0704E" w:rsidP="00C0704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Проект межевания разработан в границах </w:t>
      </w:r>
      <w:r w:rsidR="00916069">
        <w:rPr>
          <w:rFonts w:ascii="Times New Roman" w:hAnsi="Times New Roman" w:cs="Times New Roman"/>
          <w:sz w:val="24"/>
          <w:szCs w:val="24"/>
          <w:lang w:val="ru-RU"/>
        </w:rPr>
        <w:t>земельного участка с кадастровым номером 67:27:0000000:3302</w:t>
      </w:r>
      <w:r w:rsidR="00CB696E">
        <w:rPr>
          <w:rFonts w:ascii="Times New Roman" w:hAnsi="Times New Roman" w:cs="Times New Roman"/>
          <w:sz w:val="24"/>
          <w:szCs w:val="24"/>
          <w:lang w:val="ru-RU"/>
        </w:rPr>
        <w:t xml:space="preserve"> (площадь </w:t>
      </w:r>
      <w:r w:rsidR="00916069">
        <w:rPr>
          <w:rFonts w:ascii="Times New Roman" w:hAnsi="Times New Roman" w:cs="Times New Roman"/>
          <w:sz w:val="24"/>
          <w:szCs w:val="24"/>
          <w:lang w:val="ru-RU"/>
        </w:rPr>
        <w:t>2074</w:t>
      </w:r>
      <w:r w:rsidR="00CB69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="00CB696E">
        <w:rPr>
          <w:rFonts w:ascii="Times New Roman" w:hAnsi="Times New Roman" w:cs="Times New Roman"/>
          <w:sz w:val="24"/>
          <w:szCs w:val="24"/>
          <w:lang w:val="ru-RU"/>
        </w:rPr>
        <w:t>кв.м</w:t>
      </w:r>
      <w:proofErr w:type="spellEnd"/>
      <w:proofErr w:type="gramEnd"/>
      <w:r w:rsidR="00CB696E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видом разрешенного использования – </w:t>
      </w:r>
      <w:r w:rsidR="00916069">
        <w:rPr>
          <w:rFonts w:ascii="Times New Roman" w:hAnsi="Times New Roman" w:cs="Times New Roman"/>
          <w:sz w:val="24"/>
          <w:szCs w:val="24"/>
          <w:lang w:val="ru-RU"/>
        </w:rPr>
        <w:t>для ведения гражданами садоводства и огородничества.</w:t>
      </w:r>
    </w:p>
    <w:p w14:paraId="01ED380A" w14:textId="77777777" w:rsidR="001B6A24" w:rsidRPr="00784646" w:rsidRDefault="001B6A24" w:rsidP="001B6A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4646">
        <w:rPr>
          <w:rFonts w:ascii="Times New Roman" w:hAnsi="Times New Roman" w:cs="Times New Roman"/>
          <w:sz w:val="24"/>
          <w:szCs w:val="24"/>
          <w:lang w:val="ru-RU"/>
        </w:rPr>
        <w:t>На период подготовки проекта межевания территория формируемых земельных участков свободна от застройки.</w:t>
      </w:r>
    </w:p>
    <w:p w14:paraId="048B76A8" w14:textId="77777777" w:rsidR="001B6A24" w:rsidRPr="00784646" w:rsidRDefault="001B6A24" w:rsidP="001B6A2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4646">
        <w:rPr>
          <w:rFonts w:ascii="Times New Roman" w:hAnsi="Times New Roman" w:cs="Times New Roman"/>
          <w:sz w:val="24"/>
          <w:szCs w:val="24"/>
          <w:lang w:val="ru-RU"/>
        </w:rPr>
        <w:t>В границах проектируемой территории отсутствуют объекты недвижимости. Объекты самовольного размещения отсутствуют.</w:t>
      </w:r>
    </w:p>
    <w:p w14:paraId="424EA621" w14:textId="00FAFC2B" w:rsidR="00A704C9" w:rsidRPr="007F2696" w:rsidRDefault="00A704C9" w:rsidP="00E150F7">
      <w:pPr>
        <w:pStyle w:val="af"/>
        <w:spacing w:after="0" w:line="360" w:lineRule="auto"/>
        <w:jc w:val="both"/>
        <w:rPr>
          <w:szCs w:val="24"/>
        </w:rPr>
      </w:pPr>
      <w:r w:rsidRPr="007F2696">
        <w:rPr>
          <w:szCs w:val="24"/>
        </w:rPr>
        <w:t xml:space="preserve">Границы </w:t>
      </w:r>
      <w:r w:rsidR="001B6A24">
        <w:rPr>
          <w:szCs w:val="24"/>
        </w:rPr>
        <w:t xml:space="preserve">образуемых </w:t>
      </w:r>
      <w:r w:rsidRPr="007F2696">
        <w:rPr>
          <w:szCs w:val="24"/>
        </w:rPr>
        <w:t>земельных участков сформированы с учетом</w:t>
      </w:r>
      <w:r w:rsidR="00E81666">
        <w:rPr>
          <w:szCs w:val="24"/>
        </w:rPr>
        <w:t xml:space="preserve"> следующих документов</w:t>
      </w:r>
      <w:r w:rsidRPr="007F2696">
        <w:rPr>
          <w:szCs w:val="24"/>
        </w:rPr>
        <w:t>:</w:t>
      </w:r>
    </w:p>
    <w:p w14:paraId="4D37C362" w14:textId="7F7498AD" w:rsidR="0036101D" w:rsidRDefault="005F091A" w:rsidP="0036101D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Генерального плана </w:t>
      </w:r>
      <w:r w:rsidR="00C0704E" w:rsidRPr="0036101D">
        <w:rPr>
          <w:rFonts w:ascii="Times New Roman" w:hAnsi="Times New Roman" w:cs="Times New Roman"/>
          <w:sz w:val="24"/>
          <w:szCs w:val="24"/>
          <w:lang w:val="ru-RU"/>
        </w:rPr>
        <w:t>города Смоленска</w:t>
      </w:r>
      <w:r w:rsidRPr="0036101D">
        <w:rPr>
          <w:rFonts w:ascii="Times New Roman" w:hAnsi="Times New Roman" w:cs="Times New Roman"/>
          <w:sz w:val="24"/>
          <w:szCs w:val="24"/>
          <w:lang w:val="ru-RU"/>
        </w:rPr>
        <w:t>, утверждённ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83 сессии Смоленского городского Совета III созыва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1347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22.12.2009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C114E5A" w14:textId="2E48E431" w:rsidR="005F091A" w:rsidRPr="0036101D" w:rsidRDefault="005F091A" w:rsidP="0036101D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101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Правил землепользования и застройки 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города Смоленска, утверждённые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 xml:space="preserve"> 41-й сессии Смоленского городского Совета III созыва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490</w:t>
      </w:r>
      <w:r w:rsidR="0036101D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36101D" w:rsidRPr="0036101D">
        <w:rPr>
          <w:rFonts w:ascii="Times New Roman" w:hAnsi="Times New Roman" w:cs="Times New Roman"/>
          <w:sz w:val="24"/>
          <w:szCs w:val="24"/>
          <w:lang w:val="ru-RU"/>
        </w:rPr>
        <w:t>28.02.2007</w:t>
      </w:r>
    </w:p>
    <w:p w14:paraId="39E34FCF" w14:textId="00E32F05" w:rsidR="00655706" w:rsidRDefault="00655706" w:rsidP="00655706">
      <w:pPr>
        <w:pStyle w:val="af"/>
        <w:spacing w:after="0" w:line="360" w:lineRule="auto"/>
        <w:jc w:val="both"/>
        <w:rPr>
          <w:szCs w:val="24"/>
        </w:rPr>
      </w:pPr>
      <w:r w:rsidRPr="00655706">
        <w:rPr>
          <w:szCs w:val="24"/>
        </w:rPr>
        <w:t>В соответствии с Земельным Кодексом, ст. 11.2 «О</w:t>
      </w:r>
      <w:r>
        <w:rPr>
          <w:szCs w:val="24"/>
        </w:rPr>
        <w:t xml:space="preserve">бразование земельных участков», </w:t>
      </w:r>
      <w:r w:rsidRPr="00655706">
        <w:rPr>
          <w:szCs w:val="24"/>
        </w:rPr>
        <w:t>земельные участки образуются при разделе, объединении, перераспределении земельных</w:t>
      </w:r>
      <w:r>
        <w:rPr>
          <w:szCs w:val="24"/>
        </w:rPr>
        <w:t xml:space="preserve"> </w:t>
      </w:r>
      <w:r w:rsidRPr="00655706">
        <w:rPr>
          <w:szCs w:val="24"/>
        </w:rPr>
        <w:t>участков или при выделе из земельных участков, а также из земель, находящихся в</w:t>
      </w:r>
      <w:r>
        <w:rPr>
          <w:szCs w:val="24"/>
        </w:rPr>
        <w:t xml:space="preserve"> </w:t>
      </w:r>
      <w:r w:rsidRPr="00655706">
        <w:rPr>
          <w:szCs w:val="24"/>
        </w:rPr>
        <w:t>государственной или муниципальной собственности</w:t>
      </w:r>
      <w:r w:rsidR="0036101D">
        <w:rPr>
          <w:szCs w:val="24"/>
        </w:rPr>
        <w:t>»</w:t>
      </w:r>
      <w:r w:rsidRPr="00655706">
        <w:rPr>
          <w:szCs w:val="24"/>
        </w:rPr>
        <w:t>.</w:t>
      </w:r>
    </w:p>
    <w:p w14:paraId="0EF77DA2" w14:textId="42638FAB" w:rsidR="005F3912" w:rsidRDefault="00A704C9" w:rsidP="00E150F7">
      <w:pPr>
        <w:pStyle w:val="af"/>
        <w:spacing w:after="0" w:line="360" w:lineRule="auto"/>
        <w:jc w:val="both"/>
        <w:rPr>
          <w:szCs w:val="24"/>
        </w:rPr>
      </w:pPr>
      <w:r w:rsidRPr="007F2696">
        <w:rPr>
          <w:szCs w:val="24"/>
        </w:rPr>
        <w:t xml:space="preserve">В соответствии с </w:t>
      </w:r>
      <w:r w:rsidR="00205791" w:rsidRPr="007F2696">
        <w:rPr>
          <w:szCs w:val="24"/>
        </w:rPr>
        <w:t>требованиями п.3</w:t>
      </w:r>
      <w:r w:rsidRPr="007F2696">
        <w:rPr>
          <w:szCs w:val="24"/>
        </w:rPr>
        <w:t xml:space="preserve">, ст.11.9, гл. I Земельного кодекса РФ границы образуемых земельных участков не должны пересекать границы муниципальных образований и (или) границы населенных пунктов. При формировании земельных </w:t>
      </w:r>
      <w:r w:rsidR="00205791" w:rsidRPr="007F2696">
        <w:rPr>
          <w:szCs w:val="24"/>
        </w:rPr>
        <w:t>участков учтены</w:t>
      </w:r>
      <w:r w:rsidRPr="007F2696">
        <w:rPr>
          <w:szCs w:val="24"/>
        </w:rPr>
        <w:t xml:space="preserve"> </w:t>
      </w:r>
      <w:proofErr w:type="gramStart"/>
      <w:r w:rsidRPr="007F2696">
        <w:rPr>
          <w:szCs w:val="24"/>
        </w:rPr>
        <w:t xml:space="preserve">границы </w:t>
      </w:r>
      <w:r w:rsidR="0036101D">
        <w:rPr>
          <w:szCs w:val="24"/>
        </w:rPr>
        <w:t xml:space="preserve"> города</w:t>
      </w:r>
      <w:proofErr w:type="gramEnd"/>
      <w:r w:rsidR="0036101D">
        <w:rPr>
          <w:szCs w:val="24"/>
        </w:rPr>
        <w:t xml:space="preserve"> Смоленска</w:t>
      </w:r>
      <w:r w:rsidR="00E150F7">
        <w:rPr>
          <w:szCs w:val="24"/>
        </w:rPr>
        <w:t>.</w:t>
      </w:r>
    </w:p>
    <w:p w14:paraId="008B6240" w14:textId="254E2E62" w:rsidR="001B6A24" w:rsidRDefault="001B6A24" w:rsidP="00E150F7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Общая площадь территории в границах проектирования </w:t>
      </w:r>
      <w:proofErr w:type="gramStart"/>
      <w:r w:rsidRPr="00AB7CF2">
        <w:rPr>
          <w:szCs w:val="24"/>
        </w:rPr>
        <w:t xml:space="preserve">составляет  </w:t>
      </w:r>
      <w:r w:rsidR="00AB7CF2" w:rsidRPr="00AB7CF2">
        <w:rPr>
          <w:szCs w:val="24"/>
        </w:rPr>
        <w:t>2074</w:t>
      </w:r>
      <w:proofErr w:type="gramEnd"/>
      <w:r w:rsidR="00AB7CF2" w:rsidRPr="00AB7CF2">
        <w:rPr>
          <w:szCs w:val="24"/>
        </w:rPr>
        <w:t xml:space="preserve"> </w:t>
      </w:r>
      <w:proofErr w:type="spellStart"/>
      <w:r w:rsidR="00AB7CF2" w:rsidRPr="00AB7CF2">
        <w:rPr>
          <w:szCs w:val="24"/>
        </w:rPr>
        <w:t>кв.м</w:t>
      </w:r>
      <w:proofErr w:type="spellEnd"/>
      <w:r w:rsidR="00AB7CF2" w:rsidRPr="00AB7CF2">
        <w:rPr>
          <w:szCs w:val="24"/>
        </w:rPr>
        <w:t>.</w:t>
      </w:r>
    </w:p>
    <w:p w14:paraId="475D9989" w14:textId="6E7F5AEF" w:rsidR="00CE234A" w:rsidRPr="000821AD" w:rsidRDefault="00CE234A" w:rsidP="00CE234A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 xml:space="preserve">Сведения об участках </w:t>
      </w:r>
    </w:p>
    <w:p w14:paraId="0E04A7AF" w14:textId="77777777" w:rsidR="00826A5A" w:rsidRPr="00DF20DD" w:rsidRDefault="00CE234A" w:rsidP="00826A5A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На проектируемой территории </w:t>
      </w:r>
      <w:r w:rsidR="00826A5A">
        <w:rPr>
          <w:szCs w:val="24"/>
        </w:rPr>
        <w:t>образованы</w:t>
      </w:r>
      <w:r>
        <w:rPr>
          <w:szCs w:val="24"/>
        </w:rPr>
        <w:t xml:space="preserve"> </w:t>
      </w:r>
      <w:r w:rsidR="00916069">
        <w:rPr>
          <w:szCs w:val="24"/>
        </w:rPr>
        <w:t>2 участка</w:t>
      </w:r>
      <w:r>
        <w:rPr>
          <w:szCs w:val="24"/>
        </w:rPr>
        <w:t xml:space="preserve"> с видом разрешенного использования </w:t>
      </w:r>
      <w:r w:rsidRPr="0043459B">
        <w:rPr>
          <w:szCs w:val="24"/>
        </w:rPr>
        <w:t>«</w:t>
      </w:r>
      <w:r w:rsidR="00916069" w:rsidRPr="0043459B">
        <w:rPr>
          <w:szCs w:val="24"/>
        </w:rPr>
        <w:t>ведени</w:t>
      </w:r>
      <w:r w:rsidR="00826A5A">
        <w:rPr>
          <w:szCs w:val="24"/>
        </w:rPr>
        <w:t>е</w:t>
      </w:r>
      <w:r w:rsidR="00916069" w:rsidRPr="0043459B">
        <w:rPr>
          <w:szCs w:val="24"/>
        </w:rPr>
        <w:t xml:space="preserve"> </w:t>
      </w:r>
      <w:r w:rsidRPr="0043459B">
        <w:rPr>
          <w:szCs w:val="24"/>
        </w:rPr>
        <w:t xml:space="preserve">садоводства». </w:t>
      </w:r>
    </w:p>
    <w:p w14:paraId="49A34EE7" w14:textId="3A3B3FA0" w:rsidR="00CE234A" w:rsidRPr="000821AD" w:rsidRDefault="00CE234A" w:rsidP="00826A5A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улично-дорожной сети</w:t>
      </w:r>
    </w:p>
    <w:p w14:paraId="4887EEA5" w14:textId="73B67C65" w:rsidR="00272C3C" w:rsidRPr="00BB5576" w:rsidRDefault="00CE234A" w:rsidP="00272C3C">
      <w:pPr>
        <w:pStyle w:val="af"/>
        <w:spacing w:after="0" w:line="360" w:lineRule="auto"/>
        <w:jc w:val="both"/>
        <w:rPr>
          <w:color w:val="000000" w:themeColor="text1"/>
          <w:szCs w:val="24"/>
        </w:rPr>
      </w:pPr>
      <w:r w:rsidRPr="00BB5576">
        <w:rPr>
          <w:color w:val="000000" w:themeColor="text1"/>
          <w:szCs w:val="24"/>
        </w:rPr>
        <w:t xml:space="preserve">Подъезд к территории </w:t>
      </w:r>
      <w:r w:rsidR="00916069" w:rsidRPr="00BB5576">
        <w:rPr>
          <w:color w:val="000000" w:themeColor="text1"/>
          <w:szCs w:val="24"/>
        </w:rPr>
        <w:t>садоводческого потребительского кооператива «Удача»</w:t>
      </w:r>
      <w:r w:rsidR="009B78DD" w:rsidRPr="00BB5576">
        <w:rPr>
          <w:color w:val="000000" w:themeColor="text1"/>
          <w:szCs w:val="24"/>
        </w:rPr>
        <w:t xml:space="preserve"> </w:t>
      </w:r>
      <w:r w:rsidRPr="00BB5576">
        <w:rPr>
          <w:color w:val="000000" w:themeColor="text1"/>
          <w:szCs w:val="24"/>
        </w:rPr>
        <w:t xml:space="preserve">осуществляется </w:t>
      </w:r>
      <w:r w:rsidR="005D74BC" w:rsidRPr="00BB5576">
        <w:rPr>
          <w:color w:val="000000" w:themeColor="text1"/>
          <w:szCs w:val="24"/>
        </w:rPr>
        <w:t>по сущ</w:t>
      </w:r>
      <w:r w:rsidR="00545D72" w:rsidRPr="00BB5576">
        <w:rPr>
          <w:color w:val="000000" w:themeColor="text1"/>
          <w:szCs w:val="24"/>
        </w:rPr>
        <w:t xml:space="preserve">ествующей улично-дорожной сети с выходом на общегородские магистрали – улицу </w:t>
      </w:r>
      <w:proofErr w:type="spellStart"/>
      <w:r w:rsidR="00545D72" w:rsidRPr="00BB5576">
        <w:rPr>
          <w:color w:val="000000" w:themeColor="text1"/>
          <w:szCs w:val="24"/>
        </w:rPr>
        <w:t>Рыленкова</w:t>
      </w:r>
      <w:proofErr w:type="spellEnd"/>
      <w:r w:rsidR="00545D72" w:rsidRPr="00BB5576">
        <w:rPr>
          <w:color w:val="000000" w:themeColor="text1"/>
          <w:szCs w:val="24"/>
        </w:rPr>
        <w:t>.</w:t>
      </w:r>
    </w:p>
    <w:p w14:paraId="18C941C2" w14:textId="64A9289D" w:rsidR="00005E8E" w:rsidRPr="000821AD" w:rsidRDefault="00005E8E" w:rsidP="00272C3C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инженерно-техническом обеспечении</w:t>
      </w:r>
    </w:p>
    <w:p w14:paraId="44E9E634" w14:textId="77777777" w:rsidR="00545D72" w:rsidRDefault="00005E8E" w:rsidP="00545D72">
      <w:pPr>
        <w:pStyle w:val="af"/>
        <w:spacing w:after="0" w:line="360" w:lineRule="auto"/>
        <w:jc w:val="both"/>
        <w:rPr>
          <w:szCs w:val="24"/>
        </w:rPr>
      </w:pPr>
      <w:r>
        <w:rPr>
          <w:szCs w:val="24"/>
        </w:rPr>
        <w:t xml:space="preserve">В границах данных участков имеется возможность размещения объектов систем инженерно-технического обеспечения. Размещение коридора коммуникаций предусматривается </w:t>
      </w:r>
      <w:r w:rsidR="00545D72">
        <w:rPr>
          <w:szCs w:val="24"/>
        </w:rPr>
        <w:t xml:space="preserve">вдоль существующих проездов на территории общего пользования. </w:t>
      </w:r>
    </w:p>
    <w:p w14:paraId="157A9AFD" w14:textId="5C312B89" w:rsidR="00431221" w:rsidRPr="000821AD" w:rsidRDefault="00431221" w:rsidP="00545D72">
      <w:pPr>
        <w:pStyle w:val="af"/>
        <w:numPr>
          <w:ilvl w:val="1"/>
          <w:numId w:val="20"/>
        </w:numPr>
        <w:spacing w:after="0" w:line="360" w:lineRule="auto"/>
        <w:jc w:val="both"/>
        <w:rPr>
          <w:b/>
          <w:szCs w:val="24"/>
        </w:rPr>
      </w:pPr>
      <w:r w:rsidRPr="000821AD">
        <w:rPr>
          <w:b/>
          <w:szCs w:val="24"/>
        </w:rPr>
        <w:t>Сведения об объектах</w:t>
      </w:r>
      <w:r w:rsidR="009B4D23" w:rsidRPr="000821AD">
        <w:rPr>
          <w:b/>
          <w:szCs w:val="24"/>
        </w:rPr>
        <w:t xml:space="preserve"> общественного назначения</w:t>
      </w:r>
    </w:p>
    <w:p w14:paraId="2015ACB2" w14:textId="5ED532ED" w:rsidR="00BB5576" w:rsidRDefault="00BB5576" w:rsidP="00BB5576">
      <w:pPr>
        <w:pStyle w:val="af"/>
        <w:spacing w:after="0" w:line="360" w:lineRule="auto"/>
        <w:ind w:firstLine="0"/>
        <w:jc w:val="both"/>
        <w:rPr>
          <w:color w:val="000000" w:themeColor="text1"/>
          <w:szCs w:val="24"/>
          <w:u w:val="single"/>
        </w:rPr>
      </w:pPr>
      <w:r w:rsidRPr="00BB5576">
        <w:rPr>
          <w:szCs w:val="24"/>
        </w:rPr>
        <w:t xml:space="preserve">       </w:t>
      </w:r>
      <w:r w:rsidRPr="00AB7CF2">
        <w:rPr>
          <w:szCs w:val="24"/>
        </w:rPr>
        <w:t xml:space="preserve">На проектируемой территории предусмотрен </w:t>
      </w:r>
      <w:r>
        <w:rPr>
          <w:szCs w:val="24"/>
        </w:rPr>
        <w:t xml:space="preserve"> </w:t>
      </w:r>
      <w:r>
        <w:rPr>
          <w:color w:val="000000"/>
        </w:rPr>
        <w:t xml:space="preserve">земельный участок </w:t>
      </w:r>
      <w:r w:rsidRPr="008557CF">
        <w:rPr>
          <w:color w:val="000000"/>
        </w:rPr>
        <w:t>общего пользования</w:t>
      </w:r>
      <w:r>
        <w:rPr>
          <w:color w:val="000000"/>
        </w:rPr>
        <w:t xml:space="preserve"> </w:t>
      </w:r>
      <w:r w:rsidRPr="00AB7CF2">
        <w:rPr>
          <w:szCs w:val="24"/>
        </w:rPr>
        <w:t>с видом разрешенного использования «</w:t>
      </w:r>
      <w:r w:rsidRPr="00432592">
        <w:rPr>
          <w:szCs w:val="24"/>
        </w:rPr>
        <w:t>Земельные участки (территории) общего пользования</w:t>
      </w:r>
      <w:r w:rsidRPr="00AB7CF2">
        <w:rPr>
          <w:szCs w:val="24"/>
        </w:rPr>
        <w:t xml:space="preserve">» для размещения объектов, предусмотренных градостроительным регламентом территориальной зоны СД «Зона занятая объектами садоводства без возможности осуществления жилищного строительства» и СП 53.13330.2011 «Планировка и застройка территорий садоводческих (дачных) объединений граждан, здания и сооружения» -  </w:t>
      </w:r>
      <w:r w:rsidRPr="00FE7445">
        <w:rPr>
          <w:szCs w:val="24"/>
          <w:u w:val="single"/>
        </w:rPr>
        <w:t xml:space="preserve">сооружение для хранения средств пожаротушения, </w:t>
      </w:r>
      <w:r w:rsidRPr="00432592">
        <w:rPr>
          <w:color w:val="000000" w:themeColor="text1"/>
          <w:szCs w:val="24"/>
          <w:u w:val="single"/>
        </w:rPr>
        <w:t>площадка для мусоросборников, сторожка с правлением объединения, магазин смешанной торговли, площадка для стоянки автомобилей при въезде на территорию садоводческого объединения</w:t>
      </w:r>
      <w:r>
        <w:rPr>
          <w:color w:val="000000" w:themeColor="text1"/>
          <w:szCs w:val="24"/>
          <w:u w:val="single"/>
        </w:rPr>
        <w:t>, противопожарный</w:t>
      </w:r>
      <w:r w:rsidR="00DA0A14">
        <w:rPr>
          <w:color w:val="000000" w:themeColor="text1"/>
          <w:szCs w:val="24"/>
          <w:u w:val="single"/>
        </w:rPr>
        <w:t xml:space="preserve"> резервуар.</w:t>
      </w:r>
    </w:p>
    <w:p w14:paraId="20EA20F3" w14:textId="77777777" w:rsidR="00DC7B55" w:rsidRDefault="00DC7B55" w:rsidP="00092AAF">
      <w:pPr>
        <w:pStyle w:val="af"/>
        <w:spacing w:after="0" w:line="360" w:lineRule="auto"/>
        <w:jc w:val="both"/>
        <w:rPr>
          <w:szCs w:val="24"/>
        </w:rPr>
      </w:pPr>
    </w:p>
    <w:p w14:paraId="083CD630" w14:textId="77777777" w:rsidR="00BB5576" w:rsidRDefault="00BB5576" w:rsidP="00092AAF">
      <w:pPr>
        <w:pStyle w:val="af"/>
        <w:spacing w:after="0" w:line="360" w:lineRule="auto"/>
        <w:jc w:val="both"/>
        <w:rPr>
          <w:szCs w:val="24"/>
        </w:rPr>
      </w:pPr>
    </w:p>
    <w:p w14:paraId="20F1A9F5" w14:textId="77777777" w:rsidR="00BB5576" w:rsidRPr="00092AAF" w:rsidRDefault="00BB5576" w:rsidP="00092AAF">
      <w:pPr>
        <w:pStyle w:val="af"/>
        <w:spacing w:after="0" w:line="360" w:lineRule="auto"/>
        <w:jc w:val="both"/>
        <w:rPr>
          <w:szCs w:val="24"/>
        </w:rPr>
      </w:pPr>
    </w:p>
    <w:p w14:paraId="1AC79E92" w14:textId="48B86FEB" w:rsidR="008557CF" w:rsidRPr="008557CF" w:rsidRDefault="007F2696" w:rsidP="008557CF">
      <w:pPr>
        <w:pStyle w:val="af"/>
        <w:numPr>
          <w:ilvl w:val="0"/>
          <w:numId w:val="20"/>
        </w:numPr>
        <w:spacing w:after="0" w:line="360" w:lineRule="auto"/>
        <w:jc w:val="both"/>
        <w:rPr>
          <w:b/>
          <w:szCs w:val="24"/>
        </w:rPr>
      </w:pPr>
      <w:r w:rsidRPr="008557CF">
        <w:rPr>
          <w:b/>
          <w:szCs w:val="24"/>
        </w:rPr>
        <w:t xml:space="preserve"> </w:t>
      </w:r>
      <w:r w:rsidR="008557CF" w:rsidRPr="008557CF">
        <w:rPr>
          <w:b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</w:p>
    <w:tbl>
      <w:tblPr>
        <w:tblW w:w="106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75"/>
        <w:gridCol w:w="2818"/>
        <w:gridCol w:w="1588"/>
        <w:gridCol w:w="5112"/>
      </w:tblGrid>
      <w:tr w:rsidR="008557CF" w:rsidRPr="004D1161" w14:paraId="3A0746EA" w14:textId="77777777" w:rsidTr="001E4E11">
        <w:trPr>
          <w:trHeight w:val="81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16E9" w14:textId="77777777" w:rsidR="008557CF" w:rsidRPr="004D1161" w:rsidRDefault="008557CF" w:rsidP="006615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lastRenderedPageBreak/>
              <w:t>Условный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номер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земельного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участка</w:t>
            </w:r>
            <w:proofErr w:type="spellEnd"/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B991" w14:textId="77777777" w:rsidR="008557CF" w:rsidRPr="008557CF" w:rsidRDefault="008557CF" w:rsidP="0066159C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t>Вид разрешённого использования по проекту планировки в соответствии с Приложением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>к приказу Министерства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>экономического развития РФ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 xml:space="preserve">от 1 сентября 2014 г. </w:t>
            </w:r>
            <w:r w:rsidRPr="004D1161">
              <w:rPr>
                <w:b/>
                <w:color w:val="000000"/>
                <w:sz w:val="20"/>
                <w:szCs w:val="20"/>
              </w:rPr>
              <w:t>N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t xml:space="preserve"> 540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9352" w14:textId="5AECD6A7" w:rsidR="008557CF" w:rsidRPr="008557CF" w:rsidRDefault="008557CF" w:rsidP="0066159C">
            <w:pPr>
              <w:spacing w:after="2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Площадь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участка</w:t>
            </w:r>
            <w:proofErr w:type="spellEnd"/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ru-RU"/>
              </w:rPr>
              <w:t>кв.м</w:t>
            </w:r>
            <w:proofErr w:type="spellEnd"/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7FC4" w14:textId="77777777" w:rsidR="008557CF" w:rsidRPr="004D1161" w:rsidRDefault="008557CF" w:rsidP="006615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Способ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образования</w:t>
            </w:r>
            <w:proofErr w:type="spellEnd"/>
          </w:p>
        </w:tc>
      </w:tr>
      <w:tr w:rsidR="008557CF" w:rsidRPr="008557CF" w14:paraId="523229A2" w14:textId="77777777" w:rsidTr="001E4E11">
        <w:trPr>
          <w:trHeight w:val="7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4823" w14:textId="77777777" w:rsidR="008557CF" w:rsidRPr="00350DEC" w:rsidRDefault="008557CF" w:rsidP="00661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4B58" w14:textId="424C369A" w:rsidR="008557CF" w:rsidRPr="008557CF" w:rsidRDefault="008557CF" w:rsidP="001E4E11">
            <w:pPr>
              <w:rPr>
                <w:color w:val="000000"/>
                <w:lang w:val="ru-RU"/>
              </w:rPr>
            </w:pPr>
            <w:r w:rsidRPr="008557CF">
              <w:rPr>
                <w:color w:val="000000"/>
                <w:lang w:val="ru-RU"/>
              </w:rPr>
              <w:t>Ведение садоводства</w:t>
            </w:r>
            <w:r>
              <w:rPr>
                <w:color w:val="000000"/>
                <w:lang w:val="ru-RU"/>
              </w:rPr>
              <w:t xml:space="preserve"> (код 13.2)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A29F" w14:textId="144B0F93" w:rsidR="008557CF" w:rsidRPr="00BB5576" w:rsidRDefault="00BB5576" w:rsidP="00661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777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8BA6" w14:textId="21264EB0" w:rsidR="008557CF" w:rsidRPr="008557CF" w:rsidRDefault="008557CF" w:rsidP="008557CF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Раздел земельного участка 67:27:0000000:3302</w:t>
            </w:r>
          </w:p>
        </w:tc>
      </w:tr>
      <w:tr w:rsidR="008557CF" w:rsidRPr="008557CF" w14:paraId="6A74635F" w14:textId="77777777" w:rsidTr="001E4E11">
        <w:trPr>
          <w:trHeight w:val="7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8363" w14:textId="39E209B6" w:rsidR="008557CF" w:rsidRPr="008557CF" w:rsidRDefault="008557CF" w:rsidP="0066159C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1F8B" w14:textId="16D7B15F" w:rsidR="008557CF" w:rsidRDefault="008557CF" w:rsidP="001E4E11">
            <w:pPr>
              <w:rPr>
                <w:color w:val="000000"/>
              </w:rPr>
            </w:pPr>
            <w:r w:rsidRPr="008557CF">
              <w:rPr>
                <w:color w:val="000000"/>
                <w:lang w:val="ru-RU"/>
              </w:rPr>
              <w:t>Ведение садоводства</w:t>
            </w:r>
            <w:r>
              <w:rPr>
                <w:color w:val="000000"/>
                <w:lang w:val="ru-RU"/>
              </w:rPr>
              <w:t xml:space="preserve"> (код 13.2)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E247" w14:textId="399DC590" w:rsidR="008557CF" w:rsidRPr="00BB5576" w:rsidRDefault="00BB5576" w:rsidP="00661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E7BE8" w14:textId="64C7A06D" w:rsidR="008557CF" w:rsidRDefault="008557CF" w:rsidP="008557CF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Раздел земельного участка 67:27:0000000:3302</w:t>
            </w:r>
          </w:p>
        </w:tc>
      </w:tr>
      <w:tr w:rsidR="008557CF" w:rsidRPr="008557CF" w14:paraId="2E8584B1" w14:textId="77777777" w:rsidTr="001E4E11">
        <w:trPr>
          <w:trHeight w:val="7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92896" w14:textId="0AF69BB8" w:rsidR="008557CF" w:rsidRDefault="00BB5576" w:rsidP="0066159C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D7AF" w14:textId="389019AC" w:rsidR="008557CF" w:rsidRPr="008557CF" w:rsidRDefault="008557CF" w:rsidP="001E4E11">
            <w:pPr>
              <w:rPr>
                <w:color w:val="000000"/>
                <w:lang w:val="ru-RU"/>
              </w:rPr>
            </w:pPr>
            <w:r w:rsidRPr="008557CF">
              <w:rPr>
                <w:color w:val="000000"/>
                <w:lang w:val="ru-RU"/>
              </w:rPr>
              <w:t>Земельные участки (территории) общего пользования</w:t>
            </w:r>
            <w:r w:rsidR="001E4E11">
              <w:rPr>
                <w:color w:val="000000"/>
                <w:lang w:val="ru-RU"/>
              </w:rPr>
              <w:t xml:space="preserve"> (код 12.0)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D4293" w14:textId="719EA686" w:rsidR="008557CF" w:rsidRPr="00BB5576" w:rsidRDefault="00BB5576" w:rsidP="00661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A765" w14:textId="653DBDA1" w:rsidR="008557CF" w:rsidRDefault="008557CF" w:rsidP="008557CF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Раздел земельного участка 67:27:0000000:3302</w:t>
            </w:r>
          </w:p>
        </w:tc>
      </w:tr>
    </w:tbl>
    <w:p w14:paraId="08377F71" w14:textId="635E920C" w:rsidR="008557CF" w:rsidRDefault="008557CF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15B60B" w14:textId="51774315" w:rsidR="001E4E11" w:rsidRPr="001E4E11" w:rsidRDefault="001E4E11" w:rsidP="001E4E11">
      <w:pPr>
        <w:pStyle w:val="af"/>
        <w:numPr>
          <w:ilvl w:val="0"/>
          <w:numId w:val="20"/>
        </w:numPr>
        <w:spacing w:after="0" w:line="360" w:lineRule="auto"/>
        <w:jc w:val="both"/>
        <w:rPr>
          <w:b/>
          <w:szCs w:val="24"/>
        </w:rPr>
      </w:pPr>
      <w:r>
        <w:rPr>
          <w:b/>
          <w:szCs w:val="24"/>
        </w:rPr>
        <w:t>П</w:t>
      </w:r>
      <w:r w:rsidRPr="001E4E11">
        <w:rPr>
          <w:b/>
          <w:szCs w:val="24"/>
        </w:rPr>
        <w:t>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tbl>
      <w:tblPr>
        <w:tblW w:w="106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75"/>
        <w:gridCol w:w="2818"/>
        <w:gridCol w:w="1588"/>
        <w:gridCol w:w="5112"/>
      </w:tblGrid>
      <w:tr w:rsidR="001E4E11" w:rsidRPr="004D1161" w14:paraId="0F1DA559" w14:textId="77777777" w:rsidTr="0066159C">
        <w:trPr>
          <w:trHeight w:val="81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1FF6" w14:textId="77777777" w:rsidR="001E4E11" w:rsidRPr="004D1161" w:rsidRDefault="001E4E11" w:rsidP="006615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Условный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номер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земельного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участка</w:t>
            </w:r>
            <w:proofErr w:type="spellEnd"/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E213" w14:textId="77777777" w:rsidR="001E4E11" w:rsidRPr="008557CF" w:rsidRDefault="001E4E11" w:rsidP="0066159C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t>Вид разрешённого использования по проекту планировки в соответствии с Приложением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>к приказу Министерства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>экономического развития РФ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br/>
              <w:t xml:space="preserve">от 1 сентября 2014 г. </w:t>
            </w:r>
            <w:r w:rsidRPr="004D1161">
              <w:rPr>
                <w:b/>
                <w:color w:val="000000"/>
                <w:sz w:val="20"/>
                <w:szCs w:val="20"/>
              </w:rPr>
              <w:t>N</w:t>
            </w:r>
            <w:r w:rsidRPr="008557CF">
              <w:rPr>
                <w:b/>
                <w:color w:val="000000"/>
                <w:sz w:val="20"/>
                <w:szCs w:val="20"/>
                <w:lang w:val="ru-RU"/>
              </w:rPr>
              <w:t xml:space="preserve"> 540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FE91" w14:textId="77777777" w:rsidR="001E4E11" w:rsidRPr="008557CF" w:rsidRDefault="001E4E11" w:rsidP="0066159C">
            <w:pPr>
              <w:spacing w:after="2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Площадь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участка</w:t>
            </w:r>
            <w:proofErr w:type="spellEnd"/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ru-RU"/>
              </w:rPr>
              <w:t>кв.м</w:t>
            </w:r>
            <w:proofErr w:type="spellEnd"/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F0B2" w14:textId="77777777" w:rsidR="001E4E11" w:rsidRPr="004D1161" w:rsidRDefault="001E4E11" w:rsidP="0066159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Способ</w:t>
            </w:r>
            <w:proofErr w:type="spellEnd"/>
            <w:r w:rsidRPr="004D1161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D1161">
              <w:rPr>
                <w:b/>
                <w:color w:val="000000"/>
                <w:sz w:val="20"/>
                <w:szCs w:val="20"/>
              </w:rPr>
              <w:t>образования</w:t>
            </w:r>
            <w:proofErr w:type="spellEnd"/>
          </w:p>
        </w:tc>
      </w:tr>
      <w:tr w:rsidR="001E4E11" w:rsidRPr="008557CF" w14:paraId="5CA6FD6E" w14:textId="77777777" w:rsidTr="0066159C">
        <w:trPr>
          <w:trHeight w:val="7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3EC1" w14:textId="5E9494B5" w:rsidR="001E4E11" w:rsidRDefault="00DA0A14" w:rsidP="0066159C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4848" w14:textId="77777777" w:rsidR="001E4E11" w:rsidRPr="008557CF" w:rsidRDefault="001E4E11" w:rsidP="0066159C">
            <w:pPr>
              <w:rPr>
                <w:color w:val="000000"/>
                <w:lang w:val="ru-RU"/>
              </w:rPr>
            </w:pPr>
            <w:r w:rsidRPr="008557CF">
              <w:rPr>
                <w:color w:val="000000"/>
                <w:lang w:val="ru-RU"/>
              </w:rPr>
              <w:t>Земельные участки (территории) общего пользования</w:t>
            </w:r>
            <w:r>
              <w:rPr>
                <w:color w:val="000000"/>
                <w:lang w:val="ru-RU"/>
              </w:rPr>
              <w:t xml:space="preserve"> (код 12.0)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C7A7" w14:textId="19A51985" w:rsidR="001E4E11" w:rsidRPr="00BB5576" w:rsidRDefault="00BB5576" w:rsidP="00661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A0ECF" w14:textId="77777777" w:rsidR="001E4E11" w:rsidRDefault="001E4E11" w:rsidP="0066159C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Раздел земельного участка 67:27:0000000:3302</w:t>
            </w:r>
          </w:p>
        </w:tc>
      </w:tr>
    </w:tbl>
    <w:p w14:paraId="7A3B2255" w14:textId="77777777" w:rsidR="008557CF" w:rsidRDefault="008557CF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E144BD5" w14:textId="77777777" w:rsidR="008557CF" w:rsidRDefault="008557CF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F386D8C" w14:textId="77777777" w:rsidR="008557CF" w:rsidRDefault="008557CF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A0BD96" w14:textId="77777777" w:rsidR="008557CF" w:rsidRDefault="008557CF" w:rsidP="000821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FF95050" w14:textId="63704855" w:rsidR="00CB690D" w:rsidRPr="001E4E11" w:rsidRDefault="004B2A31" w:rsidP="001E4E11">
      <w:pPr>
        <w:pStyle w:val="af"/>
        <w:numPr>
          <w:ilvl w:val="0"/>
          <w:numId w:val="20"/>
        </w:numPr>
        <w:spacing w:after="0" w:line="360" w:lineRule="auto"/>
        <w:jc w:val="both"/>
        <w:rPr>
          <w:b/>
          <w:szCs w:val="24"/>
        </w:rPr>
      </w:pPr>
      <w:r>
        <w:rPr>
          <w:b/>
          <w:szCs w:val="24"/>
        </w:rPr>
        <w:br w:type="page"/>
      </w:r>
      <w:r w:rsidR="001E4E11">
        <w:rPr>
          <w:b/>
          <w:szCs w:val="24"/>
        </w:rPr>
        <w:lastRenderedPageBreak/>
        <w:t xml:space="preserve">Ведомость </w:t>
      </w:r>
      <w:r w:rsidR="00CB690D" w:rsidRPr="001E4E11">
        <w:rPr>
          <w:b/>
          <w:szCs w:val="24"/>
        </w:rPr>
        <w:t>координат образуемых земельных участков</w:t>
      </w:r>
    </w:p>
    <w:tbl>
      <w:tblPr>
        <w:tblW w:w="7400" w:type="dxa"/>
        <w:tblLook w:val="04A0" w:firstRow="1" w:lastRow="0" w:firstColumn="1" w:lastColumn="0" w:noHBand="0" w:noVBand="1"/>
      </w:tblPr>
      <w:tblGrid>
        <w:gridCol w:w="960"/>
        <w:gridCol w:w="1540"/>
        <w:gridCol w:w="1540"/>
        <w:gridCol w:w="1540"/>
        <w:gridCol w:w="1820"/>
      </w:tblGrid>
      <w:tr w:rsidR="00A01E12" w:rsidRPr="009312C6" w14:paraId="0DEC2107" w14:textId="77777777" w:rsidTr="00A01E12">
        <w:trPr>
          <w:trHeight w:val="300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D84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Участок :ЗУ1, площадь 778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кв.м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5180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3AF8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01E12" w:rsidRPr="00A01E12" w14:paraId="0C39FC58" w14:textId="77777777" w:rsidTr="00A01E12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BEBE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Номер точки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5783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2A48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Меры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линий,м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095C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Дир.углы</w:t>
            </w:r>
            <w:proofErr w:type="spellEnd"/>
          </w:p>
        </w:tc>
      </w:tr>
      <w:tr w:rsidR="00A01E12" w:rsidRPr="00A01E12" w14:paraId="52B9502F" w14:textId="77777777" w:rsidTr="00A01E12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815B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3B2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1340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594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39F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01E12" w:rsidRPr="00A01E12" w14:paraId="0B11EFA8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F4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F06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457127.6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94CD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1225459.64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54F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4.67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4F10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68° 11' 55"</w:t>
            </w:r>
          </w:p>
        </w:tc>
      </w:tr>
      <w:tr w:rsidR="00A01E12" w:rsidRPr="00A01E12" w14:paraId="3F406460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C78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D15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457129.33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E8C0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1225463.97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F348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13.18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C95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133° 43' 17"</w:t>
            </w:r>
          </w:p>
        </w:tc>
      </w:tr>
      <w:tr w:rsidR="00A01E12" w:rsidRPr="00A01E12" w14:paraId="1938DADA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992F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5F8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457120.22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053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6E1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28.46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25CD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33"</w:t>
            </w:r>
          </w:p>
        </w:tc>
      </w:tr>
      <w:tr w:rsidR="00A01E12" w:rsidRPr="00A01E12" w14:paraId="4DE007A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AB9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D9B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457091.76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9EA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E7C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26.77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A496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270° 36' 56"</w:t>
            </w:r>
          </w:p>
        </w:tc>
      </w:tr>
      <w:tr w:rsidR="00A01E12" w:rsidRPr="00A01E12" w14:paraId="63E6CC04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609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7EC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457092.05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8BE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1225446.73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278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33.32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8DF6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13° 6' 18"</w:t>
            </w:r>
          </w:p>
        </w:tc>
      </w:tr>
      <w:tr w:rsidR="00A01E12" w:rsidRPr="00A01E12" w14:paraId="4E374C94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916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7E4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457124.5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02B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1225454.28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65D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6.19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E63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59° 57' 24"</w:t>
            </w:r>
          </w:p>
        </w:tc>
      </w:tr>
      <w:tr w:rsidR="00A01E12" w:rsidRPr="00A01E12" w14:paraId="668CF8CC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B4FD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24FB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6736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34AB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6AD9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01E12" w:rsidRPr="009312C6" w14:paraId="698BD3EF" w14:textId="77777777" w:rsidTr="00A01E12">
        <w:trPr>
          <w:trHeight w:val="300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8E83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Участок :ЗУ2, площадь 777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кв.м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20B8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E040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01E12" w:rsidRPr="00A01E12" w14:paraId="752959BD" w14:textId="77777777" w:rsidTr="00A01E12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6C1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Номер точки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AC7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30C2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Меры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линий,м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3B7F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Дир.углы</w:t>
            </w:r>
            <w:proofErr w:type="spellEnd"/>
          </w:p>
        </w:tc>
      </w:tr>
      <w:tr w:rsidR="00A01E12" w:rsidRPr="00A01E12" w14:paraId="3FA5BA1A" w14:textId="77777777" w:rsidTr="00A01E12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A95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1873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A813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D8D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68B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01E12" w:rsidRPr="00A01E12" w14:paraId="302E409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42D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6828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457092.05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6F4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1225446.73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62E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26.77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AC27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90° 36' 56"</w:t>
            </w:r>
          </w:p>
        </w:tc>
      </w:tr>
      <w:tr w:rsidR="00A01E12" w:rsidRPr="00A01E12" w14:paraId="126E06D8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B45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BB5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457091.76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640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2FC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14.13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1F6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33"</w:t>
            </w:r>
          </w:p>
        </w:tc>
      </w:tr>
      <w:tr w:rsidR="00A01E12" w:rsidRPr="00A01E12" w14:paraId="01615789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3E1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1BD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457077.64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149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B64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10.21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D90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118° 12' 50"</w:t>
            </w:r>
          </w:p>
        </w:tc>
      </w:tr>
      <w:tr w:rsidR="00A01E12" w:rsidRPr="00A01E12" w14:paraId="507A18F5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E2C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0AF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457072.81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6695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30CD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13.94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1E08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33"</w:t>
            </w:r>
          </w:p>
        </w:tc>
      </w:tr>
      <w:tr w:rsidR="00A01E12" w:rsidRPr="00A01E12" w14:paraId="69EEFE93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592D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FBF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457058.87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62A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B40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38.91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157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293° 26' 32"</w:t>
            </w:r>
          </w:p>
        </w:tc>
      </w:tr>
      <w:tr w:rsidR="00A01E12" w:rsidRPr="00A01E12" w14:paraId="5649A1BC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470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105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457074.35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843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1225446.79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45C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7.07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FEC6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337° 53' 51"</w:t>
            </w:r>
          </w:p>
        </w:tc>
      </w:tr>
      <w:tr w:rsidR="00A01E12" w:rsidRPr="00A01E12" w14:paraId="2F77E7D6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7EC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EEE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457080.9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5CB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1225444.13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F78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11.45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A7DF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13° 6' 18"</w:t>
            </w:r>
          </w:p>
        </w:tc>
      </w:tr>
      <w:tr w:rsidR="00A01E12" w:rsidRPr="00A01E12" w14:paraId="00F722D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5BDB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B8EB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FB529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5D131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01E12" w:rsidRPr="009312C6" w14:paraId="52D0A75D" w14:textId="77777777" w:rsidTr="00A01E12">
        <w:trPr>
          <w:trHeight w:val="300"/>
        </w:trPr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4402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Участок :ЗУ3 , площадь 519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кв.м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D98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8BAA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A01E12" w:rsidRPr="00A01E12" w14:paraId="31D87BA2" w14:textId="77777777" w:rsidTr="00A01E12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73E0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Номер точки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3118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1B97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Меры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линий,м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60B3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Дир.углы</w:t>
            </w:r>
            <w:proofErr w:type="spellEnd"/>
          </w:p>
        </w:tc>
      </w:tr>
      <w:tr w:rsidR="00A01E12" w:rsidRPr="00A01E12" w14:paraId="7F1E8666" w14:textId="77777777" w:rsidTr="00A01E12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D010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EA54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5D4E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Y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2312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D4A0D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01E12" w:rsidRPr="00A01E12" w14:paraId="2AD35B0B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E14D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36B0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457121.72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F77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A86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4.48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9A9D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32"</w:t>
            </w:r>
          </w:p>
        </w:tc>
      </w:tr>
      <w:tr w:rsidR="00A01E12" w:rsidRPr="00A01E12" w14:paraId="0401F0F6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7EF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14D5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457117.24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001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CAC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44.43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AB2F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33"</w:t>
            </w:r>
          </w:p>
        </w:tc>
      </w:tr>
      <w:tr w:rsidR="00A01E12" w:rsidRPr="00A01E12" w14:paraId="7E8CECC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BA6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BB4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457072.81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DBD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CE7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10.21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2D42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298° 12' 50"</w:t>
            </w:r>
          </w:p>
        </w:tc>
      </w:tr>
      <w:tr w:rsidR="00A01E12" w:rsidRPr="00A01E12" w14:paraId="622D23A6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8A25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B76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457077.64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13E0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5A1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14.13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AC12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0° 0' 33"</w:t>
            </w:r>
          </w:p>
        </w:tc>
      </w:tr>
      <w:tr w:rsidR="00A01E12" w:rsidRPr="00A01E12" w14:paraId="4FECDC41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93E8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2E1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457091.76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A15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772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28.46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FE6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0° 0' 33"</w:t>
            </w:r>
          </w:p>
        </w:tc>
      </w:tr>
      <w:tr w:rsidR="00A01E12" w:rsidRPr="00A01E12" w14:paraId="10814B31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93A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AEE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457120.22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BF5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18AA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13.18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041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313° 43' 17"</w:t>
            </w:r>
          </w:p>
        </w:tc>
      </w:tr>
      <w:tr w:rsidR="00A01E12" w:rsidRPr="00A01E12" w14:paraId="02B1517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401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690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457129.33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087D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1225463.97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8B6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8.42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197B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68° 11' 55"</w:t>
            </w:r>
          </w:p>
        </w:tc>
      </w:tr>
      <w:tr w:rsidR="00A01E12" w:rsidRPr="00A01E12" w14:paraId="52C4337E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E42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50B0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457132.46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659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1225471.79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992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15.17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9A4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135° 4' 49"</w:t>
            </w:r>
          </w:p>
        </w:tc>
      </w:tr>
      <w:tr w:rsidR="00A01E12" w:rsidRPr="00A01E12" w14:paraId="68AB82C3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5977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0B44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EBCB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BE82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737E" w14:textId="77777777" w:rsidR="00A01E12" w:rsidRPr="00A01E12" w:rsidRDefault="00A01E12" w:rsidP="00A0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5C9AB572" w14:textId="77777777" w:rsidR="00FE7445" w:rsidRDefault="00FE7445" w:rsidP="00FE7445">
      <w:pPr>
        <w:pStyle w:val="af"/>
        <w:spacing w:after="0" w:line="360" w:lineRule="auto"/>
        <w:ind w:left="-426" w:firstLine="0"/>
        <w:jc w:val="both"/>
        <w:rPr>
          <w:b/>
          <w:szCs w:val="24"/>
        </w:rPr>
      </w:pPr>
    </w:p>
    <w:p w14:paraId="5DFD2CB2" w14:textId="77777777" w:rsidR="00FE7445" w:rsidRDefault="00FE7445" w:rsidP="00FE7445">
      <w:pPr>
        <w:pStyle w:val="af"/>
        <w:spacing w:after="0" w:line="360" w:lineRule="auto"/>
        <w:ind w:left="-426" w:firstLine="0"/>
        <w:jc w:val="both"/>
        <w:rPr>
          <w:b/>
          <w:szCs w:val="24"/>
        </w:rPr>
      </w:pPr>
    </w:p>
    <w:p w14:paraId="63B65E7D" w14:textId="4B001A49" w:rsidR="004B2A31" w:rsidRDefault="00FE7445" w:rsidP="00FE7445">
      <w:pPr>
        <w:pStyle w:val="af"/>
        <w:numPr>
          <w:ilvl w:val="0"/>
          <w:numId w:val="20"/>
        </w:numPr>
        <w:spacing w:after="0"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Ведомость </w:t>
      </w:r>
      <w:r w:rsidRPr="001E4E11">
        <w:rPr>
          <w:b/>
          <w:szCs w:val="24"/>
        </w:rPr>
        <w:t xml:space="preserve">координат </w:t>
      </w:r>
      <w:r>
        <w:rPr>
          <w:b/>
          <w:szCs w:val="24"/>
        </w:rPr>
        <w:t>красных линий</w:t>
      </w:r>
    </w:p>
    <w:tbl>
      <w:tblPr>
        <w:tblW w:w="7400" w:type="dxa"/>
        <w:tblLook w:val="04A0" w:firstRow="1" w:lastRow="0" w:firstColumn="1" w:lastColumn="0" w:noHBand="0" w:noVBand="1"/>
      </w:tblPr>
      <w:tblGrid>
        <w:gridCol w:w="960"/>
        <w:gridCol w:w="1540"/>
        <w:gridCol w:w="1540"/>
        <w:gridCol w:w="1540"/>
        <w:gridCol w:w="1820"/>
      </w:tblGrid>
      <w:tr w:rsidR="00A01E12" w:rsidRPr="009312C6" w14:paraId="6F4103EE" w14:textId="77777777" w:rsidTr="00A01E12">
        <w:trPr>
          <w:trHeight w:val="300"/>
        </w:trPr>
        <w:tc>
          <w:tcPr>
            <w:tcW w:w="74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1B608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Ведомость координат поворотных точек красных линий</w:t>
            </w:r>
          </w:p>
        </w:tc>
      </w:tr>
      <w:tr w:rsidR="00A01E12" w:rsidRPr="00A01E12" w14:paraId="45FB6A5E" w14:textId="77777777" w:rsidTr="00A01E12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B60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Номер точки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DC7A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004C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Меры </w:t>
            </w: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линий,м</w:t>
            </w:r>
            <w:proofErr w:type="spell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47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Дир.углы</w:t>
            </w:r>
            <w:proofErr w:type="spellEnd"/>
          </w:p>
        </w:tc>
      </w:tr>
      <w:tr w:rsidR="00A01E12" w:rsidRPr="00A01E12" w14:paraId="3CF4F3C4" w14:textId="77777777" w:rsidTr="00A01E12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74C2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3CD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X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237A" w14:textId="77777777" w:rsidR="00A01E12" w:rsidRPr="00A01E12" w:rsidRDefault="00A01E12" w:rsidP="00A01E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Y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B50C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49E7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A01E12" w:rsidRPr="00A01E12" w14:paraId="642D44A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7FA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985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457077.68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230F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C2C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0FD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269° 41' 25"</w:t>
            </w:r>
          </w:p>
        </w:tc>
      </w:tr>
      <w:tr w:rsidR="00A01E12" w:rsidRPr="00A01E12" w14:paraId="33047323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B88C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B2B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457077.64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165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63D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42.59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430F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0° 0' 33"</w:t>
            </w:r>
          </w:p>
        </w:tc>
      </w:tr>
      <w:tr w:rsidR="00A01E12" w:rsidRPr="00A01E12" w14:paraId="5604A557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D3A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10D2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457120.22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24C0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1225473.5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B923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11.86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2FF5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353° 52' 28"</w:t>
            </w:r>
          </w:p>
        </w:tc>
      </w:tr>
      <w:tr w:rsidR="00A01E12" w:rsidRPr="00A01E12" w14:paraId="343D8B6E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E48F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EF4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457132.01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72E1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1225472.23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CD6B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55.29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7E1A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169° 18' 26"</w:t>
            </w:r>
          </w:p>
        </w:tc>
      </w:tr>
      <w:tr w:rsidR="00A01E12" w:rsidRPr="00A01E12" w14:paraId="763FBCD1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C896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0339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457092.7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8EA7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AB4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24.54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23A8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0° 0' 33"</w:t>
            </w:r>
          </w:p>
        </w:tc>
      </w:tr>
      <w:tr w:rsidR="00A01E12" w:rsidRPr="00A01E12" w14:paraId="200A40DD" w14:textId="77777777" w:rsidTr="00A01E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A77F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797F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457117.24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C61E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1225482.5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4398" w14:textId="77777777" w:rsidR="00A01E12" w:rsidRPr="00A01E12" w:rsidRDefault="00A01E12" w:rsidP="00A01E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24.54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D7C3" w14:textId="77777777" w:rsidR="00A01E12" w:rsidRPr="00A01E12" w:rsidRDefault="00A01E12" w:rsidP="00A01E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A01E12">
              <w:rPr>
                <w:rFonts w:ascii="Calibri" w:eastAsia="Times New Roman" w:hAnsi="Calibri" w:cs="Calibri"/>
                <w:color w:val="000000"/>
                <w:lang w:val="ru-RU" w:eastAsia="ru-RU"/>
              </w:rPr>
              <w:t>180° 0' 33"</w:t>
            </w:r>
          </w:p>
        </w:tc>
      </w:tr>
    </w:tbl>
    <w:p w14:paraId="16C45274" w14:textId="77777777" w:rsidR="00A01E12" w:rsidRDefault="00A01E12" w:rsidP="00A01E12">
      <w:pPr>
        <w:pStyle w:val="af"/>
        <w:spacing w:after="0" w:line="360" w:lineRule="auto"/>
        <w:ind w:left="-66" w:firstLine="0"/>
        <w:jc w:val="both"/>
        <w:rPr>
          <w:b/>
          <w:szCs w:val="24"/>
        </w:rPr>
      </w:pPr>
    </w:p>
    <w:sectPr w:rsidR="00A01E12" w:rsidSect="00317290">
      <w:footerReference w:type="even" r:id="rId8"/>
      <w:footerReference w:type="default" r:id="rId9"/>
      <w:pgSz w:w="11906" w:h="16838"/>
      <w:pgMar w:top="567" w:right="707" w:bottom="709" w:left="1134" w:header="426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96B13" w14:textId="77777777" w:rsidR="008A2A48" w:rsidRDefault="008A2A48" w:rsidP="00862338">
      <w:pPr>
        <w:spacing w:after="0" w:line="240" w:lineRule="auto"/>
      </w:pPr>
      <w:r>
        <w:separator/>
      </w:r>
    </w:p>
  </w:endnote>
  <w:endnote w:type="continuationSeparator" w:id="0">
    <w:p w14:paraId="0320B99F" w14:textId="77777777" w:rsidR="008A2A48" w:rsidRDefault="008A2A48" w:rsidP="0086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549116"/>
      <w:docPartObj>
        <w:docPartGallery w:val="Page Numbers (Bottom of Page)"/>
        <w:docPartUnique/>
      </w:docPartObj>
    </w:sdtPr>
    <w:sdtEndPr/>
    <w:sdtContent>
      <w:p w14:paraId="063034AD" w14:textId="515C83A9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2C6" w:rsidRPr="009312C6">
          <w:rPr>
            <w:noProof/>
            <w:lang w:val="ru-RU"/>
          </w:rPr>
          <w:t>4</w:t>
        </w:r>
        <w:r>
          <w:fldChar w:fldCharType="end"/>
        </w:r>
      </w:p>
    </w:sdtContent>
  </w:sdt>
  <w:p w14:paraId="0261733E" w14:textId="77777777" w:rsidR="00117F5F" w:rsidRDefault="00117F5F" w:rsidP="0069651C">
    <w:pPr>
      <w:tabs>
        <w:tab w:val="left" w:pos="375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40341"/>
      <w:docPartObj>
        <w:docPartGallery w:val="Page Numbers (Bottom of Page)"/>
        <w:docPartUnique/>
      </w:docPartObj>
    </w:sdtPr>
    <w:sdtEndPr/>
    <w:sdtContent>
      <w:p w14:paraId="554D69F9" w14:textId="1FFE4904" w:rsidR="00117F5F" w:rsidRDefault="00117F5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2C6" w:rsidRPr="009312C6">
          <w:rPr>
            <w:noProof/>
            <w:lang w:val="ru-RU"/>
          </w:rPr>
          <w:t>3</w:t>
        </w:r>
        <w:r>
          <w:fldChar w:fldCharType="end"/>
        </w:r>
      </w:p>
    </w:sdtContent>
  </w:sdt>
  <w:p w14:paraId="15E751FF" w14:textId="77777777" w:rsidR="00117F5F" w:rsidRDefault="00117F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59D54" w14:textId="77777777" w:rsidR="008A2A48" w:rsidRDefault="008A2A48" w:rsidP="00862338">
      <w:pPr>
        <w:spacing w:after="0" w:line="240" w:lineRule="auto"/>
      </w:pPr>
      <w:r>
        <w:separator/>
      </w:r>
    </w:p>
  </w:footnote>
  <w:footnote w:type="continuationSeparator" w:id="0">
    <w:p w14:paraId="1101EE64" w14:textId="77777777" w:rsidR="008A2A48" w:rsidRDefault="008A2A48" w:rsidP="00862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B71"/>
    <w:multiLevelType w:val="hybridMultilevel"/>
    <w:tmpl w:val="151C1CDA"/>
    <w:lvl w:ilvl="0" w:tplc="B6FA1F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D70545"/>
    <w:multiLevelType w:val="hybridMultilevel"/>
    <w:tmpl w:val="97E23AC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0E02711"/>
    <w:multiLevelType w:val="hybridMultilevel"/>
    <w:tmpl w:val="F54607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A478C"/>
    <w:multiLevelType w:val="hybridMultilevel"/>
    <w:tmpl w:val="0324DAD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21E46C45"/>
    <w:multiLevelType w:val="hybridMultilevel"/>
    <w:tmpl w:val="E604C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CD3F65"/>
    <w:multiLevelType w:val="hybridMultilevel"/>
    <w:tmpl w:val="F7201240"/>
    <w:lvl w:ilvl="0" w:tplc="B61E424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6B481E"/>
    <w:multiLevelType w:val="multilevel"/>
    <w:tmpl w:val="4DA046F8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54" w:hanging="1800"/>
      </w:pPr>
      <w:rPr>
        <w:rFonts w:hint="default"/>
      </w:rPr>
    </w:lvl>
  </w:abstractNum>
  <w:abstractNum w:abstractNumId="7" w15:restartNumberingAfterBreak="0">
    <w:nsid w:val="33562C6B"/>
    <w:multiLevelType w:val="hybridMultilevel"/>
    <w:tmpl w:val="27381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A8CC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A46BC"/>
    <w:multiLevelType w:val="hybridMultilevel"/>
    <w:tmpl w:val="BAAC096E"/>
    <w:lvl w:ilvl="0" w:tplc="E4DA41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8B52F9"/>
    <w:multiLevelType w:val="hybridMultilevel"/>
    <w:tmpl w:val="01AEEC80"/>
    <w:lvl w:ilvl="0" w:tplc="041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0" w15:restartNumberingAfterBreak="0">
    <w:nsid w:val="48145A4E"/>
    <w:multiLevelType w:val="hybridMultilevel"/>
    <w:tmpl w:val="9A10DAC0"/>
    <w:lvl w:ilvl="0" w:tplc="A24493A8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8337F"/>
    <w:multiLevelType w:val="multilevel"/>
    <w:tmpl w:val="7756A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2" w15:restartNumberingAfterBreak="0">
    <w:nsid w:val="4A3F148E"/>
    <w:multiLevelType w:val="hybridMultilevel"/>
    <w:tmpl w:val="8A7400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26822"/>
    <w:multiLevelType w:val="multilevel"/>
    <w:tmpl w:val="7756A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4" w15:restartNumberingAfterBreak="0">
    <w:nsid w:val="5D2235E9"/>
    <w:multiLevelType w:val="hybridMultilevel"/>
    <w:tmpl w:val="76029B68"/>
    <w:lvl w:ilvl="0" w:tplc="00003D6C">
      <w:start w:val="1"/>
      <w:numFmt w:val="bullet"/>
      <w:lvlText w:val="-"/>
      <w:lvlJc w:val="left"/>
      <w:pPr>
        <w:ind w:left="10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DFF4659"/>
    <w:multiLevelType w:val="hybridMultilevel"/>
    <w:tmpl w:val="F238E7F0"/>
    <w:lvl w:ilvl="0" w:tplc="98C400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70332A"/>
    <w:multiLevelType w:val="multilevel"/>
    <w:tmpl w:val="2EBC550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12" w:hanging="2160"/>
      </w:pPr>
      <w:rPr>
        <w:rFonts w:hint="default"/>
      </w:rPr>
    </w:lvl>
  </w:abstractNum>
  <w:abstractNum w:abstractNumId="17" w15:restartNumberingAfterBreak="0">
    <w:nsid w:val="737066F9"/>
    <w:multiLevelType w:val="hybridMultilevel"/>
    <w:tmpl w:val="40161AD8"/>
    <w:lvl w:ilvl="0" w:tplc="04190001">
      <w:start w:val="1"/>
      <w:numFmt w:val="bullet"/>
      <w:lvlText w:val=""/>
      <w:lvlJc w:val="left"/>
      <w:pPr>
        <w:ind w:left="1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</w:abstractNum>
  <w:abstractNum w:abstractNumId="18" w15:restartNumberingAfterBreak="0">
    <w:nsid w:val="786A5718"/>
    <w:multiLevelType w:val="hybridMultilevel"/>
    <w:tmpl w:val="F5542CC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7AF7281A"/>
    <w:multiLevelType w:val="multilevel"/>
    <w:tmpl w:val="3B8A8DD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6105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15"/>
  </w:num>
  <w:num w:numId="5">
    <w:abstractNumId w:val="13"/>
  </w:num>
  <w:num w:numId="6">
    <w:abstractNumId w:val="18"/>
  </w:num>
  <w:num w:numId="7">
    <w:abstractNumId w:val="11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  <w:num w:numId="13">
    <w:abstractNumId w:val="1"/>
  </w:num>
  <w:num w:numId="14">
    <w:abstractNumId w:val="17"/>
  </w:num>
  <w:num w:numId="15">
    <w:abstractNumId w:val="16"/>
  </w:num>
  <w:num w:numId="16">
    <w:abstractNumId w:val="5"/>
  </w:num>
  <w:num w:numId="17">
    <w:abstractNumId w:val="12"/>
  </w:num>
  <w:num w:numId="18">
    <w:abstractNumId w:val="0"/>
  </w:num>
  <w:num w:numId="19">
    <w:abstractNumId w:val="8"/>
  </w:num>
  <w:num w:numId="2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94"/>
    <w:rsid w:val="00004A18"/>
    <w:rsid w:val="00005E8E"/>
    <w:rsid w:val="00012268"/>
    <w:rsid w:val="00031B7C"/>
    <w:rsid w:val="00035AD2"/>
    <w:rsid w:val="00036C9D"/>
    <w:rsid w:val="00044B76"/>
    <w:rsid w:val="000471BF"/>
    <w:rsid w:val="00054D6B"/>
    <w:rsid w:val="000600C4"/>
    <w:rsid w:val="00066B3B"/>
    <w:rsid w:val="000679A4"/>
    <w:rsid w:val="00067C7E"/>
    <w:rsid w:val="00070856"/>
    <w:rsid w:val="0007129E"/>
    <w:rsid w:val="0008005E"/>
    <w:rsid w:val="00080113"/>
    <w:rsid w:val="00080615"/>
    <w:rsid w:val="00081CCB"/>
    <w:rsid w:val="000821AD"/>
    <w:rsid w:val="00085631"/>
    <w:rsid w:val="0009157B"/>
    <w:rsid w:val="00092AAF"/>
    <w:rsid w:val="000A53E9"/>
    <w:rsid w:val="000B4834"/>
    <w:rsid w:val="000D6FBE"/>
    <w:rsid w:val="000E66D6"/>
    <w:rsid w:val="000F2889"/>
    <w:rsid w:val="000F3E94"/>
    <w:rsid w:val="001158D6"/>
    <w:rsid w:val="00115A3B"/>
    <w:rsid w:val="001167CF"/>
    <w:rsid w:val="00117F5F"/>
    <w:rsid w:val="00132FD1"/>
    <w:rsid w:val="00140156"/>
    <w:rsid w:val="0014484D"/>
    <w:rsid w:val="001526A9"/>
    <w:rsid w:val="0015409B"/>
    <w:rsid w:val="00154E06"/>
    <w:rsid w:val="00156D3A"/>
    <w:rsid w:val="001636E0"/>
    <w:rsid w:val="00163E5E"/>
    <w:rsid w:val="00165327"/>
    <w:rsid w:val="00176C45"/>
    <w:rsid w:val="00187359"/>
    <w:rsid w:val="001A0430"/>
    <w:rsid w:val="001B2764"/>
    <w:rsid w:val="001B6A24"/>
    <w:rsid w:val="001B6F7D"/>
    <w:rsid w:val="001B7C39"/>
    <w:rsid w:val="001C4309"/>
    <w:rsid w:val="001D4224"/>
    <w:rsid w:val="001D4999"/>
    <w:rsid w:val="001D4D5D"/>
    <w:rsid w:val="001E3826"/>
    <w:rsid w:val="001E4E11"/>
    <w:rsid w:val="001F1E3A"/>
    <w:rsid w:val="001F266F"/>
    <w:rsid w:val="001F59D6"/>
    <w:rsid w:val="001F7F5E"/>
    <w:rsid w:val="00205791"/>
    <w:rsid w:val="00205F43"/>
    <w:rsid w:val="00212357"/>
    <w:rsid w:val="00213CE6"/>
    <w:rsid w:val="00214912"/>
    <w:rsid w:val="00215107"/>
    <w:rsid w:val="002218AC"/>
    <w:rsid w:val="002230A9"/>
    <w:rsid w:val="00223E37"/>
    <w:rsid w:val="00225B6B"/>
    <w:rsid w:val="0023013A"/>
    <w:rsid w:val="002325DC"/>
    <w:rsid w:val="00235BD5"/>
    <w:rsid w:val="00250651"/>
    <w:rsid w:val="00250B01"/>
    <w:rsid w:val="0026573B"/>
    <w:rsid w:val="00265F89"/>
    <w:rsid w:val="00272687"/>
    <w:rsid w:val="00272C3C"/>
    <w:rsid w:val="00277AC6"/>
    <w:rsid w:val="00280050"/>
    <w:rsid w:val="002837A7"/>
    <w:rsid w:val="00283C18"/>
    <w:rsid w:val="00283E71"/>
    <w:rsid w:val="0029642F"/>
    <w:rsid w:val="002A30AA"/>
    <w:rsid w:val="002B5795"/>
    <w:rsid w:val="002B5869"/>
    <w:rsid w:val="002C4D7D"/>
    <w:rsid w:val="002D094E"/>
    <w:rsid w:val="002E1757"/>
    <w:rsid w:val="002E65F0"/>
    <w:rsid w:val="002F0E92"/>
    <w:rsid w:val="002F4BFA"/>
    <w:rsid w:val="002F76F3"/>
    <w:rsid w:val="003001C7"/>
    <w:rsid w:val="00307E65"/>
    <w:rsid w:val="00313A34"/>
    <w:rsid w:val="00314EBD"/>
    <w:rsid w:val="00315676"/>
    <w:rsid w:val="00317290"/>
    <w:rsid w:val="003211FE"/>
    <w:rsid w:val="003245B4"/>
    <w:rsid w:val="00330215"/>
    <w:rsid w:val="003332A7"/>
    <w:rsid w:val="00334AB4"/>
    <w:rsid w:val="003554D6"/>
    <w:rsid w:val="0036101D"/>
    <w:rsid w:val="00364A7B"/>
    <w:rsid w:val="003707B9"/>
    <w:rsid w:val="00381C21"/>
    <w:rsid w:val="003A4A02"/>
    <w:rsid w:val="003B084A"/>
    <w:rsid w:val="003B1409"/>
    <w:rsid w:val="003B16FB"/>
    <w:rsid w:val="003B22F7"/>
    <w:rsid w:val="003B2888"/>
    <w:rsid w:val="003B28B1"/>
    <w:rsid w:val="003D123A"/>
    <w:rsid w:val="003D5364"/>
    <w:rsid w:val="003E218A"/>
    <w:rsid w:val="003E434B"/>
    <w:rsid w:val="003E7407"/>
    <w:rsid w:val="003F0537"/>
    <w:rsid w:val="004059D1"/>
    <w:rsid w:val="00414042"/>
    <w:rsid w:val="004241FE"/>
    <w:rsid w:val="00430E03"/>
    <w:rsid w:val="00431221"/>
    <w:rsid w:val="0043459B"/>
    <w:rsid w:val="00435CE2"/>
    <w:rsid w:val="004458EA"/>
    <w:rsid w:val="0045126B"/>
    <w:rsid w:val="00457DB0"/>
    <w:rsid w:val="0046290A"/>
    <w:rsid w:val="00465E22"/>
    <w:rsid w:val="00467F99"/>
    <w:rsid w:val="00475AAE"/>
    <w:rsid w:val="004855ED"/>
    <w:rsid w:val="00490006"/>
    <w:rsid w:val="004A3F8E"/>
    <w:rsid w:val="004B2A31"/>
    <w:rsid w:val="004C562B"/>
    <w:rsid w:val="004D07B7"/>
    <w:rsid w:val="004D0A9B"/>
    <w:rsid w:val="004D13BE"/>
    <w:rsid w:val="004E293C"/>
    <w:rsid w:val="004E53AC"/>
    <w:rsid w:val="004F24C9"/>
    <w:rsid w:val="004F54D2"/>
    <w:rsid w:val="004F5E8E"/>
    <w:rsid w:val="00501EE6"/>
    <w:rsid w:val="00502DAD"/>
    <w:rsid w:val="00512694"/>
    <w:rsid w:val="00512FF9"/>
    <w:rsid w:val="00517BBD"/>
    <w:rsid w:val="00520834"/>
    <w:rsid w:val="00521A02"/>
    <w:rsid w:val="00526BB5"/>
    <w:rsid w:val="0052721D"/>
    <w:rsid w:val="0053043B"/>
    <w:rsid w:val="005313C0"/>
    <w:rsid w:val="00534BE5"/>
    <w:rsid w:val="00545D72"/>
    <w:rsid w:val="005476AE"/>
    <w:rsid w:val="0055127F"/>
    <w:rsid w:val="00555313"/>
    <w:rsid w:val="0058031D"/>
    <w:rsid w:val="00580D09"/>
    <w:rsid w:val="00580D84"/>
    <w:rsid w:val="005919E4"/>
    <w:rsid w:val="005959C7"/>
    <w:rsid w:val="005A320F"/>
    <w:rsid w:val="005A4DC5"/>
    <w:rsid w:val="005A60CB"/>
    <w:rsid w:val="005C0D00"/>
    <w:rsid w:val="005D153B"/>
    <w:rsid w:val="005D319E"/>
    <w:rsid w:val="005D337A"/>
    <w:rsid w:val="005D518B"/>
    <w:rsid w:val="005D74BC"/>
    <w:rsid w:val="005E281F"/>
    <w:rsid w:val="005E4557"/>
    <w:rsid w:val="005E481C"/>
    <w:rsid w:val="005E70B1"/>
    <w:rsid w:val="005F091A"/>
    <w:rsid w:val="005F3912"/>
    <w:rsid w:val="005F5A5B"/>
    <w:rsid w:val="00600D0D"/>
    <w:rsid w:val="0060293B"/>
    <w:rsid w:val="00613AA2"/>
    <w:rsid w:val="0061714D"/>
    <w:rsid w:val="0062010D"/>
    <w:rsid w:val="00626BCB"/>
    <w:rsid w:val="0063145F"/>
    <w:rsid w:val="00645651"/>
    <w:rsid w:val="00655706"/>
    <w:rsid w:val="00664915"/>
    <w:rsid w:val="00664A53"/>
    <w:rsid w:val="0067067A"/>
    <w:rsid w:val="00675504"/>
    <w:rsid w:val="00680E39"/>
    <w:rsid w:val="00693667"/>
    <w:rsid w:val="006939AE"/>
    <w:rsid w:val="0069651C"/>
    <w:rsid w:val="006A0A99"/>
    <w:rsid w:val="006A0CF4"/>
    <w:rsid w:val="006A1178"/>
    <w:rsid w:val="006A527B"/>
    <w:rsid w:val="006B318D"/>
    <w:rsid w:val="006C6318"/>
    <w:rsid w:val="006D3415"/>
    <w:rsid w:val="006E5AEB"/>
    <w:rsid w:val="006F11F1"/>
    <w:rsid w:val="006F644C"/>
    <w:rsid w:val="00706521"/>
    <w:rsid w:val="007171FE"/>
    <w:rsid w:val="00722176"/>
    <w:rsid w:val="00736867"/>
    <w:rsid w:val="00741B9A"/>
    <w:rsid w:val="00751D12"/>
    <w:rsid w:val="00755A8D"/>
    <w:rsid w:val="00766F23"/>
    <w:rsid w:val="007706AC"/>
    <w:rsid w:val="00775EB0"/>
    <w:rsid w:val="00781B96"/>
    <w:rsid w:val="00784646"/>
    <w:rsid w:val="007961B1"/>
    <w:rsid w:val="007971BC"/>
    <w:rsid w:val="007A1F26"/>
    <w:rsid w:val="007A2F96"/>
    <w:rsid w:val="007A7E6A"/>
    <w:rsid w:val="007B41B6"/>
    <w:rsid w:val="007B60C8"/>
    <w:rsid w:val="007C03A0"/>
    <w:rsid w:val="007C2B26"/>
    <w:rsid w:val="007E106B"/>
    <w:rsid w:val="007E13A2"/>
    <w:rsid w:val="007E4FCE"/>
    <w:rsid w:val="007E5393"/>
    <w:rsid w:val="007E5C1B"/>
    <w:rsid w:val="007F2696"/>
    <w:rsid w:val="007F5E5C"/>
    <w:rsid w:val="007F6A92"/>
    <w:rsid w:val="00800E36"/>
    <w:rsid w:val="00805637"/>
    <w:rsid w:val="00816605"/>
    <w:rsid w:val="008170B9"/>
    <w:rsid w:val="008230DF"/>
    <w:rsid w:val="0082623A"/>
    <w:rsid w:val="00826A5A"/>
    <w:rsid w:val="00830307"/>
    <w:rsid w:val="00833A63"/>
    <w:rsid w:val="008439BC"/>
    <w:rsid w:val="00844E44"/>
    <w:rsid w:val="00850659"/>
    <w:rsid w:val="008557CF"/>
    <w:rsid w:val="00860A9B"/>
    <w:rsid w:val="00862338"/>
    <w:rsid w:val="00862EF4"/>
    <w:rsid w:val="008704B6"/>
    <w:rsid w:val="0088079E"/>
    <w:rsid w:val="008831C9"/>
    <w:rsid w:val="00886A66"/>
    <w:rsid w:val="008A2A48"/>
    <w:rsid w:val="008A3489"/>
    <w:rsid w:val="008A368C"/>
    <w:rsid w:val="008A76C7"/>
    <w:rsid w:val="008C4F8E"/>
    <w:rsid w:val="008D5CC1"/>
    <w:rsid w:val="008E3D72"/>
    <w:rsid w:val="008F0AA0"/>
    <w:rsid w:val="008F241B"/>
    <w:rsid w:val="008F33AB"/>
    <w:rsid w:val="008F354F"/>
    <w:rsid w:val="008F75C4"/>
    <w:rsid w:val="008F75D8"/>
    <w:rsid w:val="00912988"/>
    <w:rsid w:val="00916069"/>
    <w:rsid w:val="00921C04"/>
    <w:rsid w:val="009312C6"/>
    <w:rsid w:val="009330C4"/>
    <w:rsid w:val="00941657"/>
    <w:rsid w:val="00945676"/>
    <w:rsid w:val="00955E2A"/>
    <w:rsid w:val="009762B7"/>
    <w:rsid w:val="009772D9"/>
    <w:rsid w:val="00983E4C"/>
    <w:rsid w:val="00985D19"/>
    <w:rsid w:val="009873FA"/>
    <w:rsid w:val="009915AD"/>
    <w:rsid w:val="00993512"/>
    <w:rsid w:val="009A7071"/>
    <w:rsid w:val="009B060D"/>
    <w:rsid w:val="009B0FEA"/>
    <w:rsid w:val="009B3F98"/>
    <w:rsid w:val="009B4D23"/>
    <w:rsid w:val="009B7769"/>
    <w:rsid w:val="009B78DD"/>
    <w:rsid w:val="009C02D5"/>
    <w:rsid w:val="009C16C2"/>
    <w:rsid w:val="009C761E"/>
    <w:rsid w:val="009D5981"/>
    <w:rsid w:val="009E305C"/>
    <w:rsid w:val="009E60D9"/>
    <w:rsid w:val="00A01E12"/>
    <w:rsid w:val="00A0347B"/>
    <w:rsid w:val="00A07E02"/>
    <w:rsid w:val="00A11C65"/>
    <w:rsid w:val="00A13D7D"/>
    <w:rsid w:val="00A233C4"/>
    <w:rsid w:val="00A612F9"/>
    <w:rsid w:val="00A65B7C"/>
    <w:rsid w:val="00A663EE"/>
    <w:rsid w:val="00A704C9"/>
    <w:rsid w:val="00A73610"/>
    <w:rsid w:val="00A75F2B"/>
    <w:rsid w:val="00AB03D2"/>
    <w:rsid w:val="00AB1463"/>
    <w:rsid w:val="00AB7CF2"/>
    <w:rsid w:val="00AC388F"/>
    <w:rsid w:val="00AC4259"/>
    <w:rsid w:val="00AC42DD"/>
    <w:rsid w:val="00AE55F6"/>
    <w:rsid w:val="00AF05BE"/>
    <w:rsid w:val="00B005F2"/>
    <w:rsid w:val="00B05418"/>
    <w:rsid w:val="00B15FCB"/>
    <w:rsid w:val="00B21643"/>
    <w:rsid w:val="00B22245"/>
    <w:rsid w:val="00B22890"/>
    <w:rsid w:val="00B346EB"/>
    <w:rsid w:val="00B35A59"/>
    <w:rsid w:val="00B52A0E"/>
    <w:rsid w:val="00B62BC3"/>
    <w:rsid w:val="00B8293F"/>
    <w:rsid w:val="00B90C31"/>
    <w:rsid w:val="00B96C68"/>
    <w:rsid w:val="00BA46C7"/>
    <w:rsid w:val="00BB5576"/>
    <w:rsid w:val="00BB63C6"/>
    <w:rsid w:val="00BB792B"/>
    <w:rsid w:val="00BC04C3"/>
    <w:rsid w:val="00BC1740"/>
    <w:rsid w:val="00BC3F88"/>
    <w:rsid w:val="00BC49ED"/>
    <w:rsid w:val="00BD55C6"/>
    <w:rsid w:val="00BE40B1"/>
    <w:rsid w:val="00C0704E"/>
    <w:rsid w:val="00C07B58"/>
    <w:rsid w:val="00C14FA3"/>
    <w:rsid w:val="00C16B1D"/>
    <w:rsid w:val="00C37A58"/>
    <w:rsid w:val="00C60E9F"/>
    <w:rsid w:val="00C62746"/>
    <w:rsid w:val="00C62A07"/>
    <w:rsid w:val="00C656DA"/>
    <w:rsid w:val="00C66A39"/>
    <w:rsid w:val="00C712CD"/>
    <w:rsid w:val="00C92ED1"/>
    <w:rsid w:val="00C9546E"/>
    <w:rsid w:val="00CA3757"/>
    <w:rsid w:val="00CA3D37"/>
    <w:rsid w:val="00CA5E9B"/>
    <w:rsid w:val="00CB0AAE"/>
    <w:rsid w:val="00CB1F1A"/>
    <w:rsid w:val="00CB397B"/>
    <w:rsid w:val="00CB690D"/>
    <w:rsid w:val="00CB696E"/>
    <w:rsid w:val="00CD54E3"/>
    <w:rsid w:val="00CE234A"/>
    <w:rsid w:val="00CE6542"/>
    <w:rsid w:val="00CF45E3"/>
    <w:rsid w:val="00CF5F31"/>
    <w:rsid w:val="00D06DC0"/>
    <w:rsid w:val="00D0747F"/>
    <w:rsid w:val="00D07F02"/>
    <w:rsid w:val="00D126A5"/>
    <w:rsid w:val="00D2535B"/>
    <w:rsid w:val="00D41182"/>
    <w:rsid w:val="00D4671C"/>
    <w:rsid w:val="00D475FD"/>
    <w:rsid w:val="00D61006"/>
    <w:rsid w:val="00D63E52"/>
    <w:rsid w:val="00D86344"/>
    <w:rsid w:val="00DA0101"/>
    <w:rsid w:val="00DA0A14"/>
    <w:rsid w:val="00DA4DCA"/>
    <w:rsid w:val="00DB0866"/>
    <w:rsid w:val="00DB67F2"/>
    <w:rsid w:val="00DB6E70"/>
    <w:rsid w:val="00DC38EF"/>
    <w:rsid w:val="00DC7B55"/>
    <w:rsid w:val="00DD02E4"/>
    <w:rsid w:val="00DF20DD"/>
    <w:rsid w:val="00DF3B57"/>
    <w:rsid w:val="00DF66F4"/>
    <w:rsid w:val="00E1396E"/>
    <w:rsid w:val="00E150F7"/>
    <w:rsid w:val="00E16468"/>
    <w:rsid w:val="00E216D1"/>
    <w:rsid w:val="00E26873"/>
    <w:rsid w:val="00E31CA0"/>
    <w:rsid w:val="00E374B4"/>
    <w:rsid w:val="00E464EA"/>
    <w:rsid w:val="00E61154"/>
    <w:rsid w:val="00E710CF"/>
    <w:rsid w:val="00E7723C"/>
    <w:rsid w:val="00E77593"/>
    <w:rsid w:val="00E81666"/>
    <w:rsid w:val="00E84717"/>
    <w:rsid w:val="00E92709"/>
    <w:rsid w:val="00E94487"/>
    <w:rsid w:val="00E95489"/>
    <w:rsid w:val="00E9748C"/>
    <w:rsid w:val="00EA4661"/>
    <w:rsid w:val="00EA6A5E"/>
    <w:rsid w:val="00EB3651"/>
    <w:rsid w:val="00EB5772"/>
    <w:rsid w:val="00ED5B06"/>
    <w:rsid w:val="00EE0A8B"/>
    <w:rsid w:val="00EE15D2"/>
    <w:rsid w:val="00EF2CB1"/>
    <w:rsid w:val="00EF3D79"/>
    <w:rsid w:val="00F00964"/>
    <w:rsid w:val="00F01AB2"/>
    <w:rsid w:val="00F11308"/>
    <w:rsid w:val="00F23F76"/>
    <w:rsid w:val="00F32996"/>
    <w:rsid w:val="00F3316C"/>
    <w:rsid w:val="00F33249"/>
    <w:rsid w:val="00F33FBA"/>
    <w:rsid w:val="00F37011"/>
    <w:rsid w:val="00F46E91"/>
    <w:rsid w:val="00F52169"/>
    <w:rsid w:val="00F57202"/>
    <w:rsid w:val="00F572D8"/>
    <w:rsid w:val="00F61E46"/>
    <w:rsid w:val="00F638BA"/>
    <w:rsid w:val="00F64B61"/>
    <w:rsid w:val="00F65EDB"/>
    <w:rsid w:val="00F70994"/>
    <w:rsid w:val="00F7373D"/>
    <w:rsid w:val="00F73782"/>
    <w:rsid w:val="00F75539"/>
    <w:rsid w:val="00F802D6"/>
    <w:rsid w:val="00F82451"/>
    <w:rsid w:val="00F86A8C"/>
    <w:rsid w:val="00F86F1D"/>
    <w:rsid w:val="00F87EA0"/>
    <w:rsid w:val="00F97098"/>
    <w:rsid w:val="00F97F53"/>
    <w:rsid w:val="00FA15E2"/>
    <w:rsid w:val="00FA1BA2"/>
    <w:rsid w:val="00FA6DB1"/>
    <w:rsid w:val="00FC6B7F"/>
    <w:rsid w:val="00FE1B3B"/>
    <w:rsid w:val="00FE3FE3"/>
    <w:rsid w:val="00FE7445"/>
    <w:rsid w:val="00FE7C17"/>
    <w:rsid w:val="00F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9673DF"/>
  <w15:docId w15:val="{D6443799-EA28-4AF8-8291-9AC930F2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3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837A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1,- 1.1,- 1.1 Знак,.11"/>
    <w:basedOn w:val="a"/>
    <w:next w:val="a"/>
    <w:link w:val="21"/>
    <w:unhideWhenUsed/>
    <w:qFormat/>
    <w:rsid w:val="000A53E9"/>
    <w:pPr>
      <w:keepNext/>
      <w:numPr>
        <w:ilvl w:val="1"/>
        <w:numId w:val="1"/>
      </w:numPr>
      <w:spacing w:before="200" w:line="360" w:lineRule="auto"/>
      <w:outlineLvl w:val="1"/>
    </w:pPr>
    <w:rPr>
      <w:rFonts w:ascii="Arial" w:eastAsia="Times New Roman" w:hAnsi="Arial" w:cs="Arial"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D536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D536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60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60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60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60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60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7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">
    <w:name w:val="Заголовок 2 Знак1"/>
    <w:aliases w:val=".1 Знак,- 1.1 Знак1,- 1.1 Знак Знак,.11 Знак"/>
    <w:basedOn w:val="a0"/>
    <w:link w:val="2"/>
    <w:locked/>
    <w:rsid w:val="000A53E9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536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D536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B060D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9B060D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B060D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B060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B06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86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2338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86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2338"/>
    <w:rPr>
      <w:rFonts w:eastAsiaTheme="minorEastAsia"/>
      <w:lang w:val="en-US"/>
    </w:rPr>
  </w:style>
  <w:style w:type="character" w:customStyle="1" w:styleId="apple-converted-space">
    <w:name w:val="apple-converted-space"/>
    <w:basedOn w:val="a0"/>
    <w:rsid w:val="00D07F02"/>
  </w:style>
  <w:style w:type="paragraph" w:styleId="a7">
    <w:name w:val="List Paragraph"/>
    <w:basedOn w:val="a"/>
    <w:uiPriority w:val="34"/>
    <w:qFormat/>
    <w:rsid w:val="00DB0866"/>
    <w:pPr>
      <w:ind w:left="720"/>
      <w:contextualSpacing/>
    </w:pPr>
  </w:style>
  <w:style w:type="character" w:customStyle="1" w:styleId="20">
    <w:name w:val="Заголовок 2 Знак"/>
    <w:basedOn w:val="a0"/>
    <w:uiPriority w:val="9"/>
    <w:semiHidden/>
    <w:rsid w:val="000A53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8">
    <w:name w:val="Hyperlink"/>
    <w:basedOn w:val="a0"/>
    <w:uiPriority w:val="99"/>
    <w:unhideWhenUsed/>
    <w:rsid w:val="000A53E9"/>
    <w:rPr>
      <w:color w:val="0000FF"/>
      <w:u w:val="single"/>
    </w:rPr>
  </w:style>
  <w:style w:type="paragraph" w:styleId="a9">
    <w:name w:val="No Spacing"/>
    <w:uiPriority w:val="1"/>
    <w:qFormat/>
    <w:rsid w:val="008E3D72"/>
    <w:pPr>
      <w:spacing w:after="0" w:line="240" w:lineRule="auto"/>
    </w:pPr>
    <w:rPr>
      <w:rFonts w:eastAsiaTheme="minorEastAsia"/>
      <w:lang w:val="en-US"/>
    </w:rPr>
  </w:style>
  <w:style w:type="paragraph" w:styleId="aa">
    <w:name w:val="Normal (Web)"/>
    <w:basedOn w:val="a"/>
    <w:uiPriority w:val="99"/>
    <w:unhideWhenUsed/>
    <w:rsid w:val="00D6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w-headline">
    <w:name w:val="mw-headline"/>
    <w:basedOn w:val="a0"/>
    <w:rsid w:val="00830307"/>
  </w:style>
  <w:style w:type="character" w:customStyle="1" w:styleId="mw-editsection">
    <w:name w:val="mw-editsection"/>
    <w:basedOn w:val="a0"/>
    <w:rsid w:val="00830307"/>
  </w:style>
  <w:style w:type="character" w:customStyle="1" w:styleId="mw-editsection-bracket">
    <w:name w:val="mw-editsection-bracket"/>
    <w:basedOn w:val="a0"/>
    <w:rsid w:val="00830307"/>
  </w:style>
  <w:style w:type="character" w:customStyle="1" w:styleId="mw-editsection-divider">
    <w:name w:val="mw-editsection-divider"/>
    <w:basedOn w:val="a0"/>
    <w:rsid w:val="00830307"/>
  </w:style>
  <w:style w:type="paragraph" w:styleId="ab">
    <w:name w:val="Balloon Text"/>
    <w:basedOn w:val="a"/>
    <w:link w:val="ac"/>
    <w:uiPriority w:val="99"/>
    <w:unhideWhenUsed/>
    <w:rsid w:val="00F6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638BA"/>
    <w:rPr>
      <w:rFonts w:ascii="Tahoma" w:eastAsiaTheme="minorEastAsia" w:hAnsi="Tahoma" w:cs="Tahoma"/>
      <w:sz w:val="16"/>
      <w:szCs w:val="16"/>
      <w:lang w:val="en-US"/>
    </w:rPr>
  </w:style>
  <w:style w:type="character" w:styleId="ad">
    <w:name w:val="line number"/>
    <w:basedOn w:val="a0"/>
    <w:uiPriority w:val="99"/>
    <w:semiHidden/>
    <w:unhideWhenUsed/>
    <w:rsid w:val="00512694"/>
  </w:style>
  <w:style w:type="character" w:styleId="ae">
    <w:name w:val="FollowedHyperlink"/>
    <w:basedOn w:val="a0"/>
    <w:uiPriority w:val="99"/>
    <w:semiHidden/>
    <w:unhideWhenUsed/>
    <w:rsid w:val="00467F99"/>
    <w:rPr>
      <w:color w:val="800080"/>
      <w:u w:val="single"/>
    </w:rPr>
  </w:style>
  <w:style w:type="paragraph" w:customStyle="1" w:styleId="xl66">
    <w:name w:val="xl66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467F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467F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">
    <w:name w:val="дружба"/>
    <w:basedOn w:val="a"/>
    <w:qFormat/>
    <w:rsid w:val="00A704C9"/>
    <w:pPr>
      <w:ind w:firstLine="709"/>
    </w:pPr>
    <w:rPr>
      <w:rFonts w:ascii="Times New Roman" w:eastAsia="Times New Roman" w:hAnsi="Times New Roman" w:cs="Times New Roman"/>
      <w:sz w:val="24"/>
      <w:lang w:val="ru-RU" w:eastAsia="ru-RU"/>
    </w:rPr>
  </w:style>
  <w:style w:type="table" w:styleId="af0">
    <w:name w:val="Table Grid"/>
    <w:basedOn w:val="a1"/>
    <w:uiPriority w:val="59"/>
    <w:rsid w:val="00F87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F87EA0"/>
    <w:rPr>
      <w:b/>
      <w:bCs/>
    </w:rPr>
  </w:style>
  <w:style w:type="paragraph" w:styleId="af2">
    <w:name w:val="Title"/>
    <w:basedOn w:val="a"/>
    <w:next w:val="a"/>
    <w:link w:val="af3"/>
    <w:uiPriority w:val="10"/>
    <w:qFormat/>
    <w:rsid w:val="00004A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Заголовок Знак"/>
    <w:basedOn w:val="a0"/>
    <w:link w:val="af2"/>
    <w:uiPriority w:val="10"/>
    <w:rsid w:val="00004A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4">
    <w:name w:val="Emphasis"/>
    <w:basedOn w:val="a0"/>
    <w:uiPriority w:val="20"/>
    <w:qFormat/>
    <w:rsid w:val="00004A18"/>
    <w:rPr>
      <w:i/>
      <w:iCs/>
    </w:rPr>
  </w:style>
  <w:style w:type="paragraph" w:styleId="af5">
    <w:name w:val="Subtitle"/>
    <w:basedOn w:val="a"/>
    <w:next w:val="a"/>
    <w:link w:val="af6"/>
    <w:uiPriority w:val="11"/>
    <w:qFormat/>
    <w:rsid w:val="00004A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004A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7">
    <w:name w:val="TOC Heading"/>
    <w:basedOn w:val="1"/>
    <w:next w:val="a"/>
    <w:uiPriority w:val="39"/>
    <w:unhideWhenUsed/>
    <w:qFormat/>
    <w:rsid w:val="008D5CC1"/>
    <w:pPr>
      <w:numPr>
        <w:numId w:val="0"/>
      </w:numPr>
      <w:outlineLvl w:val="9"/>
    </w:pPr>
    <w:rPr>
      <w:lang w:val="ru-RU"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8D5CC1"/>
    <w:pPr>
      <w:spacing w:after="100"/>
      <w:ind w:left="220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D5CC1"/>
    <w:pPr>
      <w:spacing w:after="100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D5CC1"/>
    <w:pPr>
      <w:spacing w:after="100"/>
      <w:ind w:left="440"/>
    </w:pPr>
    <w:rPr>
      <w:lang w:val="ru-RU" w:eastAsia="ru-RU"/>
    </w:rPr>
  </w:style>
  <w:style w:type="paragraph" w:customStyle="1" w:styleId="210">
    <w:name w:val="Основной текст 21"/>
    <w:basedOn w:val="a"/>
    <w:rsid w:val="00E81666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xl63">
    <w:name w:val="xl63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321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32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321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321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8">
    <w:name w:val="xl78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9">
    <w:name w:val="xl79"/>
    <w:basedOn w:val="a"/>
    <w:rsid w:val="0032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317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96E0B-E7BD-491A-AA53-E33F3F8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binom</dc:creator>
  <cp:lastModifiedBy>Архипов Виктор Алексеевич</cp:lastModifiedBy>
  <cp:revision>3</cp:revision>
  <cp:lastPrinted>2019-01-14T07:23:00Z</cp:lastPrinted>
  <dcterms:created xsi:type="dcterms:W3CDTF">2019-01-22T14:05:00Z</dcterms:created>
  <dcterms:modified xsi:type="dcterms:W3CDTF">2019-01-23T06:50:00Z</dcterms:modified>
</cp:coreProperties>
</file>