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BE3" w:rsidRPr="00C40BE3" w:rsidRDefault="00C40BE3" w:rsidP="00093DA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C40BE3">
        <w:rPr>
          <w:rFonts w:ascii="Times New Roman" w:hAnsi="Times New Roman" w:cs="Times New Roman"/>
          <w:bCs/>
          <w:sz w:val="28"/>
          <w:szCs w:val="28"/>
        </w:rPr>
        <w:t xml:space="preserve">Приложение № 7 </w:t>
      </w:r>
    </w:p>
    <w:p w:rsidR="00C40BE3" w:rsidRPr="00C40BE3" w:rsidRDefault="00C40BE3" w:rsidP="00093DA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C40BE3">
        <w:rPr>
          <w:rFonts w:ascii="Times New Roman" w:hAnsi="Times New Roman" w:cs="Times New Roman"/>
          <w:bCs/>
          <w:sz w:val="28"/>
          <w:szCs w:val="28"/>
        </w:rPr>
        <w:t>к муниципальной программе</w:t>
      </w:r>
    </w:p>
    <w:p w:rsidR="00C40BE3" w:rsidRDefault="00C40BE3" w:rsidP="00093DA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/>
          <w:bCs/>
          <w:sz w:val="28"/>
          <w:szCs w:val="28"/>
        </w:rPr>
      </w:pPr>
    </w:p>
    <w:p w:rsidR="00C40BE3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>аккумулирования средств заинтересованных лиц, направляемых</w:t>
      </w: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>на выполнение минимального, дополнительного перечней работ</w:t>
      </w: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>по благоустройству дворовых территорий многоквартирных</w:t>
      </w: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 xml:space="preserve">домов, и механизм </w:t>
      </w:r>
      <w:proofErr w:type="gramStart"/>
      <w:r w:rsidRPr="00E37D68">
        <w:rPr>
          <w:rFonts w:ascii="Times New Roman" w:hAnsi="Times New Roman" w:cs="Times New Roman"/>
          <w:bCs/>
          <w:sz w:val="28"/>
          <w:szCs w:val="28"/>
        </w:rPr>
        <w:t>контроля за</w:t>
      </w:r>
      <w:proofErr w:type="gramEnd"/>
      <w:r w:rsidRPr="00E37D68">
        <w:rPr>
          <w:rFonts w:ascii="Times New Roman" w:hAnsi="Times New Roman" w:cs="Times New Roman"/>
          <w:bCs/>
          <w:sz w:val="28"/>
          <w:szCs w:val="28"/>
        </w:rPr>
        <w:t xml:space="preserve"> их расходованием, а также</w:t>
      </w: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>порядок и форма финансового или трудового участия граждан</w:t>
      </w:r>
    </w:p>
    <w:p w:rsidR="00C40BE3" w:rsidRPr="00E37D68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37D68">
        <w:rPr>
          <w:rFonts w:ascii="Times New Roman" w:hAnsi="Times New Roman" w:cs="Times New Roman"/>
          <w:bCs/>
          <w:sz w:val="28"/>
          <w:szCs w:val="28"/>
        </w:rPr>
        <w:t>в выполнении указанных работ</w:t>
      </w:r>
      <w:r w:rsidR="006F17C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7620B">
        <w:rPr>
          <w:rFonts w:ascii="Times New Roman" w:hAnsi="Times New Roman" w:cs="Times New Roman"/>
          <w:bCs/>
          <w:sz w:val="28"/>
          <w:szCs w:val="28"/>
        </w:rPr>
        <w:t>в рамках реализации муниципальной программы «Формирование современной городской среды в городе Смоленске» на 2018-2022 годы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 многоквартирных домов, и механизм контроля за их расходованием, а также порядок и форма финансового или трудового участия граждан в выполнении указанных работ</w:t>
      </w:r>
      <w:r w:rsidR="00A7620B" w:rsidRPr="00A7620B">
        <w:t xml:space="preserve"> </w:t>
      </w:r>
      <w:r w:rsidR="00A7620B" w:rsidRPr="00A7620B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«Формирование современной городской среды в городе Смоленске» на 2018-2022 годы</w:t>
      </w:r>
      <w:r w:rsidRPr="00C40BE3">
        <w:rPr>
          <w:rFonts w:ascii="Times New Roman" w:hAnsi="Times New Roman" w:cs="Times New Roman"/>
          <w:sz w:val="28"/>
          <w:szCs w:val="28"/>
        </w:rPr>
        <w:t xml:space="preserve"> (далее - Порядок) регламентирует процедуру аккумулирования и расходования</w:t>
      </w:r>
      <w:proofErr w:type="gramEnd"/>
      <w:r w:rsidRPr="00C40B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средств заинтересованных лиц, направляемых на выполнение минимального и дополнительного перечней работ по благоустройству дворовых территорий многоквартирных домов города Смоленска, механизм контроля за их расходованием, а также устанавливает порядок и формы финансового и (или) трудового участия граждан в выполнении указанных работ.</w:t>
      </w:r>
      <w:proofErr w:type="gramEnd"/>
    </w:p>
    <w:p w:rsidR="00C40BE3" w:rsidRPr="00C40BE3" w:rsidRDefault="00C40BE3" w:rsidP="003E5BF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1.2.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</w:t>
      </w:r>
      <w:r w:rsidR="003E5BFB">
        <w:rPr>
          <w:rFonts w:ascii="Times New Roman" w:hAnsi="Times New Roman" w:cs="Times New Roman"/>
          <w:sz w:val="28"/>
          <w:szCs w:val="28"/>
        </w:rPr>
        <w:t xml:space="preserve">кации и организуемая в качестве </w:t>
      </w:r>
      <w:r w:rsidRPr="00C40BE3">
        <w:rPr>
          <w:rFonts w:ascii="Times New Roman" w:hAnsi="Times New Roman" w:cs="Times New Roman"/>
          <w:sz w:val="28"/>
          <w:szCs w:val="28"/>
        </w:rPr>
        <w:t xml:space="preserve">трудового участия заинтересованных лиц, организаций в выполнении минимального </w:t>
      </w:r>
      <w:r w:rsidR="00C50E61">
        <w:rPr>
          <w:rFonts w:ascii="Times New Roman" w:hAnsi="Times New Roman" w:cs="Times New Roman"/>
          <w:sz w:val="28"/>
          <w:szCs w:val="28"/>
        </w:rPr>
        <w:t>и дополнительного перечней</w:t>
      </w:r>
      <w:r w:rsidRPr="00C40BE3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многоквартирных домов</w:t>
      </w:r>
      <w:r w:rsidR="00C50E61">
        <w:rPr>
          <w:rFonts w:ascii="Times New Roman" w:hAnsi="Times New Roman" w:cs="Times New Roman"/>
          <w:sz w:val="28"/>
          <w:szCs w:val="28"/>
        </w:rPr>
        <w:t>.</w:t>
      </w:r>
      <w:r w:rsidRPr="00C40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0BE3" w:rsidRPr="00C40BE3" w:rsidRDefault="00C40BE3" w:rsidP="00A7620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1.3. Под фо</w:t>
      </w:r>
      <w:r w:rsidR="00A7620B">
        <w:rPr>
          <w:rFonts w:ascii="Times New Roman" w:hAnsi="Times New Roman" w:cs="Times New Roman"/>
          <w:sz w:val="28"/>
          <w:szCs w:val="28"/>
        </w:rPr>
        <w:t xml:space="preserve">рмой финансового участия понимается </w:t>
      </w:r>
      <w:r w:rsidRPr="00C40BE3">
        <w:rPr>
          <w:rFonts w:ascii="Times New Roman" w:hAnsi="Times New Roman" w:cs="Times New Roman"/>
          <w:sz w:val="28"/>
          <w:szCs w:val="28"/>
        </w:rPr>
        <w:t>минимальная доля финансового участия заинтересованных лиц в выполнении дополнительного перечня работ по благоустройству дворовых территорий многоквартирных домов в размере не менее 1% от стоимости меропри</w:t>
      </w:r>
      <w:r w:rsidR="000C239E">
        <w:rPr>
          <w:rFonts w:ascii="Times New Roman" w:hAnsi="Times New Roman" w:cs="Times New Roman"/>
          <w:sz w:val="28"/>
          <w:szCs w:val="28"/>
        </w:rPr>
        <w:t>ятий по благоустройству дворовой территории многоквартирного дома</w:t>
      </w:r>
      <w:r w:rsidRPr="00C40BE3">
        <w:rPr>
          <w:rFonts w:ascii="Times New Roman" w:hAnsi="Times New Roman" w:cs="Times New Roman"/>
          <w:sz w:val="28"/>
          <w:szCs w:val="28"/>
        </w:rPr>
        <w:t xml:space="preserve"> в рамках дополнительного перечня работ.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lastRenderedPageBreak/>
        <w:t xml:space="preserve">1.4. Под заинтересованными лицами понимаются представители собственников помещений в многоквартирных домах, уполномоченные общим собранием собственников помещений на представление предложений, обсуждение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C40BE3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данного многоквартирного дома.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2. Порядок финансового и (или) трудового участия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заинтересованных лиц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2.1. Условия и порядок финансового участия заинтересованных лиц, организаций в выполнении </w:t>
      </w:r>
      <w:r w:rsidR="00C13EF0">
        <w:rPr>
          <w:rFonts w:ascii="Times New Roman" w:hAnsi="Times New Roman" w:cs="Times New Roman"/>
          <w:sz w:val="28"/>
          <w:szCs w:val="28"/>
        </w:rPr>
        <w:t>дополнительного перечня</w:t>
      </w:r>
      <w:r w:rsidRPr="00C40BE3">
        <w:rPr>
          <w:rFonts w:ascii="Times New Roman" w:hAnsi="Times New Roman" w:cs="Times New Roman"/>
          <w:sz w:val="28"/>
          <w:szCs w:val="28"/>
        </w:rPr>
        <w:t xml:space="preserve"> работ по благоустройству дворовых территорий многоквартирных домов определяются органом государственной власти Смоленской области.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2.2. Условия и порядок трудового участия заинтересованных лиц, организаций в выполнении минимального и дополнительного перечней работ по благоустройству дворовых территорий многоквартирных домов определяются органом государственной власти Смоленской области.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Организация трудового участия в случае принятия соответствующего решения органом государственной власти Смоленской области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</w:t>
      </w:r>
    </w:p>
    <w:p w:rsidR="00C40BE3" w:rsidRPr="00C40BE3" w:rsidRDefault="00C40BE3" w:rsidP="00690A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 многоквартирного дома исходя из необходимости и целесообразности организации таких работ.</w:t>
      </w:r>
    </w:p>
    <w:p w:rsidR="00C40BE3" w:rsidRPr="00C40BE3" w:rsidRDefault="00C40BE3" w:rsidP="00690A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690A7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3. Условия аккумулирования и расходования средств</w:t>
      </w:r>
    </w:p>
    <w:p w:rsidR="00C40BE3" w:rsidRPr="00C40BE3" w:rsidRDefault="00C40BE3" w:rsidP="00690A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E0C" w:rsidRPr="00C40E0C" w:rsidRDefault="00C40E0C" w:rsidP="00690A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t>3.1. В качестве уполномоченной организации для аккумулирования денежных средств заинтересованных лиц, направляемых на выполнение дополнительного перечня работ по благоустройству дворовых территорий, Администрацией города Смоленска определено Смоленское муниципальное унитарное предпр</w:t>
      </w:r>
      <w:r>
        <w:rPr>
          <w:rFonts w:ascii="Times New Roman" w:hAnsi="Times New Roman" w:cs="Times New Roman"/>
          <w:sz w:val="28"/>
          <w:szCs w:val="28"/>
        </w:rPr>
        <w:t>иятие «Вычислительный центр ЖКХ» (далее - СМУП «ВЦ ЖКХ»</w:t>
      </w:r>
      <w:r w:rsidRPr="00C40E0C">
        <w:rPr>
          <w:rFonts w:ascii="Times New Roman" w:hAnsi="Times New Roman" w:cs="Times New Roman"/>
          <w:sz w:val="28"/>
          <w:szCs w:val="28"/>
        </w:rPr>
        <w:t>).</w:t>
      </w:r>
    </w:p>
    <w:p w:rsidR="00C40E0C" w:rsidRPr="00C40E0C" w:rsidRDefault="00C40E0C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t>3.2. Управляющая организация, осуществляющая управление многоквартирным жилым домом:</w:t>
      </w:r>
    </w:p>
    <w:p w:rsidR="00C40E0C" w:rsidRPr="00C40E0C" w:rsidRDefault="00C40E0C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lastRenderedPageBreak/>
        <w:t>3.2.1. Производит сбор денежных средств заинтересованных лиц на основании решения общего собрания собственников помещений в многоквартирном доме, которым определяются порядок и сумма, подлежащая перечислению на выполнение работ, предусмотренных дополнительным перечнем.</w:t>
      </w:r>
    </w:p>
    <w:p w:rsidR="00C40E0C" w:rsidRPr="00C40E0C" w:rsidRDefault="00C40E0C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t>Объем денежных средств заинтересованных лиц определяется сметным расчетом стоимости работ по благоустройству дворовой территории и составляет не менее 1 процента от общей стоимости соответствующих видов работ из дополнительного перечня.</w:t>
      </w:r>
    </w:p>
    <w:p w:rsidR="00C40E0C" w:rsidRPr="00C40E0C" w:rsidRDefault="00C40E0C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t xml:space="preserve">3.2.2. </w:t>
      </w:r>
      <w:proofErr w:type="gramStart"/>
      <w:r w:rsidRPr="00C40E0C">
        <w:rPr>
          <w:rFonts w:ascii="Times New Roman" w:hAnsi="Times New Roman" w:cs="Times New Roman"/>
          <w:sz w:val="28"/>
          <w:szCs w:val="28"/>
        </w:rPr>
        <w:t>Перечисляет поступившие от заинтересованных лиц денежные средства (до начала работ по благоустройству дворовой терр</w:t>
      </w:r>
      <w:r w:rsidR="00690A7C">
        <w:rPr>
          <w:rFonts w:ascii="Times New Roman" w:hAnsi="Times New Roman" w:cs="Times New Roman"/>
          <w:sz w:val="28"/>
          <w:szCs w:val="28"/>
        </w:rPr>
        <w:t>итории) на расчетный счет СМУП «ВЦ ЖКХ»</w:t>
      </w:r>
      <w:r w:rsidRPr="00C40E0C">
        <w:rPr>
          <w:rFonts w:ascii="Times New Roman" w:hAnsi="Times New Roman" w:cs="Times New Roman"/>
          <w:sz w:val="28"/>
          <w:szCs w:val="28"/>
        </w:rPr>
        <w:t>, открытый в российской кредитной организации, величина собственных средств (капитала) которой составляет не менее 20 миллиардов рублей, и предоставляет информацию об объеме перечисленных денежных средств с указанием суммы, номера и даты платежного поручения Управлению жилищно-коммунального хозяйства Администрации города Смоленска.</w:t>
      </w:r>
      <w:proofErr w:type="gramEnd"/>
    </w:p>
    <w:p w:rsidR="00C40E0C" w:rsidRPr="00C40E0C" w:rsidRDefault="00C40E0C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СМУП «ВЦ ЖКХ»</w:t>
      </w:r>
      <w:r w:rsidRPr="00C40E0C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полномочиями:</w:t>
      </w:r>
    </w:p>
    <w:p w:rsidR="001B1576" w:rsidRDefault="00C40E0C" w:rsidP="002E22FA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t>3.3.1. Обеспечивает</w:t>
      </w:r>
      <w:r w:rsidR="002E22FA">
        <w:rPr>
          <w:rFonts w:ascii="Times New Roman" w:hAnsi="Times New Roman" w:cs="Times New Roman"/>
          <w:sz w:val="28"/>
          <w:szCs w:val="28"/>
        </w:rPr>
        <w:t xml:space="preserve"> </w:t>
      </w:r>
      <w:r w:rsidRPr="00C40E0C">
        <w:rPr>
          <w:rFonts w:ascii="Times New Roman" w:hAnsi="Times New Roman" w:cs="Times New Roman"/>
          <w:sz w:val="28"/>
          <w:szCs w:val="28"/>
        </w:rPr>
        <w:t>учет поступающих от заинтересованных лиц денежных сре</w:t>
      </w:r>
      <w:proofErr w:type="gramStart"/>
      <w:r w:rsidRPr="00C40E0C">
        <w:rPr>
          <w:rFonts w:ascii="Times New Roman" w:hAnsi="Times New Roman" w:cs="Times New Roman"/>
          <w:sz w:val="28"/>
          <w:szCs w:val="28"/>
        </w:rPr>
        <w:t>дств в р</w:t>
      </w:r>
      <w:proofErr w:type="gramEnd"/>
      <w:r w:rsidRPr="00C40E0C">
        <w:rPr>
          <w:rFonts w:ascii="Times New Roman" w:hAnsi="Times New Roman" w:cs="Times New Roman"/>
          <w:sz w:val="28"/>
          <w:szCs w:val="28"/>
        </w:rPr>
        <w:t>азрезе многоквартирных домов, дворовые территории которых подлежат благоустрой</w:t>
      </w:r>
      <w:r w:rsidR="001B1576">
        <w:rPr>
          <w:rFonts w:ascii="Times New Roman" w:hAnsi="Times New Roman" w:cs="Times New Roman"/>
          <w:sz w:val="28"/>
          <w:szCs w:val="28"/>
        </w:rPr>
        <w:t>ству по дополнительному перечню</w:t>
      </w:r>
      <w:r w:rsidR="002E22FA">
        <w:rPr>
          <w:rFonts w:ascii="Times New Roman" w:hAnsi="Times New Roman" w:cs="Times New Roman"/>
          <w:sz w:val="28"/>
          <w:szCs w:val="28"/>
        </w:rPr>
        <w:t>.</w:t>
      </w:r>
    </w:p>
    <w:p w:rsidR="00C40E0C" w:rsidRPr="00C40E0C" w:rsidRDefault="002E22FA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3.3.2. Направляет</w:t>
      </w:r>
      <w:r w:rsidR="00C40E0C" w:rsidRPr="00C40E0C">
        <w:rPr>
          <w:rFonts w:ascii="Times New Roman" w:hAnsi="Times New Roman" w:cs="Times New Roman"/>
          <w:sz w:val="28"/>
          <w:szCs w:val="28"/>
        </w:rPr>
        <w:t xml:space="preserve"> до 5-го числа месяца, следующего за отчетным, в Управление жилищно-коммунального хозяйства Администрации города Смоленска информаци</w:t>
      </w:r>
      <w:r w:rsidR="001B1576">
        <w:rPr>
          <w:rFonts w:ascii="Times New Roman" w:hAnsi="Times New Roman" w:cs="Times New Roman"/>
          <w:sz w:val="28"/>
          <w:szCs w:val="28"/>
        </w:rPr>
        <w:t>ю о поступивших</w:t>
      </w:r>
      <w:r w:rsidR="001B1576" w:rsidRPr="001B1576">
        <w:t xml:space="preserve"> </w:t>
      </w:r>
      <w:r w:rsidR="001B1576" w:rsidRPr="001B1576">
        <w:rPr>
          <w:rFonts w:ascii="Times New Roman" w:hAnsi="Times New Roman" w:cs="Times New Roman"/>
          <w:sz w:val="28"/>
          <w:szCs w:val="28"/>
        </w:rPr>
        <w:t>от заинтересованных лиц денежных средств</w:t>
      </w:r>
      <w:r w:rsidR="001B1576">
        <w:rPr>
          <w:rFonts w:ascii="Times New Roman" w:hAnsi="Times New Roman" w:cs="Times New Roman"/>
          <w:sz w:val="28"/>
          <w:szCs w:val="28"/>
        </w:rPr>
        <w:t>ах</w:t>
      </w:r>
      <w:r w:rsidR="001B1576" w:rsidRPr="001B1576">
        <w:rPr>
          <w:rFonts w:ascii="Times New Roman" w:hAnsi="Times New Roman" w:cs="Times New Roman"/>
          <w:sz w:val="28"/>
          <w:szCs w:val="28"/>
        </w:rPr>
        <w:t xml:space="preserve"> в</w:t>
      </w:r>
      <w:r w:rsidR="001B1576">
        <w:rPr>
          <w:rFonts w:ascii="Times New Roman" w:hAnsi="Times New Roman" w:cs="Times New Roman"/>
          <w:sz w:val="28"/>
          <w:szCs w:val="28"/>
        </w:rPr>
        <w:t xml:space="preserve"> разрезе многоквартирных домов, </w:t>
      </w:r>
      <w:r w:rsidR="00C40E0C" w:rsidRPr="00C40E0C">
        <w:rPr>
          <w:rFonts w:ascii="Times New Roman" w:hAnsi="Times New Roman" w:cs="Times New Roman"/>
          <w:sz w:val="28"/>
          <w:szCs w:val="28"/>
        </w:rPr>
        <w:t>для ежемесячного опубликования и направления в адрес уполн</w:t>
      </w:r>
      <w:r>
        <w:rPr>
          <w:rFonts w:ascii="Times New Roman" w:hAnsi="Times New Roman" w:cs="Times New Roman"/>
          <w:sz w:val="28"/>
          <w:szCs w:val="28"/>
        </w:rPr>
        <w:t>омоченной общественной комиссии.</w:t>
      </w:r>
      <w:proofErr w:type="gramEnd"/>
    </w:p>
    <w:p w:rsidR="00C40E0C" w:rsidRPr="00C40E0C" w:rsidRDefault="00B27DD9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</w:t>
      </w:r>
      <w:r w:rsidR="00C40E0C" w:rsidRPr="00C40E0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40E0C" w:rsidRPr="00C40E0C">
        <w:rPr>
          <w:rFonts w:ascii="Times New Roman" w:hAnsi="Times New Roman" w:cs="Times New Roman"/>
          <w:sz w:val="28"/>
          <w:szCs w:val="28"/>
        </w:rPr>
        <w:t xml:space="preserve">На основании заключенного соглашения </w:t>
      </w:r>
      <w:r w:rsidR="00461D93">
        <w:rPr>
          <w:rFonts w:ascii="Times New Roman" w:hAnsi="Times New Roman" w:cs="Times New Roman"/>
          <w:sz w:val="28"/>
          <w:szCs w:val="28"/>
        </w:rPr>
        <w:t>по аккумулированию и расходованию средств, направляемых на выполнение дополнительного перечня работ по благоустройству дворовых территорий города Смоленска</w:t>
      </w:r>
      <w:r w:rsidR="00C40E0C" w:rsidRPr="00C40E0C">
        <w:rPr>
          <w:rFonts w:ascii="Times New Roman" w:hAnsi="Times New Roman" w:cs="Times New Roman"/>
          <w:sz w:val="28"/>
          <w:szCs w:val="28"/>
        </w:rPr>
        <w:t xml:space="preserve"> перечисляет поступившие от управляющих организаций </w:t>
      </w:r>
      <w:bookmarkStart w:id="0" w:name="_GoBack"/>
      <w:bookmarkEnd w:id="0"/>
      <w:r w:rsidR="00C40E0C" w:rsidRPr="00C40E0C">
        <w:rPr>
          <w:rFonts w:ascii="Times New Roman" w:hAnsi="Times New Roman" w:cs="Times New Roman"/>
          <w:sz w:val="28"/>
          <w:szCs w:val="28"/>
        </w:rPr>
        <w:t>денежные средства заинтересованных лиц в доход бюджета города Смоленска путем зачисления средств на лицевой счет главного администратора доходов бюджета - Управления жилищно-коммунального хозяйства Администрации города Смоленска, открытый в Управлении Федерального казначейства по Смоленской области.</w:t>
      </w:r>
      <w:proofErr w:type="gramEnd"/>
    </w:p>
    <w:p w:rsidR="00C40E0C" w:rsidRDefault="00C40E0C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E0C">
        <w:rPr>
          <w:rFonts w:ascii="Times New Roman" w:hAnsi="Times New Roman" w:cs="Times New Roman"/>
          <w:sz w:val="28"/>
          <w:szCs w:val="28"/>
        </w:rPr>
        <w:t xml:space="preserve">3.4. После фактического поступления в доход </w:t>
      </w:r>
      <w:proofErr w:type="gramStart"/>
      <w:r w:rsidRPr="00C40E0C">
        <w:rPr>
          <w:rFonts w:ascii="Times New Roman" w:hAnsi="Times New Roman" w:cs="Times New Roman"/>
          <w:sz w:val="28"/>
          <w:szCs w:val="28"/>
        </w:rPr>
        <w:t>бюджета города Смоленска указанных средств заинтересованных лиц</w:t>
      </w:r>
      <w:proofErr w:type="gramEnd"/>
      <w:r w:rsidRPr="00C40E0C">
        <w:rPr>
          <w:rFonts w:ascii="Times New Roman" w:hAnsi="Times New Roman" w:cs="Times New Roman"/>
          <w:sz w:val="28"/>
          <w:szCs w:val="28"/>
        </w:rPr>
        <w:t xml:space="preserve"> увеличиваются бюджетные ассигнования Управлению жилищно-коммунального хозяйства Администрации города Смоленска как главному распорядителю бюджетных </w:t>
      </w:r>
      <w:r w:rsidRPr="00C40E0C">
        <w:rPr>
          <w:rFonts w:ascii="Times New Roman" w:hAnsi="Times New Roman" w:cs="Times New Roman"/>
          <w:sz w:val="28"/>
          <w:szCs w:val="28"/>
        </w:rPr>
        <w:lastRenderedPageBreak/>
        <w:t>средств для осуществления целевых расходо</w:t>
      </w:r>
      <w:r>
        <w:rPr>
          <w:rFonts w:ascii="Times New Roman" w:hAnsi="Times New Roman" w:cs="Times New Roman"/>
          <w:sz w:val="28"/>
          <w:szCs w:val="28"/>
        </w:rPr>
        <w:t>в, предусмотренных программой.</w:t>
      </w:r>
    </w:p>
    <w:p w:rsidR="00C40BE3" w:rsidRPr="00C40BE3" w:rsidRDefault="00C40BE3" w:rsidP="00C40E0C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3.5. Управление жилищно-коммунального хозяйства Администрации города Смоленска обеспечивает ежемесячное размещение на официальном сайте Администрации города Смоленска в информаци</w:t>
      </w:r>
      <w:r w:rsidR="00E37D68">
        <w:rPr>
          <w:rFonts w:ascii="Times New Roman" w:hAnsi="Times New Roman" w:cs="Times New Roman"/>
          <w:sz w:val="28"/>
          <w:szCs w:val="28"/>
        </w:rPr>
        <w:t>онно-телекоммуникационной сети Интернет</w:t>
      </w:r>
      <w:r w:rsidRPr="00C40BE3">
        <w:rPr>
          <w:rFonts w:ascii="Times New Roman" w:hAnsi="Times New Roman" w:cs="Times New Roman"/>
          <w:sz w:val="28"/>
          <w:szCs w:val="28"/>
        </w:rPr>
        <w:t xml:space="preserve"> (http://www.smoladmin.ru) 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Администрации города Смоленска ежемесячно </w:t>
      </w:r>
      <w:r w:rsidR="00ED52FF">
        <w:rPr>
          <w:rFonts w:ascii="Times New Roman" w:hAnsi="Times New Roman" w:cs="Times New Roman"/>
          <w:sz w:val="28"/>
          <w:szCs w:val="28"/>
        </w:rPr>
        <w:t xml:space="preserve">не позднее 15-го числа </w:t>
      </w:r>
      <w:r w:rsidRPr="00C40BE3">
        <w:rPr>
          <w:rFonts w:ascii="Times New Roman" w:hAnsi="Times New Roman" w:cs="Times New Roman"/>
          <w:sz w:val="28"/>
          <w:szCs w:val="28"/>
        </w:rPr>
        <w:t>обеспечивает направление данных о поступивших от заинтересованных лиц денежных средствах в отношении многоквартирных домов, дворовые территории которых подлежат благоустройству, в адрес уполномоченной общественной комиссии.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3.6. Расходование аккумулированных денежных средств заинтересованных лиц осуществляется Управлением жилищно-коммунального хозяйства Администрации города Смоленска</w:t>
      </w:r>
      <w:r w:rsidR="00D45DFC">
        <w:rPr>
          <w:rFonts w:ascii="Times New Roman" w:hAnsi="Times New Roman" w:cs="Times New Roman"/>
          <w:sz w:val="28"/>
          <w:szCs w:val="28"/>
        </w:rPr>
        <w:t xml:space="preserve"> на следующие цели</w:t>
      </w:r>
      <w:r w:rsidRPr="00C40BE3">
        <w:rPr>
          <w:rFonts w:ascii="Times New Roman" w:hAnsi="Times New Roman" w:cs="Times New Roman"/>
          <w:sz w:val="28"/>
          <w:szCs w:val="28"/>
        </w:rPr>
        <w:t>: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- финансирование дополнительного перечня работ по благоустройству дворовых территорий многоквартирных домов, включенного в </w:t>
      </w:r>
      <w:r w:rsidR="00CE33E2">
        <w:rPr>
          <w:rFonts w:ascii="Times New Roman" w:hAnsi="Times New Roman" w:cs="Times New Roman"/>
          <w:sz w:val="28"/>
          <w:szCs w:val="28"/>
        </w:rPr>
        <w:t>Программу</w:t>
      </w:r>
      <w:r w:rsidRPr="00C40BE3">
        <w:rPr>
          <w:rFonts w:ascii="Times New Roman" w:hAnsi="Times New Roman" w:cs="Times New Roman"/>
          <w:sz w:val="28"/>
          <w:szCs w:val="28"/>
        </w:rPr>
        <w:t xml:space="preserve">, с наличием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C40BE3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домов;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- финансирование минимального перечня работ по благоустройству дворовых территорий многоквартирных домов, включенного в </w:t>
      </w:r>
      <w:r w:rsidR="00CE33E2">
        <w:rPr>
          <w:rFonts w:ascii="Times New Roman" w:hAnsi="Times New Roman" w:cs="Times New Roman"/>
          <w:sz w:val="28"/>
          <w:szCs w:val="28"/>
        </w:rPr>
        <w:t>Программу</w:t>
      </w:r>
      <w:r w:rsidRPr="00C40BE3">
        <w:rPr>
          <w:rFonts w:ascii="Times New Roman" w:hAnsi="Times New Roman" w:cs="Times New Roman"/>
          <w:sz w:val="28"/>
          <w:szCs w:val="28"/>
        </w:rPr>
        <w:t xml:space="preserve">, с наличием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C40BE3">
        <w:rPr>
          <w:rFonts w:ascii="Times New Roman" w:hAnsi="Times New Roman" w:cs="Times New Roman"/>
          <w:sz w:val="28"/>
          <w:szCs w:val="28"/>
        </w:rPr>
        <w:t xml:space="preserve"> (в случае если </w:t>
      </w:r>
      <w:r w:rsidR="00E37D68">
        <w:rPr>
          <w:rFonts w:ascii="Times New Roman" w:hAnsi="Times New Roman" w:cs="Times New Roman"/>
          <w:sz w:val="28"/>
          <w:szCs w:val="28"/>
        </w:rPr>
        <w:t>Программой</w:t>
      </w:r>
      <w:r w:rsidRPr="00C40BE3">
        <w:rPr>
          <w:rFonts w:ascii="Times New Roman" w:hAnsi="Times New Roman" w:cs="Times New Roman"/>
          <w:sz w:val="28"/>
          <w:szCs w:val="28"/>
        </w:rPr>
        <w:t xml:space="preserve"> будет предусмотрено финансовое участие заинтересованных лиц в выполнении минимального перечня работ).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Расходование аккумулированных денежных средств заинтересованных лиц осуществляется в соответствии с условиями соглашения на выполнение работ в отношении многоквартирных домов, дворовые территории которых подлежат благоустройству.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0BE3">
        <w:rPr>
          <w:rFonts w:ascii="Times New Roman" w:hAnsi="Times New Roman" w:cs="Times New Roman"/>
          <w:sz w:val="28"/>
          <w:szCs w:val="28"/>
        </w:rPr>
        <w:t xml:space="preserve"> соблюдением условий Порядка</w:t>
      </w: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0BE3" w:rsidRPr="00C40BE3" w:rsidRDefault="00C40BE3" w:rsidP="00C40B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C40B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40BE3">
        <w:rPr>
          <w:rFonts w:ascii="Times New Roman" w:hAnsi="Times New Roman" w:cs="Times New Roman"/>
          <w:sz w:val="28"/>
          <w:szCs w:val="28"/>
        </w:rPr>
        <w:t xml:space="preserve"> целевым расходованием аккумулированных денежных средств заинтересованных лиц осуществляется Управлением жилищно-коммунального хозяйства Администрации города Смоленска в соответствии с бюджетным законодательством.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lastRenderedPageBreak/>
        <w:t>4.2. Управление жилищно-коммунального хозяйства Администрации города Смоленска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- экономии денежных средств по итогам проведения конкурсных процедур;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- неисполнения работ по благоустройству дворовой территории многоквартирного дома по вине подрядной организации;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40BE3">
        <w:rPr>
          <w:rFonts w:ascii="Times New Roman" w:hAnsi="Times New Roman" w:cs="Times New Roman"/>
          <w:sz w:val="28"/>
          <w:szCs w:val="28"/>
        </w:rPr>
        <w:t>непредоставления</w:t>
      </w:r>
      <w:proofErr w:type="spellEnd"/>
      <w:r w:rsidRPr="00C40BE3">
        <w:rPr>
          <w:rFonts w:ascii="Times New Roman" w:hAnsi="Times New Roman" w:cs="Times New Roman"/>
          <w:sz w:val="28"/>
          <w:szCs w:val="28"/>
        </w:rPr>
        <w:t xml:space="preserve"> заинтересованными лицами доступа к проведению благоустройства дворовой территории;</w:t>
      </w:r>
    </w:p>
    <w:p w:rsidR="00C40BE3" w:rsidRPr="00C40BE3" w:rsidRDefault="00C40BE3" w:rsidP="00C40BE3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- возникновения обстоятельств непреодолимой силы;</w:t>
      </w:r>
    </w:p>
    <w:p w:rsidR="00DA6EAA" w:rsidRPr="00C40BE3" w:rsidRDefault="00C40BE3" w:rsidP="00E37D6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0BE3">
        <w:rPr>
          <w:rFonts w:ascii="Times New Roman" w:hAnsi="Times New Roman" w:cs="Times New Roman"/>
          <w:sz w:val="28"/>
          <w:szCs w:val="28"/>
        </w:rPr>
        <w:t>- возникновения иных случаев, предусмотренных действующим законодательством.</w:t>
      </w:r>
    </w:p>
    <w:sectPr w:rsidR="00DA6EAA" w:rsidRPr="00C40BE3" w:rsidSect="0065429D">
      <w:headerReference w:type="default" r:id="rId7"/>
      <w:pgSz w:w="11905" w:h="16838"/>
      <w:pgMar w:top="1134" w:right="850" w:bottom="1134" w:left="1701" w:header="85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29D" w:rsidRDefault="0065429D" w:rsidP="0065429D">
      <w:pPr>
        <w:spacing w:after="0" w:line="240" w:lineRule="auto"/>
      </w:pPr>
      <w:r>
        <w:separator/>
      </w:r>
    </w:p>
  </w:endnote>
  <w:endnote w:type="continuationSeparator" w:id="0">
    <w:p w:rsidR="0065429D" w:rsidRDefault="0065429D" w:rsidP="0065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29D" w:rsidRDefault="0065429D" w:rsidP="0065429D">
      <w:pPr>
        <w:spacing w:after="0" w:line="240" w:lineRule="auto"/>
      </w:pPr>
      <w:r>
        <w:separator/>
      </w:r>
    </w:p>
  </w:footnote>
  <w:footnote w:type="continuationSeparator" w:id="0">
    <w:p w:rsidR="0065429D" w:rsidRDefault="0065429D" w:rsidP="00654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671168"/>
      <w:docPartObj>
        <w:docPartGallery w:val="Page Numbers (Top of Page)"/>
        <w:docPartUnique/>
      </w:docPartObj>
    </w:sdtPr>
    <w:sdtEndPr/>
    <w:sdtContent>
      <w:p w:rsidR="0065429D" w:rsidRDefault="006542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D93">
          <w:rPr>
            <w:noProof/>
          </w:rPr>
          <w:t>4</w:t>
        </w:r>
        <w:r>
          <w:fldChar w:fldCharType="end"/>
        </w:r>
      </w:p>
    </w:sdtContent>
  </w:sdt>
  <w:p w:rsidR="0065429D" w:rsidRDefault="0065429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BE"/>
    <w:rsid w:val="0005078B"/>
    <w:rsid w:val="00093DA4"/>
    <w:rsid w:val="000C239E"/>
    <w:rsid w:val="000F26BE"/>
    <w:rsid w:val="00137273"/>
    <w:rsid w:val="001B1576"/>
    <w:rsid w:val="002D0A68"/>
    <w:rsid w:val="002E22FA"/>
    <w:rsid w:val="003E5BFB"/>
    <w:rsid w:val="00461D93"/>
    <w:rsid w:val="0065429D"/>
    <w:rsid w:val="00690A7C"/>
    <w:rsid w:val="006F17CD"/>
    <w:rsid w:val="00761E68"/>
    <w:rsid w:val="00A7620B"/>
    <w:rsid w:val="00B27DD9"/>
    <w:rsid w:val="00C13EF0"/>
    <w:rsid w:val="00C40BE3"/>
    <w:rsid w:val="00C40E0C"/>
    <w:rsid w:val="00C50E61"/>
    <w:rsid w:val="00CE33E2"/>
    <w:rsid w:val="00D45DFC"/>
    <w:rsid w:val="00DF4CB4"/>
    <w:rsid w:val="00DF77C3"/>
    <w:rsid w:val="00E37D68"/>
    <w:rsid w:val="00ED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29D"/>
  </w:style>
  <w:style w:type="paragraph" w:styleId="a5">
    <w:name w:val="footer"/>
    <w:basedOn w:val="a"/>
    <w:link w:val="a6"/>
    <w:uiPriority w:val="99"/>
    <w:unhideWhenUsed/>
    <w:rsid w:val="0065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29D"/>
  </w:style>
  <w:style w:type="paragraph" w:styleId="a7">
    <w:name w:val="Balloon Text"/>
    <w:basedOn w:val="a"/>
    <w:link w:val="a8"/>
    <w:uiPriority w:val="99"/>
    <w:semiHidden/>
    <w:unhideWhenUsed/>
    <w:rsid w:val="001B1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5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5429D"/>
  </w:style>
  <w:style w:type="paragraph" w:styleId="a5">
    <w:name w:val="footer"/>
    <w:basedOn w:val="a"/>
    <w:link w:val="a6"/>
    <w:uiPriority w:val="99"/>
    <w:unhideWhenUsed/>
    <w:rsid w:val="006542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5429D"/>
  </w:style>
  <w:style w:type="paragraph" w:styleId="a7">
    <w:name w:val="Balloon Text"/>
    <w:basedOn w:val="a"/>
    <w:link w:val="a8"/>
    <w:uiPriority w:val="99"/>
    <w:semiHidden/>
    <w:unhideWhenUsed/>
    <w:rsid w:val="001B1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1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Еремеева Елена Дмитриевна</dc:creator>
  <cp:lastModifiedBy>Еремеева Елена Дмитриевна</cp:lastModifiedBy>
  <cp:revision>14</cp:revision>
  <cp:lastPrinted>2017-10-17T12:13:00Z</cp:lastPrinted>
  <dcterms:created xsi:type="dcterms:W3CDTF">2017-10-17T09:38:00Z</dcterms:created>
  <dcterms:modified xsi:type="dcterms:W3CDTF">2017-10-17T12:14:00Z</dcterms:modified>
</cp:coreProperties>
</file>