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FDE" w:rsidRDefault="004B27CE" w:rsidP="004B2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"/>
        </w:rPr>
      </w:pPr>
      <w:r w:rsidRPr="004B27CE">
        <w:rPr>
          <w:rFonts w:ascii="Times New Roman" w:hAnsi="Times New Roman" w:cs="Times New Roman"/>
          <w:sz w:val="28"/>
          <w:szCs w:val="28"/>
          <w:lang w:val="ru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               </w:t>
      </w:r>
      <w:r w:rsidR="00DE76D8">
        <w:rPr>
          <w:rFonts w:ascii="Times New Roman" w:hAnsi="Times New Roman" w:cs="Times New Roman"/>
          <w:sz w:val="28"/>
          <w:szCs w:val="28"/>
          <w:lang w:val="ru"/>
        </w:rPr>
        <w:t xml:space="preserve">   УТВЕРЖДЕНО</w:t>
      </w:r>
    </w:p>
    <w:p w:rsidR="004B27CE" w:rsidRDefault="004B27CE" w:rsidP="00CE3F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                                               </w:t>
      </w:r>
      <w:r w:rsidR="00DE76D8">
        <w:rPr>
          <w:rFonts w:ascii="Times New Roman" w:hAnsi="Times New Roman" w:cs="Times New Roman"/>
          <w:sz w:val="28"/>
          <w:szCs w:val="28"/>
          <w:lang w:val="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ru"/>
        </w:rPr>
        <w:t>постановлени</w:t>
      </w:r>
      <w:r w:rsidR="00DE76D8">
        <w:rPr>
          <w:rFonts w:ascii="Times New Roman" w:hAnsi="Times New Roman" w:cs="Times New Roman"/>
          <w:sz w:val="28"/>
          <w:szCs w:val="28"/>
          <w:lang w:val="ru"/>
        </w:rPr>
        <w:t>ем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Администрации</w:t>
      </w:r>
    </w:p>
    <w:p w:rsidR="004B27CE" w:rsidRDefault="004B27CE" w:rsidP="004B27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                                                                              города Смоленска</w:t>
      </w:r>
    </w:p>
    <w:p w:rsidR="00CE3FDE" w:rsidRPr="004B27CE" w:rsidRDefault="00CE3FDE" w:rsidP="00CE3FD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      </w:t>
      </w:r>
      <w:r w:rsidRPr="004B27CE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(п</w:t>
      </w:r>
      <w:r w:rsidRPr="004B27CE">
        <w:rPr>
          <w:rFonts w:ascii="Times New Roman" w:hAnsi="Times New Roman" w:cs="Times New Roman"/>
          <w:sz w:val="28"/>
          <w:szCs w:val="28"/>
          <w:lang w:val="ru"/>
        </w:rPr>
        <w:t>риложение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№1)</w:t>
      </w:r>
    </w:p>
    <w:p w:rsidR="004B27CE" w:rsidRPr="004B27CE" w:rsidRDefault="004B27CE" w:rsidP="004B27CE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6"/>
          <w:sz w:val="28"/>
          <w:szCs w:val="28"/>
          <w:u w:val="single"/>
        </w:rPr>
      </w:pPr>
      <w:r w:rsidRPr="004B27CE">
        <w:rPr>
          <w:rFonts w:ascii="Times New Roman" w:hAnsi="Times New Roman" w:cs="Times New Roman"/>
          <w:spacing w:val="-16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pacing w:val="-16"/>
          <w:sz w:val="28"/>
          <w:szCs w:val="28"/>
        </w:rPr>
        <w:t xml:space="preserve">                         </w:t>
      </w:r>
      <w:r w:rsidRPr="004B27CE">
        <w:rPr>
          <w:rFonts w:ascii="Times New Roman" w:hAnsi="Times New Roman" w:cs="Times New Roman"/>
          <w:spacing w:val="-16"/>
          <w:sz w:val="28"/>
          <w:szCs w:val="28"/>
        </w:rPr>
        <w:t xml:space="preserve">  от  _________ №  </w:t>
      </w:r>
      <w:r>
        <w:rPr>
          <w:rFonts w:ascii="Times New Roman" w:hAnsi="Times New Roman" w:cs="Times New Roman"/>
          <w:spacing w:val="-16"/>
          <w:sz w:val="28"/>
          <w:szCs w:val="28"/>
        </w:rPr>
        <w:t>___________</w:t>
      </w:r>
    </w:p>
    <w:p w:rsidR="004B27CE" w:rsidRDefault="004B27CE" w:rsidP="004B27CE">
      <w:pPr>
        <w:shd w:val="clear" w:color="auto" w:fill="FFFFFF"/>
        <w:tabs>
          <w:tab w:val="left" w:pos="5670"/>
        </w:tabs>
        <w:rPr>
          <w:b/>
          <w:spacing w:val="-16"/>
          <w:sz w:val="28"/>
          <w:szCs w:val="28"/>
        </w:rPr>
      </w:pPr>
    </w:p>
    <w:p w:rsidR="004B27CE" w:rsidRPr="0020411A" w:rsidRDefault="004B27CE">
      <w:pPr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D30CF3" w:rsidRPr="00D30CF3" w:rsidRDefault="0092049F" w:rsidP="00D30CF3">
      <w:pPr>
        <w:spacing w:after="0" w:line="322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  <w:t>ПОЛОЖЕНИЕ</w:t>
      </w:r>
    </w:p>
    <w:p w:rsidR="00D30CF3" w:rsidRPr="00D30CF3" w:rsidRDefault="00D30CF3" w:rsidP="00D30CF3">
      <w:pPr>
        <w:spacing w:after="469" w:line="322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</w:pPr>
      <w:r w:rsidRPr="00D30CF3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  <w:t>о предоставлении права на размещение нестационарных торговых объек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  <w:t>тов на территории города Смоленска</w:t>
      </w:r>
    </w:p>
    <w:p w:rsidR="00D30CF3" w:rsidRPr="00D30CF3" w:rsidRDefault="00D30CF3" w:rsidP="00DE76D8">
      <w:pPr>
        <w:spacing w:after="49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</w:pPr>
      <w:r w:rsidRPr="00D30CF3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ru" w:eastAsia="ru-RU"/>
        </w:rPr>
        <w:t>1. Общие положения</w:t>
      </w:r>
    </w:p>
    <w:p w:rsidR="00D30CF3" w:rsidRPr="00D30CF3" w:rsidRDefault="00D30CF3" w:rsidP="00D30CF3">
      <w:pPr>
        <w:numPr>
          <w:ilvl w:val="0"/>
          <w:numId w:val="1"/>
        </w:numPr>
        <w:tabs>
          <w:tab w:val="left" w:pos="1431"/>
        </w:tabs>
        <w:spacing w:after="0" w:line="240" w:lineRule="auto"/>
        <w:ind w:left="20" w:right="20" w:firstLine="76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</w:pPr>
      <w:r w:rsidRPr="00D30CF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Положение о предоставлении права на размещение нестационарных торговых объектов на территории города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>Смоленска</w:t>
      </w:r>
      <w:r w:rsidRPr="00D30CF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 (далее - Положение) разработано в целях создания условий для обеспечения жителей города </w:t>
      </w:r>
      <w:r w:rsidR="007F5080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Смоленска </w:t>
      </w:r>
      <w:r w:rsidRPr="00D30CF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услугами торговли, оптимального размещения нестационарных торговых объектов, достижения уровня минимальной обеспеченности населения торговыми площадями на территории города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>Смоленска</w:t>
      </w:r>
      <w:r w:rsidRPr="00D30CF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 и устойчивого развития территорий.</w:t>
      </w:r>
    </w:p>
    <w:p w:rsidR="00D30CF3" w:rsidRPr="00D30CF3" w:rsidRDefault="00D30CF3" w:rsidP="00D30CF3">
      <w:pPr>
        <w:numPr>
          <w:ilvl w:val="0"/>
          <w:numId w:val="1"/>
        </w:numPr>
        <w:tabs>
          <w:tab w:val="left" w:pos="1249"/>
        </w:tabs>
        <w:spacing w:after="0" w:line="240" w:lineRule="auto"/>
        <w:ind w:left="20" w:right="20" w:firstLine="76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</w:pPr>
      <w:r w:rsidRPr="00D30CF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Положение распространяется на отношения, связанные с размещением нестационарных торговых объектов на земельных участках, в зданиях, строениях, сооружениях, находящихся </w:t>
      </w:r>
      <w:r w:rsidR="0023230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в </w:t>
      </w:r>
      <w:r w:rsidRPr="00D30CF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" w:eastAsia="ru-RU"/>
        </w:rPr>
        <w:t xml:space="preserve"> муниципальной собственности, а также на земельных участках, государственная собственность на которые не разграничена.</w:t>
      </w:r>
    </w:p>
    <w:p w:rsidR="00D30CF3" w:rsidRPr="00DA56DD" w:rsidRDefault="00D30CF3" w:rsidP="00D30CF3">
      <w:pPr>
        <w:numPr>
          <w:ilvl w:val="0"/>
          <w:numId w:val="1"/>
        </w:numPr>
        <w:tabs>
          <w:tab w:val="left" w:pos="1484"/>
        </w:tabs>
        <w:spacing w:after="0" w:line="240" w:lineRule="auto"/>
        <w:ind w:left="20" w:right="2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Требов</w:t>
      </w:r>
      <w:r w:rsidR="00DE76D8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ания, предусмотренные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Положением, не распространяются на отношения, связанные с размещением нестационарных торговых объектов:</w:t>
      </w:r>
    </w:p>
    <w:p w:rsidR="007F5080" w:rsidRPr="00DA56DD" w:rsidRDefault="007F5080" w:rsidP="007F5080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DA56DD">
        <w:rPr>
          <w:rFonts w:ascii="Times New Roman" w:hAnsi="Times New Roman" w:cs="Times New Roman"/>
          <w:sz w:val="28"/>
          <w:szCs w:val="28"/>
        </w:rPr>
        <w:t xml:space="preserve">  -  находящихся на территории розничных рынков;</w:t>
      </w:r>
    </w:p>
    <w:p w:rsidR="007F5080" w:rsidRPr="00DA56DD" w:rsidRDefault="007F5080" w:rsidP="007F50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56DD">
        <w:rPr>
          <w:rFonts w:ascii="Times New Roman" w:hAnsi="Times New Roman" w:cs="Times New Roman"/>
          <w:sz w:val="28"/>
          <w:szCs w:val="28"/>
        </w:rPr>
        <w:t xml:space="preserve">  -  при проведении ярмарок, праздничных, общественно-политических и спортивно-массовых мероприятий, имеющих краткосрочны</w:t>
      </w:r>
      <w:r w:rsidR="00DE76D8" w:rsidRPr="00DA56DD">
        <w:rPr>
          <w:rFonts w:ascii="Times New Roman" w:hAnsi="Times New Roman" w:cs="Times New Roman"/>
          <w:sz w:val="28"/>
          <w:szCs w:val="28"/>
        </w:rPr>
        <w:t>й характер (на срок до 5 дней).</w:t>
      </w:r>
    </w:p>
    <w:p w:rsidR="00D30CF3" w:rsidRPr="00DA56DD" w:rsidRDefault="00DE76D8" w:rsidP="00D30CF3">
      <w:pPr>
        <w:numPr>
          <w:ilvl w:val="0"/>
          <w:numId w:val="1"/>
        </w:numPr>
        <w:tabs>
          <w:tab w:val="left" w:pos="1412"/>
        </w:tabs>
        <w:spacing w:after="0" w:line="240" w:lineRule="auto"/>
        <w:ind w:left="20" w:right="2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Для целей </w:t>
      </w:r>
      <w:r w:rsidR="00D30CF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Положения используются следующие определени</w:t>
      </w:r>
      <w:r w:rsidR="007F5080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я</w:t>
      </w:r>
      <w:r w:rsidR="00D30CF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:</w:t>
      </w:r>
    </w:p>
    <w:p w:rsidR="00D30CF3" w:rsidRPr="00DA56DD" w:rsidRDefault="00D30CF3" w:rsidP="00D30CF3">
      <w:pPr>
        <w:spacing w:after="0" w:line="240" w:lineRule="auto"/>
        <w:ind w:left="80" w:right="4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нестационарный торговый объект (далее - НТО) - торговый объект, представляющий собой временное сооружение или временную конструкцию, не связанную прочно с земельным участком (без устройства фундамента) вне зависимости от наличия или отсутствия подключения (технологического присоединения) к сетям инженерно-технического обес</w:t>
      </w:r>
      <w:r w:rsidR="003A1EB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печения, передвижное сооружение;</w:t>
      </w:r>
    </w:p>
    <w:p w:rsidR="00D30CF3" w:rsidRPr="00DA56DD" w:rsidRDefault="00D30CF3" w:rsidP="00D30CF3">
      <w:pPr>
        <w:spacing w:after="0" w:line="240" w:lineRule="auto"/>
        <w:ind w:left="80" w:right="4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      -  </w:t>
      </w:r>
      <w:r w:rsidR="00DE76D8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заявитель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- коммерческая организация, некоммерческая организация, осуществляющая деятельность, приносящую ей доход, </w:t>
      </w:r>
      <w:r w:rsidR="00DE76D8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индивидуальный предприниматель</w:t>
      </w:r>
      <w:r w:rsidR="003A1EB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794EA5" w:rsidRPr="00DA56DD" w:rsidRDefault="00794EA5" w:rsidP="00794E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</w:t>
      </w:r>
      <w:r w:rsidR="0023230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1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.5</w:t>
      </w:r>
      <w:r w:rsidRPr="00DA56DD">
        <w:rPr>
          <w:rFonts w:ascii="Times New Roman" w:hAnsi="Times New Roman" w:cs="Times New Roman"/>
          <w:sz w:val="28"/>
          <w:szCs w:val="28"/>
        </w:rPr>
        <w:t>.</w:t>
      </w:r>
      <w:r w:rsidR="007F5080" w:rsidRPr="00DA56DD">
        <w:rPr>
          <w:rFonts w:ascii="Times New Roman" w:hAnsi="Times New Roman" w:cs="Times New Roman"/>
          <w:sz w:val="28"/>
          <w:szCs w:val="28"/>
        </w:rPr>
        <w:t xml:space="preserve"> </w:t>
      </w:r>
      <w:r w:rsidR="008332E2" w:rsidRPr="00DA56DD">
        <w:rPr>
          <w:rFonts w:ascii="Times New Roman" w:hAnsi="Times New Roman" w:cs="Times New Roman"/>
          <w:sz w:val="28"/>
          <w:szCs w:val="28"/>
        </w:rPr>
        <w:t>В целях обеспечения возможности точного определения на местности места расположения каждого конкретного НТО</w:t>
      </w:r>
      <w:r w:rsidR="00A16964" w:rsidRPr="00DA56DD">
        <w:rPr>
          <w:rFonts w:ascii="Times New Roman" w:hAnsi="Times New Roman" w:cs="Times New Roman"/>
          <w:sz w:val="28"/>
          <w:szCs w:val="28"/>
        </w:rPr>
        <w:t xml:space="preserve"> управлением архитектуры и градостроительства Администрации города Смоленска </w:t>
      </w:r>
      <w:r w:rsidR="008332E2" w:rsidRPr="00DA56DD">
        <w:rPr>
          <w:rFonts w:ascii="Times New Roman" w:hAnsi="Times New Roman" w:cs="Times New Roman"/>
          <w:sz w:val="28"/>
          <w:szCs w:val="28"/>
        </w:rPr>
        <w:t xml:space="preserve"> </w:t>
      </w:r>
      <w:r w:rsidR="00A16964" w:rsidRPr="00DA56DD">
        <w:rPr>
          <w:rFonts w:ascii="Times New Roman" w:hAnsi="Times New Roman" w:cs="Times New Roman"/>
          <w:sz w:val="28"/>
          <w:szCs w:val="28"/>
        </w:rPr>
        <w:lastRenderedPageBreak/>
        <w:t>разрабатывается</w:t>
      </w:r>
      <w:r w:rsidR="008332E2" w:rsidRPr="00DA56DD">
        <w:rPr>
          <w:rFonts w:ascii="Times New Roman" w:hAnsi="Times New Roman" w:cs="Times New Roman"/>
          <w:sz w:val="28"/>
          <w:szCs w:val="28"/>
        </w:rPr>
        <w:t xml:space="preserve"> схема границ предполагаемого к использованию земельного участка на кадастровом плане территории, подготовленн</w:t>
      </w:r>
      <w:r w:rsidR="00A16964" w:rsidRPr="00DA56DD">
        <w:rPr>
          <w:rFonts w:ascii="Times New Roman" w:hAnsi="Times New Roman" w:cs="Times New Roman"/>
          <w:sz w:val="28"/>
          <w:szCs w:val="28"/>
        </w:rPr>
        <w:t>ая</w:t>
      </w:r>
      <w:r w:rsidR="008332E2" w:rsidRPr="00DA56DD">
        <w:rPr>
          <w:rFonts w:ascii="Times New Roman" w:hAnsi="Times New Roman" w:cs="Times New Roman"/>
          <w:sz w:val="28"/>
          <w:szCs w:val="28"/>
        </w:rPr>
        <w:t xml:space="preserve"> на основе материалов инженерно-геодезических изысканий в масштабе 1:500</w:t>
      </w:r>
      <w:r w:rsidR="003A1EB3" w:rsidRPr="00DA56DD">
        <w:rPr>
          <w:rFonts w:ascii="Times New Roman" w:hAnsi="Times New Roman" w:cs="Times New Roman"/>
          <w:sz w:val="28"/>
          <w:szCs w:val="28"/>
        </w:rPr>
        <w:t>.</w:t>
      </w:r>
    </w:p>
    <w:p w:rsidR="00006E2B" w:rsidRPr="00DA56DD" w:rsidRDefault="00006E2B" w:rsidP="009C79F8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hAnsi="Times New Roman" w:cs="Times New Roman"/>
          <w:sz w:val="28"/>
          <w:szCs w:val="28"/>
        </w:rPr>
        <w:t xml:space="preserve"> </w:t>
      </w:r>
      <w:r w:rsidR="00794EA5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1.6. </w:t>
      </w:r>
      <w:r w:rsidR="00535B8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</w:t>
      </w:r>
      <w:r w:rsidR="00794EA5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аключение договоров на размещение НТО, ведение реестра договоров на их размещение, </w:t>
      </w:r>
      <w:proofErr w:type="gramStart"/>
      <w:r w:rsidR="00794EA5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контроль</w:t>
      </w:r>
      <w:r w:rsidR="002B1CF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794EA5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</w:t>
      </w:r>
      <w:proofErr w:type="gramEnd"/>
      <w:r w:rsidR="00794EA5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исполнением условий договоров осуществляет  управление по потребительскому рынку и развитию предпринимательства Администрации города Смоленска.</w:t>
      </w:r>
    </w:p>
    <w:p w:rsidR="00D760DF" w:rsidRPr="00DA56DD" w:rsidRDefault="00D760DF" w:rsidP="009C79F8">
      <w:pPr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</w:p>
    <w:p w:rsidR="00D30CF3" w:rsidRPr="00DA56DD" w:rsidRDefault="00DA56DD" w:rsidP="00DA56DD">
      <w:pPr>
        <w:tabs>
          <w:tab w:val="left" w:pos="3402"/>
        </w:tabs>
        <w:spacing w:after="294" w:line="317" w:lineRule="exact"/>
        <w:ind w:right="1800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" w:eastAsia="ru-RU"/>
        </w:rPr>
        <w:t xml:space="preserve">                     </w:t>
      </w:r>
      <w:r w:rsidR="00D30CF3" w:rsidRPr="00DA56D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" w:eastAsia="ru-RU"/>
        </w:rPr>
        <w:t xml:space="preserve">2. Требования к размещению и внешнему виду </w:t>
      </w:r>
      <w:r w:rsidR="00DE76D8" w:rsidRPr="00DA56D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" w:eastAsia="ru-RU"/>
        </w:rPr>
        <w:t>НТО</w:t>
      </w:r>
    </w:p>
    <w:p w:rsidR="00D30CF3" w:rsidRPr="00DA56DD" w:rsidRDefault="00D30CF3" w:rsidP="00D30CF3">
      <w:pPr>
        <w:numPr>
          <w:ilvl w:val="0"/>
          <w:numId w:val="2"/>
        </w:numPr>
        <w:tabs>
          <w:tab w:val="left" w:pos="1390"/>
        </w:tabs>
        <w:spacing w:after="0" w:line="240" w:lineRule="auto"/>
        <w:ind w:left="80" w:right="4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НТО</w:t>
      </w:r>
      <w:r w:rsidR="0092049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размещаются в местах, определенных схемой размещения </w:t>
      </w:r>
      <w:r w:rsidR="00DE76D8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НТО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 территории города </w:t>
      </w:r>
      <w:r w:rsidR="008C0CA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(далее - Схема), утверждаемой </w:t>
      </w:r>
      <w:r w:rsidR="00D57E5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постановлением Администрации города Смоленска.</w:t>
      </w:r>
    </w:p>
    <w:p w:rsidR="00D30CF3" w:rsidRPr="00DA56DD" w:rsidRDefault="00D30CF3" w:rsidP="00D30CF3">
      <w:pPr>
        <w:numPr>
          <w:ilvl w:val="0"/>
          <w:numId w:val="2"/>
        </w:numPr>
        <w:tabs>
          <w:tab w:val="left" w:pos="1419"/>
        </w:tabs>
        <w:spacing w:after="0" w:line="240" w:lineRule="auto"/>
        <w:ind w:left="80" w:right="4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Период функционирования НТО для оказания услуг торговли населению:</w:t>
      </w:r>
    </w:p>
    <w:p w:rsidR="00D30CF3" w:rsidRPr="00DA56DD" w:rsidRDefault="00D30CF3" w:rsidP="00D30CF3">
      <w:pPr>
        <w:numPr>
          <w:ilvl w:val="0"/>
          <w:numId w:val="3"/>
        </w:numPr>
        <w:tabs>
          <w:tab w:val="left" w:pos="982"/>
        </w:tabs>
        <w:spacing w:after="0" w:line="240" w:lineRule="auto"/>
        <w:ind w:left="80" w:right="4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для киосков, павильонов </w:t>
      </w:r>
      <w:r w:rsidR="004B27CE" w:rsidRPr="00DA56DD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>–</w:t>
      </w:r>
      <w:r w:rsidRPr="00DA56DD"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ru" w:eastAsia="ru-RU"/>
        </w:rPr>
        <w:t xml:space="preserve"> </w:t>
      </w:r>
      <w:r w:rsidR="005D440A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1 </w:t>
      </w:r>
      <w:r w:rsidR="004B27CE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год</w:t>
      </w:r>
      <w:r w:rsidR="00F577CC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со дня заключения договора на право размещения НТО на территории города </w:t>
      </w:r>
      <w:r w:rsidR="008C0CA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;</w:t>
      </w:r>
    </w:p>
    <w:p w:rsidR="00D30CF3" w:rsidRPr="00DA56DD" w:rsidRDefault="00D30CF3" w:rsidP="00D30CF3">
      <w:pPr>
        <w:numPr>
          <w:ilvl w:val="0"/>
          <w:numId w:val="3"/>
        </w:numPr>
        <w:tabs>
          <w:tab w:val="left" w:pos="1013"/>
        </w:tabs>
        <w:spacing w:after="0" w:line="240" w:lineRule="auto"/>
        <w:ind w:left="8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для </w:t>
      </w:r>
      <w:r w:rsidR="00D760D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535B8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НТО</w:t>
      </w:r>
      <w:r w:rsidR="004B27CE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сезонного размещения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E63C8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 реализации плодоовощной продукции (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автоприцеп</w:t>
      </w:r>
      <w:r w:rsidR="00E63C8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палатка)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- </w:t>
      </w:r>
      <w:r w:rsidR="00E63C8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месяц</w:t>
      </w:r>
      <w:r w:rsidR="00E63C8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 (с 1 </w:t>
      </w:r>
      <w:r w:rsidR="00673D41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августа</w:t>
      </w:r>
      <w:r w:rsidR="00E63C8D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по 1 декабря);</w:t>
      </w:r>
    </w:p>
    <w:p w:rsidR="00E63C8D" w:rsidRPr="00DA56DD" w:rsidRDefault="00E63C8D" w:rsidP="00E63C8D">
      <w:pPr>
        <w:numPr>
          <w:ilvl w:val="0"/>
          <w:numId w:val="3"/>
        </w:numPr>
        <w:tabs>
          <w:tab w:val="left" w:pos="1013"/>
        </w:tabs>
        <w:spacing w:after="0" w:line="240" w:lineRule="auto"/>
        <w:ind w:left="80" w:firstLine="76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для</w:t>
      </w:r>
      <w:r w:rsidR="00D760D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535B8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НТО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сезонного размещения  по реализации кваса, прохладительных напитков,</w:t>
      </w:r>
      <w:r w:rsidR="00D760D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мороженого (квасная бочка, </w:t>
      </w:r>
      <w:proofErr w:type="spellStart"/>
      <w:r w:rsidR="00D760DF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кега</w:t>
      </w:r>
      <w:proofErr w:type="spellEnd"/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холодильный прилавок) – </w:t>
      </w:r>
      <w:r w:rsidR="00673D41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месяца</w:t>
      </w:r>
      <w:r w:rsidR="008315B7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(с 1 мая по 1</w:t>
      </w:r>
      <w:r w:rsidR="003A1EB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673D41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сен</w:t>
      </w:r>
      <w:r w:rsidR="008315B7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тября).</w:t>
      </w:r>
    </w:p>
    <w:p w:rsidR="00D30CF3" w:rsidRPr="00DA56DD" w:rsidRDefault="00D30CF3" w:rsidP="00535B83">
      <w:pPr>
        <w:pStyle w:val="1"/>
        <w:shd w:val="clear" w:color="auto" w:fill="auto"/>
        <w:spacing w:after="0" w:line="240" w:lineRule="auto"/>
        <w:ind w:right="40" w:firstLine="86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2.3</w:t>
      </w:r>
      <w:r w:rsidR="008315B7" w:rsidRPr="00DA56DD">
        <w:rPr>
          <w:sz w:val="28"/>
          <w:szCs w:val="28"/>
        </w:rPr>
        <w:t xml:space="preserve">. </w:t>
      </w:r>
      <w:r w:rsidR="00535B83" w:rsidRPr="00DA56DD">
        <w:rPr>
          <w:sz w:val="28"/>
          <w:szCs w:val="28"/>
        </w:rPr>
        <w:t xml:space="preserve"> Архитектурно-</w:t>
      </w:r>
      <w:proofErr w:type="gramStart"/>
      <w:r w:rsidR="00535B83" w:rsidRPr="00DA56DD">
        <w:rPr>
          <w:sz w:val="28"/>
          <w:szCs w:val="28"/>
        </w:rPr>
        <w:t>художественное  решение</w:t>
      </w:r>
      <w:proofErr w:type="gramEnd"/>
      <w:r w:rsidR="00535B83" w:rsidRPr="00DA56DD">
        <w:rPr>
          <w:sz w:val="28"/>
          <w:szCs w:val="28"/>
        </w:rPr>
        <w:t xml:space="preserve"> вновь устанавливаемого НТО</w:t>
      </w:r>
      <w:r w:rsidRPr="00DA56DD">
        <w:rPr>
          <w:sz w:val="28"/>
          <w:szCs w:val="28"/>
        </w:rPr>
        <w:t xml:space="preserve"> </w:t>
      </w:r>
      <w:r w:rsidR="008315B7" w:rsidRPr="00DA56DD">
        <w:rPr>
          <w:sz w:val="28"/>
          <w:szCs w:val="28"/>
        </w:rPr>
        <w:t xml:space="preserve">подлежит </w:t>
      </w:r>
      <w:r w:rsidR="00794EA5" w:rsidRPr="00DA56DD">
        <w:rPr>
          <w:sz w:val="28"/>
          <w:szCs w:val="28"/>
        </w:rPr>
        <w:t>согласов</w:t>
      </w:r>
      <w:r w:rsidR="008315B7" w:rsidRPr="00DA56DD">
        <w:rPr>
          <w:sz w:val="28"/>
          <w:szCs w:val="28"/>
        </w:rPr>
        <w:t>анию</w:t>
      </w:r>
      <w:r w:rsidRPr="00DA56DD">
        <w:rPr>
          <w:sz w:val="28"/>
          <w:szCs w:val="28"/>
        </w:rPr>
        <w:t xml:space="preserve"> </w:t>
      </w:r>
      <w:r w:rsidR="003A1EB3" w:rsidRPr="00DA56DD">
        <w:rPr>
          <w:sz w:val="28"/>
          <w:szCs w:val="28"/>
        </w:rPr>
        <w:t xml:space="preserve">с </w:t>
      </w:r>
      <w:r w:rsidR="00D57E53" w:rsidRPr="00DA56DD">
        <w:rPr>
          <w:sz w:val="28"/>
          <w:szCs w:val="28"/>
        </w:rPr>
        <w:t>у</w:t>
      </w:r>
      <w:r w:rsidRPr="00DA56DD">
        <w:rPr>
          <w:sz w:val="28"/>
          <w:szCs w:val="28"/>
        </w:rPr>
        <w:t>правление</w:t>
      </w:r>
      <w:r w:rsidR="008315B7" w:rsidRPr="00DA56DD">
        <w:rPr>
          <w:sz w:val="28"/>
          <w:szCs w:val="28"/>
        </w:rPr>
        <w:t>м</w:t>
      </w:r>
      <w:r w:rsidRPr="00DA56DD">
        <w:rPr>
          <w:sz w:val="28"/>
          <w:szCs w:val="28"/>
        </w:rPr>
        <w:t xml:space="preserve"> </w:t>
      </w:r>
      <w:r w:rsidR="00D57E53" w:rsidRPr="00DA56DD">
        <w:rPr>
          <w:sz w:val="28"/>
          <w:szCs w:val="28"/>
        </w:rPr>
        <w:t xml:space="preserve">архитектуры и градостроительства Администрации города </w:t>
      </w:r>
      <w:r w:rsidRPr="00DA56DD">
        <w:rPr>
          <w:sz w:val="28"/>
          <w:szCs w:val="28"/>
        </w:rPr>
        <w:t xml:space="preserve"> </w:t>
      </w:r>
      <w:r w:rsidR="00C74320" w:rsidRPr="00DA56DD">
        <w:rPr>
          <w:sz w:val="28"/>
          <w:szCs w:val="28"/>
        </w:rPr>
        <w:t>Смоленска</w:t>
      </w:r>
      <w:r w:rsidRPr="00DA56DD">
        <w:rPr>
          <w:sz w:val="28"/>
          <w:szCs w:val="28"/>
        </w:rPr>
        <w:t>.</w:t>
      </w:r>
    </w:p>
    <w:p w:rsidR="00D30CF3" w:rsidRPr="00DA56DD" w:rsidRDefault="00D30CF3" w:rsidP="00C5419E">
      <w:pPr>
        <w:pStyle w:val="1"/>
        <w:shd w:val="clear" w:color="auto" w:fill="auto"/>
        <w:spacing w:after="0" w:line="240" w:lineRule="auto"/>
        <w:ind w:right="40" w:firstLine="86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НТО должен гармонично вписываться в сложившуюся застройку, его установка не должна повлечь за собой изменения внешнего архитектурного облика сложившейся застройки, внешнего благоустройства территории.</w:t>
      </w:r>
    </w:p>
    <w:p w:rsidR="00D30CF3" w:rsidRPr="00DA56DD" w:rsidRDefault="00D30CF3" w:rsidP="002B4582">
      <w:pPr>
        <w:pStyle w:val="1"/>
        <w:shd w:val="clear" w:color="auto" w:fill="auto"/>
        <w:spacing w:after="0" w:line="240" w:lineRule="auto"/>
        <w:ind w:firstLine="72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2.</w:t>
      </w:r>
      <w:r w:rsidR="008315B7" w:rsidRPr="00DA56DD">
        <w:rPr>
          <w:sz w:val="28"/>
          <w:szCs w:val="28"/>
        </w:rPr>
        <w:t>4</w:t>
      </w:r>
      <w:r w:rsidRPr="00DA56DD">
        <w:rPr>
          <w:sz w:val="28"/>
          <w:szCs w:val="28"/>
        </w:rPr>
        <w:t>. Не допускается размещение НТО в местах, не включенных в Схему.</w:t>
      </w:r>
    </w:p>
    <w:p w:rsidR="002B4582" w:rsidRPr="00DA56DD" w:rsidRDefault="002B4582" w:rsidP="002B45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         2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  <w:r w:rsidR="008315B7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5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 При эксплуатации</w:t>
      </w:r>
      <w:r w:rsidR="00C5419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НТО</w:t>
      </w:r>
      <w:r w:rsidR="00C5419E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запрещается его самовольное переоборудование, изменение внешнего вида, увеличение габаритов НТО, установка </w:t>
      </w:r>
      <w:r w:rsidR="00FF2F40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ограждений и других конструкций</w:t>
      </w:r>
      <w:r w:rsidR="008315B7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 установка холодильного и иного сопутствующего выносного оборудования за предел</w:t>
      </w:r>
      <w:r w:rsidR="003A1EB3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ами </w:t>
      </w:r>
      <w:r w:rsidR="008315B7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НТО.</w:t>
      </w:r>
    </w:p>
    <w:p w:rsidR="009C2DC9" w:rsidRPr="006921FB" w:rsidRDefault="009C2DC9" w:rsidP="009C2DC9">
      <w:pPr>
        <w:pStyle w:val="1"/>
        <w:shd w:val="clear" w:color="auto" w:fill="auto"/>
        <w:spacing w:after="0" w:line="240" w:lineRule="auto"/>
        <w:ind w:firstLine="720"/>
        <w:jc w:val="both"/>
        <w:rPr>
          <w:sz w:val="28"/>
          <w:szCs w:val="28"/>
          <w:lang w:val="ru"/>
        </w:rPr>
      </w:pPr>
      <w:r w:rsidRPr="00DA56DD">
        <w:rPr>
          <w:sz w:val="28"/>
          <w:szCs w:val="28"/>
          <w:lang w:val="ru"/>
        </w:rPr>
        <w:t xml:space="preserve">2.6. </w:t>
      </w:r>
      <w:r>
        <w:rPr>
          <w:sz w:val="28"/>
          <w:szCs w:val="28"/>
          <w:lang w:val="ru"/>
        </w:rPr>
        <w:t xml:space="preserve"> </w:t>
      </w:r>
      <w:r w:rsidRPr="006921FB">
        <w:rPr>
          <w:sz w:val="28"/>
          <w:szCs w:val="28"/>
          <w:lang w:val="ru"/>
        </w:rPr>
        <w:t xml:space="preserve">При поступлении </w:t>
      </w:r>
      <w:r>
        <w:rPr>
          <w:sz w:val="28"/>
          <w:szCs w:val="28"/>
        </w:rPr>
        <w:t xml:space="preserve"> информации от органов государственной власти, местного самоуправления, </w:t>
      </w:r>
      <w:r w:rsidRPr="006921FB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физических и юридических лиц</w:t>
      </w:r>
      <w:r w:rsidRPr="006921FB">
        <w:rPr>
          <w:sz w:val="28"/>
          <w:szCs w:val="28"/>
          <w:lang w:val="ru"/>
        </w:rPr>
        <w:t xml:space="preserve">  комиссией по обследованию нестационарных торговых объектов   на  территории города Смоленска, созданной правовым актом Администрации города Смоленска,  проводится  обследование  НТО  на предмет соответствия требований к размещению и внешнему виду НТО.  По итогам обследования НТО составляется акт обследования нестационарного торгового объекта на территории города Смоленска (приложение №</w:t>
      </w:r>
      <w:r>
        <w:rPr>
          <w:sz w:val="28"/>
          <w:szCs w:val="28"/>
          <w:lang w:val="ru"/>
        </w:rPr>
        <w:t xml:space="preserve"> </w:t>
      </w:r>
      <w:r w:rsidRPr="006921FB">
        <w:rPr>
          <w:sz w:val="28"/>
          <w:szCs w:val="28"/>
          <w:lang w:val="ru"/>
        </w:rPr>
        <w:t>1 к Положению).</w:t>
      </w:r>
    </w:p>
    <w:p w:rsidR="00C5419E" w:rsidRDefault="00C5419E" w:rsidP="00D760DF">
      <w:pPr>
        <w:pStyle w:val="1"/>
        <w:shd w:val="clear" w:color="auto" w:fill="auto"/>
        <w:spacing w:after="0" w:line="240" w:lineRule="auto"/>
        <w:ind w:firstLine="720"/>
        <w:jc w:val="both"/>
        <w:rPr>
          <w:sz w:val="28"/>
          <w:szCs w:val="28"/>
          <w:lang w:val="ru"/>
        </w:rPr>
      </w:pPr>
    </w:p>
    <w:p w:rsidR="009C2DC9" w:rsidRDefault="009C2DC9" w:rsidP="00D760DF">
      <w:pPr>
        <w:pStyle w:val="1"/>
        <w:shd w:val="clear" w:color="auto" w:fill="auto"/>
        <w:spacing w:after="0" w:line="240" w:lineRule="auto"/>
        <w:ind w:firstLine="720"/>
        <w:jc w:val="both"/>
        <w:rPr>
          <w:sz w:val="28"/>
          <w:szCs w:val="28"/>
          <w:lang w:val="ru"/>
        </w:rPr>
      </w:pPr>
    </w:p>
    <w:p w:rsidR="00D760DF" w:rsidRDefault="00D760DF" w:rsidP="00E32646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  <w:lang w:val="ru"/>
        </w:rPr>
      </w:pPr>
    </w:p>
    <w:p w:rsidR="00E32646" w:rsidRPr="00DA56DD" w:rsidRDefault="00E32646" w:rsidP="00E32646">
      <w:pPr>
        <w:pStyle w:val="1"/>
        <w:shd w:val="clear" w:color="auto" w:fill="auto"/>
        <w:spacing w:after="0" w:line="240" w:lineRule="auto"/>
        <w:jc w:val="both"/>
        <w:rPr>
          <w:sz w:val="28"/>
          <w:szCs w:val="28"/>
          <w:lang w:val="ru"/>
        </w:rPr>
      </w:pPr>
    </w:p>
    <w:p w:rsidR="00D30CF3" w:rsidRPr="00DA56DD" w:rsidRDefault="00D30CF3" w:rsidP="00407735">
      <w:pPr>
        <w:pStyle w:val="20"/>
        <w:shd w:val="clear" w:color="auto" w:fill="auto"/>
        <w:spacing w:before="0" w:after="6" w:line="260" w:lineRule="exact"/>
        <w:ind w:firstLine="0"/>
        <w:rPr>
          <w:b/>
          <w:sz w:val="28"/>
          <w:szCs w:val="28"/>
        </w:rPr>
      </w:pPr>
      <w:r w:rsidRPr="00DA56DD">
        <w:rPr>
          <w:b/>
          <w:sz w:val="28"/>
          <w:szCs w:val="28"/>
        </w:rPr>
        <w:t xml:space="preserve">3. Порядок размещения и эксплуатации </w:t>
      </w:r>
      <w:r w:rsidR="00407735" w:rsidRPr="00DA56DD">
        <w:rPr>
          <w:b/>
          <w:sz w:val="28"/>
          <w:szCs w:val="28"/>
        </w:rPr>
        <w:t>НТО</w:t>
      </w:r>
    </w:p>
    <w:p w:rsidR="00D760DF" w:rsidRPr="00DA56DD" w:rsidRDefault="00D760DF" w:rsidP="00D760DF">
      <w:pPr>
        <w:pStyle w:val="20"/>
        <w:shd w:val="clear" w:color="auto" w:fill="auto"/>
        <w:spacing w:before="0" w:after="6" w:line="260" w:lineRule="exact"/>
        <w:ind w:firstLine="0"/>
        <w:rPr>
          <w:b/>
          <w:sz w:val="28"/>
          <w:szCs w:val="28"/>
        </w:rPr>
      </w:pPr>
    </w:p>
    <w:p w:rsidR="00D30CF3" w:rsidRPr="00DA56DD" w:rsidRDefault="00D30CF3" w:rsidP="00D30CF3">
      <w:pPr>
        <w:pStyle w:val="1"/>
        <w:numPr>
          <w:ilvl w:val="0"/>
          <w:numId w:val="4"/>
        </w:numPr>
        <w:shd w:val="clear" w:color="auto" w:fill="auto"/>
        <w:tabs>
          <w:tab w:val="left" w:pos="1374"/>
        </w:tabs>
        <w:spacing w:after="0" w:line="240" w:lineRule="auto"/>
        <w:ind w:left="140" w:right="40" w:firstLine="72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 xml:space="preserve">Размещение НТО на территории города </w:t>
      </w:r>
      <w:r w:rsidR="00C74320" w:rsidRPr="00DA56DD">
        <w:rPr>
          <w:sz w:val="28"/>
          <w:szCs w:val="28"/>
        </w:rPr>
        <w:t>Смоленска</w:t>
      </w:r>
      <w:r w:rsidRPr="00DA56DD">
        <w:rPr>
          <w:sz w:val="28"/>
          <w:szCs w:val="28"/>
        </w:rPr>
        <w:t xml:space="preserve"> осуществ</w:t>
      </w:r>
      <w:r w:rsidR="001A6829" w:rsidRPr="00DA56DD">
        <w:rPr>
          <w:sz w:val="28"/>
          <w:szCs w:val="28"/>
        </w:rPr>
        <w:t>ляется на основании договора на</w:t>
      </w:r>
      <w:r w:rsidRPr="00DA56DD">
        <w:rPr>
          <w:sz w:val="28"/>
          <w:szCs w:val="28"/>
        </w:rPr>
        <w:t xml:space="preserve"> размещени</w:t>
      </w:r>
      <w:r w:rsidR="00932382" w:rsidRPr="00DA56DD">
        <w:rPr>
          <w:sz w:val="28"/>
          <w:szCs w:val="28"/>
        </w:rPr>
        <w:t>е</w:t>
      </w:r>
      <w:r w:rsidRPr="00DA56DD">
        <w:rPr>
          <w:sz w:val="28"/>
          <w:szCs w:val="28"/>
        </w:rPr>
        <w:t xml:space="preserve"> </w:t>
      </w:r>
      <w:r w:rsidR="00B53A9C">
        <w:rPr>
          <w:sz w:val="28"/>
          <w:szCs w:val="28"/>
        </w:rPr>
        <w:t xml:space="preserve">нестационарного торгового объекта </w:t>
      </w:r>
      <w:r w:rsidR="00D760DF" w:rsidRPr="00DA56DD">
        <w:rPr>
          <w:sz w:val="28"/>
          <w:szCs w:val="28"/>
        </w:rPr>
        <w:t xml:space="preserve"> на территории города Смоленска</w:t>
      </w:r>
      <w:r w:rsidR="00932382" w:rsidRPr="00DA56DD">
        <w:rPr>
          <w:sz w:val="28"/>
          <w:szCs w:val="28"/>
        </w:rPr>
        <w:t xml:space="preserve"> без предоставления земельного участка</w:t>
      </w:r>
      <w:r w:rsidRPr="00DA56DD">
        <w:rPr>
          <w:sz w:val="28"/>
          <w:szCs w:val="28"/>
        </w:rPr>
        <w:t>, заключаемого по итогам</w:t>
      </w:r>
      <w:r w:rsidR="00C74320" w:rsidRPr="00DA56DD">
        <w:rPr>
          <w:sz w:val="28"/>
          <w:szCs w:val="28"/>
        </w:rPr>
        <w:t xml:space="preserve"> </w:t>
      </w:r>
      <w:r w:rsidRPr="00DA56DD">
        <w:rPr>
          <w:sz w:val="28"/>
          <w:szCs w:val="28"/>
        </w:rPr>
        <w:t>проведения торгов в форме открытого аукциона (далее - Договор)</w:t>
      </w:r>
      <w:r w:rsidR="001A6829" w:rsidRPr="00DA56DD">
        <w:rPr>
          <w:sz w:val="28"/>
          <w:szCs w:val="28"/>
        </w:rPr>
        <w:t>,</w:t>
      </w:r>
      <w:r w:rsidRPr="00DA56DD">
        <w:rPr>
          <w:sz w:val="28"/>
          <w:szCs w:val="28"/>
        </w:rPr>
        <w:t xml:space="preserve"> </w:t>
      </w:r>
      <w:r w:rsidR="001A6829" w:rsidRPr="00DA56DD">
        <w:rPr>
          <w:sz w:val="28"/>
          <w:szCs w:val="28"/>
        </w:rPr>
        <w:t xml:space="preserve"> </w:t>
      </w:r>
      <w:r w:rsidRPr="00DA56DD">
        <w:rPr>
          <w:sz w:val="28"/>
          <w:szCs w:val="28"/>
        </w:rPr>
        <w:t xml:space="preserve">по форме согласно </w:t>
      </w:r>
      <w:r w:rsidR="00D760DF" w:rsidRPr="00DA56DD">
        <w:rPr>
          <w:sz w:val="28"/>
          <w:szCs w:val="28"/>
        </w:rPr>
        <w:t>приложению № 1 к</w:t>
      </w:r>
      <w:r w:rsidRPr="00DA56DD">
        <w:rPr>
          <w:sz w:val="28"/>
          <w:szCs w:val="28"/>
        </w:rPr>
        <w:t xml:space="preserve"> Положению.</w:t>
      </w:r>
    </w:p>
    <w:p w:rsidR="00A44946" w:rsidRPr="00DA56DD" w:rsidRDefault="00A44946" w:rsidP="006375DD">
      <w:pPr>
        <w:pStyle w:val="1"/>
        <w:numPr>
          <w:ilvl w:val="0"/>
          <w:numId w:val="4"/>
        </w:numPr>
        <w:shd w:val="clear" w:color="auto" w:fill="auto"/>
        <w:tabs>
          <w:tab w:val="left" w:pos="1374"/>
        </w:tabs>
        <w:spacing w:after="0" w:line="240" w:lineRule="auto"/>
        <w:ind w:right="40" w:firstLine="86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Изменение специализации НТО допускаетс</w:t>
      </w:r>
      <w:r w:rsidR="00535B83" w:rsidRPr="00DA56DD">
        <w:rPr>
          <w:sz w:val="28"/>
          <w:szCs w:val="28"/>
        </w:rPr>
        <w:t xml:space="preserve">я </w:t>
      </w:r>
      <w:r w:rsidR="00FF2F40" w:rsidRPr="00DA56DD">
        <w:rPr>
          <w:sz w:val="28"/>
          <w:szCs w:val="28"/>
        </w:rPr>
        <w:t xml:space="preserve"> не чаще одного раза в год</w:t>
      </w:r>
      <w:r w:rsidRPr="00DA56DD">
        <w:rPr>
          <w:sz w:val="28"/>
          <w:szCs w:val="28"/>
        </w:rPr>
        <w:t xml:space="preserve"> по согласованию </w:t>
      </w:r>
      <w:r w:rsidR="00F453B5" w:rsidRPr="00DA56DD">
        <w:rPr>
          <w:sz w:val="28"/>
          <w:szCs w:val="28"/>
        </w:rPr>
        <w:t>заявителя</w:t>
      </w:r>
      <w:r w:rsidRPr="00DA56DD">
        <w:rPr>
          <w:sz w:val="28"/>
          <w:szCs w:val="28"/>
        </w:rPr>
        <w:t xml:space="preserve">  с </w:t>
      </w:r>
      <w:r w:rsidR="00F453B5" w:rsidRPr="00DA56DD">
        <w:rPr>
          <w:sz w:val="28"/>
          <w:szCs w:val="28"/>
        </w:rPr>
        <w:t xml:space="preserve">Администрацией города Смоленска, с последующим внесением изменений в действующую </w:t>
      </w:r>
      <w:r w:rsidR="00932382" w:rsidRPr="00DA56DD">
        <w:rPr>
          <w:sz w:val="28"/>
          <w:szCs w:val="28"/>
        </w:rPr>
        <w:t>С</w:t>
      </w:r>
      <w:r w:rsidR="00F453B5" w:rsidRPr="00DA56DD">
        <w:rPr>
          <w:sz w:val="28"/>
          <w:szCs w:val="28"/>
        </w:rPr>
        <w:t xml:space="preserve">хему  и </w:t>
      </w:r>
      <w:r w:rsidRPr="00DA56DD">
        <w:rPr>
          <w:sz w:val="28"/>
          <w:szCs w:val="28"/>
        </w:rPr>
        <w:t xml:space="preserve"> </w:t>
      </w:r>
      <w:r w:rsidR="00932382" w:rsidRPr="00DA56DD">
        <w:rPr>
          <w:sz w:val="28"/>
          <w:szCs w:val="28"/>
        </w:rPr>
        <w:t xml:space="preserve">оформлением </w:t>
      </w:r>
      <w:r w:rsidRPr="00DA56DD">
        <w:rPr>
          <w:sz w:val="28"/>
          <w:szCs w:val="28"/>
        </w:rPr>
        <w:t>дополнитель</w:t>
      </w:r>
      <w:r w:rsidR="00535B83" w:rsidRPr="00DA56DD">
        <w:rPr>
          <w:sz w:val="28"/>
          <w:szCs w:val="28"/>
        </w:rPr>
        <w:t>н</w:t>
      </w:r>
      <w:r w:rsidR="00932382" w:rsidRPr="00DA56DD">
        <w:rPr>
          <w:sz w:val="28"/>
          <w:szCs w:val="28"/>
        </w:rPr>
        <w:t>ого</w:t>
      </w:r>
      <w:r w:rsidR="00F453B5" w:rsidRPr="00DA56DD">
        <w:rPr>
          <w:sz w:val="28"/>
          <w:szCs w:val="28"/>
        </w:rPr>
        <w:t xml:space="preserve"> </w:t>
      </w:r>
      <w:r w:rsidR="00535B83" w:rsidRPr="00DA56DD">
        <w:rPr>
          <w:sz w:val="28"/>
          <w:szCs w:val="28"/>
        </w:rPr>
        <w:t xml:space="preserve"> соглашени</w:t>
      </w:r>
      <w:r w:rsidR="00932382" w:rsidRPr="00DA56DD">
        <w:rPr>
          <w:sz w:val="28"/>
          <w:szCs w:val="28"/>
        </w:rPr>
        <w:t xml:space="preserve">я </w:t>
      </w:r>
      <w:r w:rsidR="00535B83" w:rsidRPr="00DA56DD">
        <w:rPr>
          <w:sz w:val="28"/>
          <w:szCs w:val="28"/>
        </w:rPr>
        <w:t xml:space="preserve"> к Д</w:t>
      </w:r>
      <w:r w:rsidR="00DD56B9" w:rsidRPr="00DA56DD">
        <w:rPr>
          <w:sz w:val="28"/>
          <w:szCs w:val="28"/>
        </w:rPr>
        <w:t>оговору</w:t>
      </w:r>
      <w:r w:rsidR="00F453B5" w:rsidRPr="00DA56DD">
        <w:rPr>
          <w:sz w:val="28"/>
          <w:szCs w:val="28"/>
        </w:rPr>
        <w:t>.</w:t>
      </w:r>
    </w:p>
    <w:p w:rsidR="00D30CF3" w:rsidRPr="00DA56DD" w:rsidRDefault="00D30CF3" w:rsidP="001A6829">
      <w:pPr>
        <w:pStyle w:val="1"/>
        <w:numPr>
          <w:ilvl w:val="0"/>
          <w:numId w:val="4"/>
        </w:numPr>
        <w:shd w:val="clear" w:color="auto" w:fill="auto"/>
        <w:tabs>
          <w:tab w:val="left" w:pos="1354"/>
        </w:tabs>
        <w:spacing w:after="0" w:line="240" w:lineRule="auto"/>
        <w:ind w:right="40" w:firstLine="851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</w:t>
      </w:r>
      <w:r w:rsidR="000C1748" w:rsidRPr="00DA56DD">
        <w:rPr>
          <w:sz w:val="28"/>
          <w:szCs w:val="28"/>
        </w:rPr>
        <w:t>ргах Д</w:t>
      </w:r>
      <w:r w:rsidRPr="00DA56DD">
        <w:rPr>
          <w:sz w:val="28"/>
          <w:szCs w:val="28"/>
        </w:rPr>
        <w:t>оговора.</w:t>
      </w:r>
    </w:p>
    <w:p w:rsidR="00D30CF3" w:rsidRPr="00DA56DD" w:rsidRDefault="000C1748" w:rsidP="006375DD">
      <w:pPr>
        <w:pStyle w:val="1"/>
        <w:shd w:val="clear" w:color="auto" w:fill="auto"/>
        <w:spacing w:after="0" w:line="240" w:lineRule="auto"/>
        <w:ind w:right="40" w:firstLine="86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Обязательства по такому Д</w:t>
      </w:r>
      <w:r w:rsidR="00D30CF3" w:rsidRPr="00DA56DD">
        <w:rPr>
          <w:sz w:val="28"/>
          <w:szCs w:val="28"/>
        </w:rPr>
        <w:t>оговору должны быть исполнены победителем торгов лично, если иное не установлено в соответствии с законом.</w:t>
      </w:r>
    </w:p>
    <w:p w:rsidR="00D30CF3" w:rsidRPr="00DA56DD" w:rsidRDefault="00D30CF3" w:rsidP="00962F93">
      <w:pPr>
        <w:pStyle w:val="1"/>
        <w:numPr>
          <w:ilvl w:val="0"/>
          <w:numId w:val="4"/>
        </w:numPr>
        <w:shd w:val="clear" w:color="auto" w:fill="auto"/>
        <w:tabs>
          <w:tab w:val="left" w:pos="1513"/>
        </w:tabs>
        <w:spacing w:after="0" w:line="240" w:lineRule="auto"/>
        <w:ind w:right="40" w:firstLine="860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После истечения срока действия Договора либо досрочного прекращения Договора НТО в 10-дневный срок подлежит демонтажу (сносу) за счет сре</w:t>
      </w:r>
      <w:proofErr w:type="gramStart"/>
      <w:r w:rsidRPr="00DA56DD">
        <w:rPr>
          <w:sz w:val="28"/>
          <w:szCs w:val="28"/>
        </w:rPr>
        <w:t xml:space="preserve">дств </w:t>
      </w:r>
      <w:r w:rsidR="00673D41" w:rsidRPr="00DA56DD">
        <w:rPr>
          <w:sz w:val="28"/>
          <w:szCs w:val="28"/>
        </w:rPr>
        <w:t xml:space="preserve"> </w:t>
      </w:r>
      <w:r w:rsidRPr="00DA56DD">
        <w:rPr>
          <w:sz w:val="28"/>
          <w:szCs w:val="28"/>
        </w:rPr>
        <w:t>вл</w:t>
      </w:r>
      <w:proofErr w:type="gramEnd"/>
      <w:r w:rsidRPr="00DA56DD">
        <w:rPr>
          <w:sz w:val="28"/>
          <w:szCs w:val="28"/>
        </w:rPr>
        <w:t>адельца</w:t>
      </w:r>
      <w:r w:rsidR="00604C07" w:rsidRPr="00DA56DD">
        <w:rPr>
          <w:sz w:val="28"/>
          <w:szCs w:val="28"/>
        </w:rPr>
        <w:t xml:space="preserve"> </w:t>
      </w:r>
      <w:r w:rsidRPr="00DA56DD">
        <w:rPr>
          <w:sz w:val="28"/>
          <w:szCs w:val="28"/>
        </w:rPr>
        <w:t xml:space="preserve"> НТО </w:t>
      </w:r>
      <w:r w:rsidR="00D57E53" w:rsidRPr="00DA56DD">
        <w:rPr>
          <w:sz w:val="28"/>
          <w:szCs w:val="28"/>
        </w:rPr>
        <w:t xml:space="preserve"> </w:t>
      </w:r>
      <w:r w:rsidRPr="00DA56DD">
        <w:rPr>
          <w:sz w:val="28"/>
          <w:szCs w:val="28"/>
        </w:rPr>
        <w:t>без ущерба для эстетического состояния земельного участка.</w:t>
      </w:r>
    </w:p>
    <w:p w:rsidR="00D30CF3" w:rsidRPr="00DA56DD" w:rsidRDefault="00D30CF3" w:rsidP="001A6829">
      <w:pPr>
        <w:pStyle w:val="1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240" w:lineRule="auto"/>
        <w:ind w:right="40" w:firstLine="851"/>
        <w:jc w:val="both"/>
        <w:rPr>
          <w:sz w:val="28"/>
          <w:szCs w:val="28"/>
        </w:rPr>
      </w:pPr>
      <w:r w:rsidRPr="00DA56DD">
        <w:rPr>
          <w:sz w:val="28"/>
          <w:szCs w:val="28"/>
        </w:rPr>
        <w:t>После освобождения земельного участка от НТО по основаниям, предусмотренным действующим законодательством и  Положением, владелец данного НТО за свой счет обязан в 15-дневный срок выполнить благоустройство земельного участка, на котором был размещен НТО, привести земельный участок в</w:t>
      </w:r>
      <w:r w:rsidR="000C1748" w:rsidRPr="00DA56DD">
        <w:rPr>
          <w:sz w:val="28"/>
          <w:szCs w:val="28"/>
        </w:rPr>
        <w:t xml:space="preserve">  </w:t>
      </w:r>
      <w:r w:rsidRPr="00DA56DD">
        <w:rPr>
          <w:sz w:val="28"/>
          <w:szCs w:val="28"/>
        </w:rPr>
        <w:t xml:space="preserve"> первоначальное состояние</w:t>
      </w:r>
      <w:r w:rsidR="00407735" w:rsidRPr="00DA56DD">
        <w:rPr>
          <w:sz w:val="28"/>
          <w:szCs w:val="28"/>
        </w:rPr>
        <w:t xml:space="preserve"> с учетом износа</w:t>
      </w:r>
      <w:r w:rsidR="004D5B75" w:rsidRPr="00DA56DD">
        <w:rPr>
          <w:sz w:val="28"/>
          <w:szCs w:val="28"/>
        </w:rPr>
        <w:t>.</w:t>
      </w:r>
    </w:p>
    <w:p w:rsidR="00AD0986" w:rsidRDefault="00D30CF3" w:rsidP="00D949E4">
      <w:pPr>
        <w:pStyle w:val="1"/>
        <w:shd w:val="clear" w:color="auto" w:fill="auto"/>
        <w:tabs>
          <w:tab w:val="right" w:pos="9638"/>
        </w:tabs>
        <w:spacing w:after="0" w:line="240" w:lineRule="auto"/>
        <w:ind w:left="140" w:firstLine="720"/>
        <w:jc w:val="both"/>
        <w:rPr>
          <w:sz w:val="28"/>
          <w:szCs w:val="28"/>
          <w:lang w:val="ru" w:eastAsia="ru-RU"/>
        </w:rPr>
      </w:pPr>
      <w:r w:rsidRPr="00DA56DD">
        <w:rPr>
          <w:sz w:val="28"/>
          <w:szCs w:val="28"/>
        </w:rPr>
        <w:t>При демонтаже НТО в осенне-зимний период работы по благоустройству</w:t>
      </w:r>
      <w:r w:rsidR="001A6829" w:rsidRPr="00DA56DD">
        <w:rPr>
          <w:sz w:val="28"/>
          <w:szCs w:val="28"/>
        </w:rPr>
        <w:t xml:space="preserve"> </w:t>
      </w:r>
      <w:r w:rsidRPr="00DA56DD">
        <w:rPr>
          <w:sz w:val="28"/>
          <w:szCs w:val="28"/>
          <w:lang w:val="ru" w:eastAsia="ru-RU"/>
        </w:rPr>
        <w:t>должны быть выполнены в ближайший весенний период.</w:t>
      </w:r>
    </w:p>
    <w:p w:rsidR="00673D41" w:rsidRPr="00DA56DD" w:rsidRDefault="00D949E4" w:rsidP="00D949E4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3.6.</w:t>
      </w:r>
      <w:r w:rsidR="00673D41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Предусмотрено преимущественное право на размещение </w:t>
      </w:r>
      <w:r w:rsidR="00273866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НТО</w:t>
      </w:r>
      <w:r w:rsidR="00673D41" w:rsidRPr="00DA56DD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без проведения торгов:</w:t>
      </w:r>
    </w:p>
    <w:p w:rsidR="00673D41" w:rsidRPr="009C2DC9" w:rsidRDefault="00673D41" w:rsidP="00673D41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в случа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 продления ранее заключенного Д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оговора с одним и тем же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заявителем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  размещени</w:t>
      </w:r>
      <w:r w:rsidR="0093238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е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0C174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НТО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одном и том же месте на новый срок,</w:t>
      </w:r>
      <w:r w:rsidR="00135C1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либо заключения Договора с заявителем, у которого был  заключен договор аренды земельного участка для размещения НТО  или  договора аренды земельного  </w:t>
      </w:r>
      <w:proofErr w:type="gramStart"/>
      <w:r w:rsidR="00135C1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участка</w:t>
      </w:r>
      <w:proofErr w:type="gramEnd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если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заявителем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добросовестно соблюдались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требования ранее заключенного Д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оговора в течени</w:t>
      </w:r>
      <w:r w:rsidR="002B458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е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всего срока действия;</w:t>
      </w:r>
    </w:p>
    <w:p w:rsidR="00673D41" w:rsidRPr="009C2DC9" w:rsidRDefault="00673D41" w:rsidP="00673D41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в случае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если </w:t>
      </w:r>
      <w:r w:rsidR="005A53D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НТО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включен в С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хему </w:t>
      </w:r>
      <w:r w:rsidR="001513C0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  </w:t>
      </w:r>
      <w:r w:rsidR="00007E5B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на момент выхода настоящего правового акта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на земельном участке</w:t>
      </w:r>
      <w:r w:rsidR="0093238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размещен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действующий торговый объект</w:t>
      </w:r>
      <w:r w:rsidR="001513C0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</w:p>
    <w:p w:rsidR="00007E5B" w:rsidRPr="009C2DC9" w:rsidRDefault="00D949E4" w:rsidP="00673D41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3.7.</w:t>
      </w:r>
      <w:r w:rsidR="00007E5B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Для гарантии гражданам Российской Федерации права на занятие предпринимательской деятельности предусмотреть право индивидуальным предпринимателям (ИП) и членам крестьянского (фермерского) хозяйства (КФХ) устанавливать НТО без торгов со следующими условиями:</w:t>
      </w:r>
    </w:p>
    <w:p w:rsidR="00007E5B" w:rsidRPr="009C2DC9" w:rsidRDefault="00007E5B" w:rsidP="00673D41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одному ИП предоставляется право на установку только одного НТО в пределах муниципального образования город Смоленск;</w:t>
      </w:r>
    </w:p>
    <w:p w:rsidR="00007E5B" w:rsidRPr="009C2DC9" w:rsidRDefault="00007E5B" w:rsidP="00007E5B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члену КФХ предоставляется право на установку только одного НТО в пределах муниципального образования город Смоленск;</w:t>
      </w:r>
    </w:p>
    <w:p w:rsidR="00007E5B" w:rsidRPr="009C2DC9" w:rsidRDefault="00D949E4" w:rsidP="00D94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lastRenderedPageBreak/>
        <w:t xml:space="preserve">3.8. </w:t>
      </w:r>
      <w:r w:rsidR="00007E5B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По указанной льготе могут быть размещены НТО только следующих социально значимых специализаций: продукты питания, печатная продукция, сельскохозяйственная продукция, в том числе:</w:t>
      </w:r>
    </w:p>
    <w:p w:rsidR="00D949E4" w:rsidRPr="009C2DC9" w:rsidRDefault="00D949E4" w:rsidP="00673D41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для ИП – только НТО социально значимых специализаций;</w:t>
      </w:r>
    </w:p>
    <w:p w:rsidR="00D949E4" w:rsidRPr="009C2DC9" w:rsidRDefault="00D949E4" w:rsidP="00673D41">
      <w:pPr>
        <w:spacing w:after="0" w:line="240" w:lineRule="auto"/>
        <w:ind w:left="4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для членов КФХ – только НТО, где основным ассортиментом (более 70% от количества наименований) является продукция КФХ и сельскохозяйственная продукция.</w:t>
      </w:r>
    </w:p>
    <w:p w:rsidR="004A0CE8" w:rsidRPr="009C2DC9" w:rsidRDefault="009B771D" w:rsidP="009B771D">
      <w:pPr>
        <w:tabs>
          <w:tab w:val="left" w:pos="-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ab/>
        <w:t>3.</w:t>
      </w:r>
      <w:r w:rsidR="00D949E4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9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. Размер платы по </w:t>
      </w:r>
      <w:r w:rsidR="0093238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оговору</w:t>
      </w:r>
      <w:r w:rsidR="0093238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определяется по формуле:</w:t>
      </w:r>
    </w:p>
    <w:p w:rsidR="004A0CE8" w:rsidRPr="009C2DC9" w:rsidRDefault="00486ABA" w:rsidP="004D5B75">
      <w:pPr>
        <w:tabs>
          <w:tab w:val="left" w:pos="-284"/>
        </w:tabs>
        <w:spacing w:after="0" w:line="240" w:lineRule="auto"/>
        <w:ind w:right="-1" w:firstLine="78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proofErr w:type="spellStart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Сд</w:t>
      </w:r>
      <w:proofErr w:type="spellEnd"/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=  </w:t>
      </w:r>
      <w:proofErr w:type="spellStart"/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eastAsia="ru-RU"/>
        </w:rPr>
        <w:t>Ск.с</w:t>
      </w:r>
      <w:proofErr w:type="spellEnd"/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eastAsia="ru-RU"/>
        </w:rPr>
        <w:t xml:space="preserve">. </w:t>
      </w:r>
      <w:r w:rsidR="004A0CE8" w:rsidRPr="009C2DC9">
        <w:rPr>
          <w:rFonts w:ascii="Times New Roman" w:eastAsia="Times New Roman" w:hAnsi="Times New Roman" w:cs="Times New Roman"/>
          <w:spacing w:val="-7"/>
          <w:sz w:val="24"/>
          <w:szCs w:val="24"/>
          <w:u w:val="single"/>
          <w:lang w:eastAsia="ru-RU"/>
        </w:rPr>
        <w:t xml:space="preserve">х 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val="en-US" w:eastAsia="ru-RU"/>
        </w:rPr>
        <w:t>S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eastAsia="ru-RU"/>
        </w:rPr>
        <w:t xml:space="preserve"> </w:t>
      </w:r>
      <w:r w:rsidR="004A0CE8" w:rsidRPr="009C2DC9">
        <w:rPr>
          <w:rFonts w:ascii="Times New Roman" w:eastAsia="Times New Roman" w:hAnsi="Times New Roman" w:cs="Times New Roman"/>
          <w:spacing w:val="-7"/>
          <w:sz w:val="24"/>
          <w:szCs w:val="24"/>
          <w:u w:val="single"/>
          <w:lang w:eastAsia="ru-RU"/>
        </w:rPr>
        <w:t>х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eastAsia="ru-RU"/>
        </w:rPr>
        <w:t xml:space="preserve"> Т</w:t>
      </w:r>
      <w:proofErr w:type="gramStart"/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u w:val="single"/>
          <w:lang w:eastAsia="ru-RU"/>
        </w:rPr>
        <w:t xml:space="preserve"> 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</w:t>
      </w:r>
      <w:proofErr w:type="gramEnd"/>
    </w:p>
    <w:p w:rsidR="004A0CE8" w:rsidRPr="009C2DC9" w:rsidRDefault="002B7E78" w:rsidP="004D5B75">
      <w:pPr>
        <w:tabs>
          <w:tab w:val="left" w:pos="-284"/>
        </w:tabs>
        <w:spacing w:after="0" w:line="240" w:lineRule="auto"/>
        <w:ind w:right="-1" w:firstLine="78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     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12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           </w:t>
      </w:r>
    </w:p>
    <w:p w:rsidR="004A0CE8" w:rsidRPr="009C2DC9" w:rsidRDefault="004D5B75" w:rsidP="004A0CE8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где  </w:t>
      </w:r>
      <w:proofErr w:type="spellStart"/>
      <w:r w:rsidR="00486AB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Сд</w:t>
      </w:r>
      <w:proofErr w:type="spellEnd"/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– </w:t>
      </w:r>
      <w:r w:rsidR="00486AB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размер платы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2B7E7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по Д</w:t>
      </w:r>
      <w:r w:rsidR="00486AB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оговору</w:t>
      </w:r>
      <w:r w:rsidR="004A0CE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;</w:t>
      </w:r>
    </w:p>
    <w:p w:rsidR="004A0CE8" w:rsidRPr="009C2DC9" w:rsidRDefault="004A0CE8" w:rsidP="004A0CE8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proofErr w:type="spellStart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Ск.с</w:t>
      </w:r>
      <w:proofErr w:type="spellEnd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 – средний удельный показатель кадастровой стоимости земли с разрешенным использованием – для торговли;</w:t>
      </w:r>
    </w:p>
    <w:p w:rsidR="004A0CE8" w:rsidRPr="009C2DC9" w:rsidRDefault="004A0CE8" w:rsidP="004A0CE8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en-US" w:eastAsia="ru-RU"/>
        </w:rPr>
        <w:t>S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– </w:t>
      </w:r>
      <w:proofErr w:type="gramStart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площадь  </w:t>
      </w:r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НТО</w:t>
      </w:r>
      <w:proofErr w:type="gramEnd"/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, </w:t>
      </w:r>
      <w:proofErr w:type="spellStart"/>
      <w:r w:rsidR="004D5B7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кв.м</w:t>
      </w:r>
      <w:proofErr w:type="spellEnd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;</w:t>
      </w:r>
    </w:p>
    <w:p w:rsidR="004A0CE8" w:rsidRPr="009C2DC9" w:rsidRDefault="004A0CE8" w:rsidP="00335F72">
      <w:pPr>
        <w:tabs>
          <w:tab w:val="left" w:pos="-284"/>
        </w:tabs>
        <w:spacing w:after="0" w:line="240" w:lineRule="auto"/>
        <w:ind w:right="-1" w:firstLine="78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Т – срок размещения НТО, мес.</w:t>
      </w:r>
    </w:p>
    <w:p w:rsidR="00B2796B" w:rsidRPr="009C2DC9" w:rsidRDefault="00AD20BA" w:rsidP="00B279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2796B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3.</w:t>
      </w:r>
      <w:r w:rsidR="00D949E4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10</w:t>
      </w:r>
      <w:r w:rsidR="00B2796B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. </w:t>
      </w:r>
      <w:r w:rsidR="0009140F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Заявитель </w:t>
      </w:r>
      <w:r w:rsidR="00B2796B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2796B" w:rsidRPr="009C2DC9">
        <w:rPr>
          <w:rFonts w:ascii="Times New Roman" w:hAnsi="Times New Roman" w:cs="Times New Roman"/>
          <w:sz w:val="28"/>
          <w:szCs w:val="28"/>
        </w:rPr>
        <w:t xml:space="preserve">перечисляет платежи по  </w:t>
      </w:r>
      <w:r w:rsidR="00273866" w:rsidRPr="009C2DC9">
        <w:rPr>
          <w:rFonts w:ascii="Times New Roman" w:hAnsi="Times New Roman" w:cs="Times New Roman"/>
          <w:sz w:val="28"/>
          <w:szCs w:val="28"/>
        </w:rPr>
        <w:t>Д</w:t>
      </w:r>
      <w:r w:rsidR="00B2796B" w:rsidRPr="009C2DC9">
        <w:rPr>
          <w:rFonts w:ascii="Times New Roman" w:hAnsi="Times New Roman" w:cs="Times New Roman"/>
          <w:sz w:val="28"/>
          <w:szCs w:val="28"/>
        </w:rPr>
        <w:t>оговору ежемесячно до десятого числа текущего месяца на расчетный счет, указа</w:t>
      </w:r>
      <w:r w:rsidR="00273866" w:rsidRPr="009C2DC9">
        <w:rPr>
          <w:rFonts w:ascii="Times New Roman" w:hAnsi="Times New Roman" w:cs="Times New Roman"/>
          <w:sz w:val="28"/>
          <w:szCs w:val="28"/>
        </w:rPr>
        <w:t xml:space="preserve">нный </w:t>
      </w:r>
      <w:r w:rsidR="002B7E78" w:rsidRPr="009C2DC9">
        <w:rPr>
          <w:rFonts w:ascii="Times New Roman" w:hAnsi="Times New Roman" w:cs="Times New Roman"/>
          <w:sz w:val="28"/>
          <w:szCs w:val="28"/>
        </w:rPr>
        <w:t>в</w:t>
      </w:r>
      <w:r w:rsidR="00273866" w:rsidRPr="009C2DC9">
        <w:rPr>
          <w:rFonts w:ascii="Times New Roman" w:hAnsi="Times New Roman" w:cs="Times New Roman"/>
          <w:sz w:val="28"/>
          <w:szCs w:val="28"/>
        </w:rPr>
        <w:t xml:space="preserve"> Д</w:t>
      </w:r>
      <w:r w:rsidR="00B2796B" w:rsidRPr="009C2DC9">
        <w:rPr>
          <w:rFonts w:ascii="Times New Roman" w:hAnsi="Times New Roman" w:cs="Times New Roman"/>
          <w:sz w:val="28"/>
          <w:szCs w:val="28"/>
        </w:rPr>
        <w:t>оговор</w:t>
      </w:r>
      <w:r w:rsidR="002B7E78" w:rsidRPr="009C2DC9">
        <w:rPr>
          <w:rFonts w:ascii="Times New Roman" w:hAnsi="Times New Roman" w:cs="Times New Roman"/>
          <w:sz w:val="28"/>
          <w:szCs w:val="28"/>
        </w:rPr>
        <w:t>е</w:t>
      </w:r>
      <w:r w:rsidR="00B2796B" w:rsidRPr="009C2DC9">
        <w:rPr>
          <w:rFonts w:ascii="Times New Roman" w:hAnsi="Times New Roman" w:cs="Times New Roman"/>
          <w:sz w:val="28"/>
          <w:szCs w:val="28"/>
        </w:rPr>
        <w:t xml:space="preserve">, а также он  вправе произвести платежи единовременно авансом за часть периода либо </w:t>
      </w:r>
      <w:r w:rsidR="0009140F" w:rsidRPr="009C2DC9">
        <w:rPr>
          <w:rFonts w:ascii="Times New Roman" w:hAnsi="Times New Roman" w:cs="Times New Roman"/>
          <w:sz w:val="28"/>
          <w:szCs w:val="28"/>
        </w:rPr>
        <w:t xml:space="preserve">за </w:t>
      </w:r>
      <w:r w:rsidR="00B2796B" w:rsidRPr="009C2DC9">
        <w:rPr>
          <w:rFonts w:ascii="Times New Roman" w:hAnsi="Times New Roman" w:cs="Times New Roman"/>
          <w:sz w:val="28"/>
          <w:szCs w:val="28"/>
        </w:rPr>
        <w:t xml:space="preserve">весь период действия </w:t>
      </w:r>
      <w:r w:rsidR="0009140F" w:rsidRPr="009C2DC9">
        <w:rPr>
          <w:rFonts w:ascii="Times New Roman" w:hAnsi="Times New Roman" w:cs="Times New Roman"/>
          <w:sz w:val="28"/>
          <w:szCs w:val="28"/>
        </w:rPr>
        <w:t xml:space="preserve"> Д</w:t>
      </w:r>
      <w:r w:rsidR="00B2796B" w:rsidRPr="009C2DC9">
        <w:rPr>
          <w:rFonts w:ascii="Times New Roman" w:hAnsi="Times New Roman" w:cs="Times New Roman"/>
          <w:sz w:val="28"/>
          <w:szCs w:val="28"/>
        </w:rPr>
        <w:t>оговора.</w:t>
      </w:r>
    </w:p>
    <w:p w:rsidR="00D30CF3" w:rsidRPr="009C2DC9" w:rsidRDefault="00AD20BA" w:rsidP="00E32646">
      <w:pPr>
        <w:pStyle w:val="aa"/>
        <w:numPr>
          <w:ilvl w:val="1"/>
          <w:numId w:val="23"/>
        </w:numPr>
        <w:tabs>
          <w:tab w:val="left" w:pos="993"/>
          <w:tab w:val="left" w:pos="1264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bookmarkStart w:id="0" w:name="P206"/>
      <w:bookmarkEnd w:id="0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D57E5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Администрация города </w:t>
      </w:r>
      <w:r w:rsidR="00C74320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Смоленска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вправе в одностороннем порядке </w:t>
      </w:r>
      <w:r w:rsidR="00C76F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расторгнуть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Договор в следующих случаях:</w:t>
      </w:r>
    </w:p>
    <w:p w:rsidR="0059165D" w:rsidRPr="009C2DC9" w:rsidRDefault="0059165D" w:rsidP="001A6829">
      <w:pPr>
        <w:pStyle w:val="aa"/>
        <w:tabs>
          <w:tab w:val="left" w:pos="426"/>
          <w:tab w:val="left" w:pos="709"/>
          <w:tab w:val="left" w:pos="851"/>
          <w:tab w:val="left" w:pos="1264"/>
        </w:tabs>
        <w:spacing w:after="0" w:line="240" w:lineRule="auto"/>
        <w:ind w:left="0" w:right="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   </w:t>
      </w:r>
      <w:r w:rsidR="002B7E7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2B7E7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1A6829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</w:t>
      </w:r>
      <w:r w:rsidR="002B7E7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</w:t>
      </w:r>
      <w:r w:rsidRPr="009C2DC9">
        <w:rPr>
          <w:rFonts w:ascii="Times New Roman" w:hAnsi="Times New Roman" w:cs="Times New Roman"/>
          <w:sz w:val="28"/>
          <w:szCs w:val="28"/>
        </w:rPr>
        <w:t xml:space="preserve">при использовании </w:t>
      </w:r>
      <w:r w:rsidR="0009140F" w:rsidRPr="009C2DC9">
        <w:rPr>
          <w:rFonts w:ascii="Times New Roman" w:hAnsi="Times New Roman" w:cs="Times New Roman"/>
          <w:sz w:val="28"/>
          <w:szCs w:val="28"/>
        </w:rPr>
        <w:t>заявителем</w:t>
      </w:r>
      <w:r w:rsidR="002E0DFB" w:rsidRPr="009C2DC9">
        <w:rPr>
          <w:rFonts w:ascii="Times New Roman" w:hAnsi="Times New Roman" w:cs="Times New Roman"/>
          <w:sz w:val="28"/>
          <w:szCs w:val="28"/>
        </w:rPr>
        <w:t xml:space="preserve"> </w:t>
      </w:r>
      <w:r w:rsidRPr="009C2DC9">
        <w:rPr>
          <w:rFonts w:ascii="Times New Roman" w:hAnsi="Times New Roman" w:cs="Times New Roman"/>
          <w:sz w:val="28"/>
          <w:szCs w:val="28"/>
        </w:rPr>
        <w:t xml:space="preserve"> предоставленного права не по назначению;</w:t>
      </w:r>
    </w:p>
    <w:p w:rsidR="00D30CF3" w:rsidRPr="009C2DC9" w:rsidRDefault="00D30CF3" w:rsidP="00D30CF3">
      <w:pPr>
        <w:numPr>
          <w:ilvl w:val="0"/>
          <w:numId w:val="3"/>
        </w:numPr>
        <w:tabs>
          <w:tab w:val="left" w:pos="952"/>
        </w:tabs>
        <w:spacing w:after="0" w:line="240" w:lineRule="auto"/>
        <w:ind w:left="40" w:right="20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наличие в течение одного квартала в период действия Договора более двух фактов нарушения его условий, что подтверждено соответствующими актами обследо</w:t>
      </w:r>
      <w:r w:rsidR="0073501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вания </w:t>
      </w:r>
      <w:r w:rsidR="0009140F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НТО</w:t>
      </w:r>
      <w:proofErr w:type="gramStart"/>
      <w:r w:rsidR="0073501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,</w:t>
      </w:r>
      <w:proofErr w:type="gramEnd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за исключением обязательств по внесению платы по Договору;</w:t>
      </w:r>
    </w:p>
    <w:p w:rsidR="00D30CF3" w:rsidRPr="009C2DC9" w:rsidRDefault="002B1CFF" w:rsidP="002B1CFF">
      <w:pPr>
        <w:spacing w:after="0" w:line="240" w:lineRule="auto"/>
        <w:ind w:left="40" w:right="2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-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выявление несоответствия НТО архитектурно</w:t>
      </w:r>
      <w:r w:rsidR="005D440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</w:t>
      </w:r>
      <w:proofErr w:type="gramStart"/>
      <w:r w:rsidR="005D440A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художественному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решению</w:t>
      </w:r>
      <w:proofErr w:type="gramEnd"/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</w:t>
      </w:r>
      <w:r w:rsidR="00735012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согласованному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09140F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у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правлением </w:t>
      </w:r>
      <w:r w:rsidR="00D57E5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архитектуры и градостроительства Администрации города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C74320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Смоленска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(изменение внешнего вида, размеров, площади НТО в ходе его эксплуатации, возведение пристроек, надстройка дополнительных антресолей и этажей), установка холодильного и иного сопутствующего выносного оборудования за пределами НТО;</w:t>
      </w:r>
    </w:p>
    <w:p w:rsidR="00735012" w:rsidRPr="009C2DC9" w:rsidRDefault="00D01027" w:rsidP="00D01027">
      <w:pPr>
        <w:spacing w:after="0" w:line="240" w:lineRule="auto"/>
        <w:ind w:left="40" w:right="2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 наруше</w:t>
      </w:r>
      <w:r w:rsidR="002B7E7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ние порядка и сроков оплаты по Д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оговору на 1 год с задержкой оплаты  более 3</w:t>
      </w:r>
      <w:r w:rsidR="00296DB5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месяцев, сезонного размещения на 4 месяца с задержкой оплаты более 1 месяца. </w:t>
      </w:r>
      <w:r w:rsidR="00735012" w:rsidRPr="009C2DC9">
        <w:rPr>
          <w:rFonts w:ascii="Times New Roman" w:hAnsi="Times New Roman" w:cs="Times New Roman"/>
          <w:sz w:val="28"/>
          <w:szCs w:val="28"/>
        </w:rPr>
        <w:t xml:space="preserve"> Расторжение  </w:t>
      </w:r>
      <w:r w:rsidR="005D440A" w:rsidRPr="009C2DC9">
        <w:rPr>
          <w:rFonts w:ascii="Times New Roman" w:hAnsi="Times New Roman" w:cs="Times New Roman"/>
          <w:sz w:val="28"/>
          <w:szCs w:val="28"/>
        </w:rPr>
        <w:t>Д</w:t>
      </w:r>
      <w:r w:rsidR="00735012" w:rsidRPr="009C2DC9">
        <w:rPr>
          <w:rFonts w:ascii="Times New Roman" w:hAnsi="Times New Roman" w:cs="Times New Roman"/>
          <w:sz w:val="28"/>
          <w:szCs w:val="28"/>
        </w:rPr>
        <w:t>оговора не освобождает от необходимости погаше</w:t>
      </w:r>
      <w:r w:rsidRPr="009C2DC9">
        <w:rPr>
          <w:rFonts w:ascii="Times New Roman" w:hAnsi="Times New Roman" w:cs="Times New Roman"/>
          <w:sz w:val="28"/>
          <w:szCs w:val="28"/>
        </w:rPr>
        <w:t>ния задолженности по плате по  Д</w:t>
      </w:r>
      <w:r w:rsidR="00735012" w:rsidRPr="009C2DC9">
        <w:rPr>
          <w:rFonts w:ascii="Times New Roman" w:hAnsi="Times New Roman" w:cs="Times New Roman"/>
          <w:sz w:val="28"/>
          <w:szCs w:val="28"/>
        </w:rPr>
        <w:t>оговору и уплате пени</w:t>
      </w:r>
      <w:r w:rsidR="002B7E78" w:rsidRPr="009C2DC9">
        <w:rPr>
          <w:rFonts w:ascii="Times New Roman" w:hAnsi="Times New Roman" w:cs="Times New Roman"/>
          <w:sz w:val="28"/>
          <w:szCs w:val="28"/>
        </w:rPr>
        <w:t>;</w:t>
      </w:r>
    </w:p>
    <w:p w:rsidR="00D30CF3" w:rsidRPr="009C2DC9" w:rsidRDefault="00D01027" w:rsidP="00D30CF3">
      <w:pPr>
        <w:numPr>
          <w:ilvl w:val="0"/>
          <w:numId w:val="3"/>
        </w:numPr>
        <w:tabs>
          <w:tab w:val="left" w:pos="1000"/>
        </w:tabs>
        <w:spacing w:after="0" w:line="240" w:lineRule="auto"/>
        <w:ind w:left="40" w:right="20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04461D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сключени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е </w:t>
      </w:r>
      <w:r w:rsidR="0004461D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НТО из С</w:t>
      </w:r>
      <w:r w:rsidR="00232C40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хемы.</w:t>
      </w:r>
    </w:p>
    <w:p w:rsidR="00325B8E" w:rsidRPr="009C2DC9" w:rsidRDefault="00325B8E" w:rsidP="00325B8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2DC9">
        <w:rPr>
          <w:rFonts w:ascii="Times New Roman" w:hAnsi="Times New Roman" w:cs="Times New Roman"/>
          <w:sz w:val="28"/>
          <w:szCs w:val="28"/>
          <w:lang w:val="ru"/>
        </w:rPr>
        <w:t xml:space="preserve">   3.1</w:t>
      </w:r>
      <w:r w:rsidR="00E32646" w:rsidRPr="009C2DC9">
        <w:rPr>
          <w:rFonts w:ascii="Times New Roman" w:hAnsi="Times New Roman" w:cs="Times New Roman"/>
          <w:sz w:val="28"/>
          <w:szCs w:val="28"/>
          <w:lang w:val="ru"/>
        </w:rPr>
        <w:t>2</w:t>
      </w:r>
      <w:r w:rsidRPr="009C2DC9">
        <w:rPr>
          <w:rFonts w:ascii="Times New Roman" w:hAnsi="Times New Roman" w:cs="Times New Roman"/>
          <w:sz w:val="28"/>
          <w:szCs w:val="28"/>
          <w:lang w:val="ru"/>
        </w:rPr>
        <w:t>. Д</w:t>
      </w:r>
      <w:r w:rsidRPr="009C2DC9">
        <w:rPr>
          <w:rFonts w:ascii="Times New Roman" w:hAnsi="Times New Roman" w:cs="Times New Roman"/>
          <w:sz w:val="28"/>
          <w:szCs w:val="28"/>
        </w:rPr>
        <w:t xml:space="preserve">оговор расторгается путем направления письменного уведомления и считается расторгнутым по истечении 10 дней с момента получения уведомления о расторжении  Договора либо с момента возвращения уведомления в связи с отказом в получении или по истечении срока хранения почтового отправления. </w:t>
      </w:r>
    </w:p>
    <w:p w:rsidR="00325B8E" w:rsidRPr="009C2DC9" w:rsidRDefault="00325B8E" w:rsidP="00325B8E">
      <w:pPr>
        <w:pStyle w:val="aa"/>
        <w:spacing w:after="0" w:line="240" w:lineRule="auto"/>
        <w:ind w:left="0" w:right="40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lastRenderedPageBreak/>
        <w:t xml:space="preserve">   3.1</w:t>
      </w:r>
      <w:r w:rsidR="00E32646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3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 В случае одностороннего отказа от Договора денежные средства, внесенные в качестве платы по Договору, за неиспользованный период подлежат возврату хозяйствующему субъекту.</w:t>
      </w:r>
    </w:p>
    <w:p w:rsidR="002E0DFB" w:rsidRPr="009C2DC9" w:rsidRDefault="002E0DFB" w:rsidP="002E0D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   </w:t>
      </w:r>
      <w:r w:rsidR="00325B8E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3.1</w:t>
      </w:r>
      <w:r w:rsidR="00E32646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4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. </w:t>
      </w:r>
      <w:r w:rsidRPr="009C2DC9">
        <w:rPr>
          <w:rFonts w:ascii="Times New Roman" w:hAnsi="Times New Roman" w:cs="Times New Roman"/>
          <w:sz w:val="28"/>
          <w:szCs w:val="28"/>
        </w:rPr>
        <w:t xml:space="preserve"> В случае исключения из </w:t>
      </w:r>
      <w:r w:rsidR="00325B8E" w:rsidRPr="009C2DC9">
        <w:rPr>
          <w:rFonts w:ascii="Times New Roman" w:hAnsi="Times New Roman" w:cs="Times New Roman"/>
          <w:sz w:val="28"/>
          <w:szCs w:val="28"/>
        </w:rPr>
        <w:t>С</w:t>
      </w:r>
      <w:r w:rsidRPr="009C2DC9">
        <w:rPr>
          <w:rFonts w:ascii="Times New Roman" w:hAnsi="Times New Roman" w:cs="Times New Roman"/>
          <w:sz w:val="28"/>
          <w:szCs w:val="28"/>
        </w:rPr>
        <w:t>хемы</w:t>
      </w:r>
      <w:r w:rsidR="00325B8E" w:rsidRPr="009C2DC9">
        <w:rPr>
          <w:rFonts w:ascii="Times New Roman" w:hAnsi="Times New Roman" w:cs="Times New Roman"/>
          <w:sz w:val="28"/>
          <w:szCs w:val="28"/>
        </w:rPr>
        <w:t xml:space="preserve"> </w:t>
      </w:r>
      <w:r w:rsidRPr="009C2DC9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325B8E" w:rsidRPr="009C2DC9">
        <w:rPr>
          <w:rFonts w:ascii="Times New Roman" w:hAnsi="Times New Roman" w:cs="Times New Roman"/>
          <w:sz w:val="28"/>
          <w:szCs w:val="28"/>
        </w:rPr>
        <w:t>НТО</w:t>
      </w:r>
      <w:r w:rsidRPr="009C2DC9">
        <w:rPr>
          <w:rFonts w:ascii="Times New Roman" w:hAnsi="Times New Roman" w:cs="Times New Roman"/>
          <w:sz w:val="28"/>
          <w:szCs w:val="28"/>
        </w:rPr>
        <w:t xml:space="preserve"> для целей развития территории</w:t>
      </w:r>
      <w:r w:rsidR="002B7E78" w:rsidRPr="009C2DC9">
        <w:rPr>
          <w:rFonts w:ascii="Times New Roman" w:hAnsi="Times New Roman" w:cs="Times New Roman"/>
          <w:sz w:val="28"/>
          <w:szCs w:val="28"/>
        </w:rPr>
        <w:t>:</w:t>
      </w:r>
      <w:r w:rsidRPr="009C2D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DFB" w:rsidRPr="009C2DC9" w:rsidRDefault="003272BF" w:rsidP="002E0DFB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DC9">
        <w:rPr>
          <w:rFonts w:ascii="Times New Roman" w:hAnsi="Times New Roman" w:cs="Times New Roman"/>
          <w:sz w:val="28"/>
          <w:szCs w:val="28"/>
        </w:rPr>
        <w:t xml:space="preserve">  - не </w:t>
      </w:r>
      <w:proofErr w:type="gramStart"/>
      <w:r w:rsidRPr="009C2DC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C2DC9">
        <w:rPr>
          <w:rFonts w:ascii="Times New Roman" w:hAnsi="Times New Roman" w:cs="Times New Roman"/>
          <w:sz w:val="28"/>
          <w:szCs w:val="28"/>
        </w:rPr>
        <w:t xml:space="preserve"> </w:t>
      </w:r>
      <w:r w:rsidR="002E0DFB" w:rsidRPr="009C2DC9">
        <w:rPr>
          <w:rFonts w:ascii="Times New Roman" w:hAnsi="Times New Roman" w:cs="Times New Roman"/>
          <w:sz w:val="28"/>
          <w:szCs w:val="28"/>
        </w:rPr>
        <w:t xml:space="preserve"> чем за 6 месяцев известить </w:t>
      </w:r>
      <w:r w:rsidR="002B7E78" w:rsidRPr="009C2DC9">
        <w:rPr>
          <w:rFonts w:ascii="Times New Roman" w:hAnsi="Times New Roman" w:cs="Times New Roman"/>
          <w:sz w:val="28"/>
          <w:szCs w:val="28"/>
        </w:rPr>
        <w:t>владельца НТО об изменении С</w:t>
      </w:r>
      <w:r w:rsidR="002E0DFB" w:rsidRPr="009C2DC9">
        <w:rPr>
          <w:rFonts w:ascii="Times New Roman" w:hAnsi="Times New Roman" w:cs="Times New Roman"/>
          <w:sz w:val="28"/>
          <w:szCs w:val="28"/>
        </w:rPr>
        <w:t>хемы</w:t>
      </w:r>
      <w:r w:rsidR="002B7E78" w:rsidRPr="009C2DC9">
        <w:rPr>
          <w:rFonts w:ascii="Times New Roman" w:hAnsi="Times New Roman" w:cs="Times New Roman"/>
          <w:sz w:val="28"/>
          <w:szCs w:val="28"/>
        </w:rPr>
        <w:t>;</w:t>
      </w:r>
    </w:p>
    <w:p w:rsidR="00325B8E" w:rsidRPr="009C2DC9" w:rsidRDefault="002E0DFB" w:rsidP="00995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2DC9">
        <w:rPr>
          <w:rFonts w:ascii="Times New Roman" w:hAnsi="Times New Roman" w:cs="Times New Roman"/>
          <w:sz w:val="28"/>
          <w:szCs w:val="28"/>
        </w:rPr>
        <w:t xml:space="preserve">  -</w:t>
      </w:r>
      <w:r w:rsidR="002B7E78" w:rsidRPr="009C2DC9">
        <w:rPr>
          <w:rFonts w:ascii="Times New Roman" w:hAnsi="Times New Roman" w:cs="Times New Roman"/>
          <w:sz w:val="28"/>
          <w:szCs w:val="28"/>
        </w:rPr>
        <w:t xml:space="preserve"> </w:t>
      </w:r>
      <w:r w:rsidR="003272BF" w:rsidRPr="009C2DC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3272BF" w:rsidRPr="009C2DC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3272BF" w:rsidRPr="009C2DC9">
        <w:rPr>
          <w:rFonts w:ascii="Times New Roman" w:hAnsi="Times New Roman" w:cs="Times New Roman"/>
          <w:sz w:val="28"/>
          <w:szCs w:val="28"/>
        </w:rPr>
        <w:t xml:space="preserve"> </w:t>
      </w:r>
      <w:r w:rsidR="00296DB5" w:rsidRPr="009C2DC9">
        <w:rPr>
          <w:rFonts w:ascii="Times New Roman" w:hAnsi="Times New Roman" w:cs="Times New Roman"/>
          <w:sz w:val="28"/>
          <w:szCs w:val="28"/>
        </w:rPr>
        <w:t>чем за 3 месяца</w:t>
      </w:r>
      <w:r w:rsidRPr="009C2DC9">
        <w:rPr>
          <w:rFonts w:ascii="Times New Roman" w:hAnsi="Times New Roman" w:cs="Times New Roman"/>
          <w:sz w:val="28"/>
          <w:szCs w:val="28"/>
        </w:rPr>
        <w:t xml:space="preserve"> предложить </w:t>
      </w:r>
      <w:r w:rsidR="002B7E78" w:rsidRPr="009C2DC9">
        <w:rPr>
          <w:rFonts w:ascii="Times New Roman" w:hAnsi="Times New Roman" w:cs="Times New Roman"/>
          <w:sz w:val="28"/>
          <w:szCs w:val="28"/>
        </w:rPr>
        <w:t xml:space="preserve">владельцу НТО </w:t>
      </w:r>
      <w:r w:rsidR="00D11718" w:rsidRPr="009C2DC9">
        <w:rPr>
          <w:rFonts w:ascii="Times New Roman" w:hAnsi="Times New Roman" w:cs="Times New Roman"/>
          <w:sz w:val="28"/>
          <w:szCs w:val="28"/>
        </w:rPr>
        <w:t xml:space="preserve">  </w:t>
      </w:r>
      <w:r w:rsidR="003272BF" w:rsidRPr="009C2DC9">
        <w:rPr>
          <w:rFonts w:ascii="Times New Roman" w:hAnsi="Times New Roman" w:cs="Times New Roman"/>
          <w:sz w:val="28"/>
          <w:szCs w:val="28"/>
        </w:rPr>
        <w:t xml:space="preserve">компенсационное место размещения НТО </w:t>
      </w:r>
      <w:r w:rsidRPr="009C2DC9">
        <w:rPr>
          <w:rFonts w:ascii="Times New Roman" w:hAnsi="Times New Roman" w:cs="Times New Roman"/>
          <w:sz w:val="28"/>
          <w:szCs w:val="28"/>
        </w:rPr>
        <w:t xml:space="preserve">   и в случае его согласия</w:t>
      </w:r>
      <w:r w:rsidR="00D11718" w:rsidRPr="009C2DC9">
        <w:rPr>
          <w:rFonts w:ascii="Times New Roman" w:hAnsi="Times New Roman" w:cs="Times New Roman"/>
          <w:sz w:val="28"/>
          <w:szCs w:val="28"/>
        </w:rPr>
        <w:t xml:space="preserve"> </w:t>
      </w:r>
      <w:r w:rsidRPr="009C2DC9">
        <w:rPr>
          <w:rFonts w:ascii="Times New Roman" w:hAnsi="Times New Roman" w:cs="Times New Roman"/>
          <w:sz w:val="28"/>
          <w:szCs w:val="28"/>
        </w:rPr>
        <w:t xml:space="preserve"> не позднее даты исключения из </w:t>
      </w:r>
      <w:r w:rsidR="002B7E78" w:rsidRPr="009C2DC9">
        <w:rPr>
          <w:rFonts w:ascii="Times New Roman" w:hAnsi="Times New Roman" w:cs="Times New Roman"/>
          <w:sz w:val="28"/>
          <w:szCs w:val="28"/>
        </w:rPr>
        <w:t>С</w:t>
      </w:r>
      <w:r w:rsidRPr="009C2DC9">
        <w:rPr>
          <w:rFonts w:ascii="Times New Roman" w:hAnsi="Times New Roman" w:cs="Times New Roman"/>
          <w:sz w:val="28"/>
          <w:szCs w:val="28"/>
        </w:rPr>
        <w:t>хемы  места размещения предоставить ему без проведения торгов  компенсационное место размещения, преду</w:t>
      </w:r>
      <w:r w:rsidR="00454A08" w:rsidRPr="009C2DC9">
        <w:rPr>
          <w:rFonts w:ascii="Times New Roman" w:hAnsi="Times New Roman" w:cs="Times New Roman"/>
          <w:sz w:val="28"/>
          <w:szCs w:val="28"/>
        </w:rPr>
        <w:t>смотренное С</w:t>
      </w:r>
      <w:r w:rsidRPr="009C2DC9">
        <w:rPr>
          <w:rFonts w:ascii="Times New Roman" w:hAnsi="Times New Roman" w:cs="Times New Roman"/>
          <w:sz w:val="28"/>
          <w:szCs w:val="28"/>
        </w:rPr>
        <w:t>хемой,  равнозначное по площади.</w:t>
      </w:r>
    </w:p>
    <w:p w:rsidR="00D30CF3" w:rsidRPr="009C2DC9" w:rsidRDefault="00454A08" w:rsidP="004E0AEE">
      <w:pPr>
        <w:spacing w:after="0" w:line="240" w:lineRule="auto"/>
        <w:ind w:right="40" w:firstLine="84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15"/>
          <w:sz w:val="28"/>
          <w:szCs w:val="28"/>
          <w:lang w:val="ru" w:eastAsia="ru-RU"/>
        </w:rPr>
        <w:t>3.</w:t>
      </w:r>
      <w:r w:rsidR="002A5047" w:rsidRPr="009C2DC9">
        <w:rPr>
          <w:rFonts w:ascii="Times New Roman" w:eastAsia="Times New Roman" w:hAnsi="Times New Roman" w:cs="Times New Roman"/>
          <w:spacing w:val="15"/>
          <w:sz w:val="28"/>
          <w:szCs w:val="28"/>
          <w:lang w:val="ru" w:eastAsia="ru-RU"/>
        </w:rPr>
        <w:t>1</w:t>
      </w:r>
      <w:r w:rsidR="00E32646" w:rsidRPr="009C2DC9">
        <w:rPr>
          <w:rFonts w:ascii="Times New Roman" w:eastAsia="Times New Roman" w:hAnsi="Times New Roman" w:cs="Times New Roman"/>
          <w:spacing w:val="15"/>
          <w:sz w:val="28"/>
          <w:szCs w:val="28"/>
          <w:lang w:val="ru" w:eastAsia="ru-RU"/>
        </w:rPr>
        <w:t>5</w:t>
      </w:r>
      <w:r w:rsidR="00D30CF3" w:rsidRPr="009C2DC9">
        <w:rPr>
          <w:rFonts w:ascii="Times New Roman" w:eastAsia="Times New Roman" w:hAnsi="Times New Roman" w:cs="Times New Roman"/>
          <w:spacing w:val="15"/>
          <w:sz w:val="28"/>
          <w:szCs w:val="28"/>
          <w:lang w:val="ru" w:eastAsia="ru-RU"/>
        </w:rPr>
        <w:t>.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Эксплуатация НТО и их техническая оснащенность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приема, хранения и реализации товара.</w:t>
      </w:r>
    </w:p>
    <w:p w:rsidR="00D30CF3" w:rsidRPr="009C2DC9" w:rsidRDefault="00C236DA" w:rsidP="00E32646">
      <w:pPr>
        <w:pStyle w:val="aa"/>
        <w:numPr>
          <w:ilvl w:val="1"/>
          <w:numId w:val="24"/>
        </w:numPr>
        <w:spacing w:after="0" w:line="240" w:lineRule="auto"/>
        <w:ind w:left="0" w:right="40" w:firstLine="85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Транспортное обслуживание НТО и </w:t>
      </w:r>
      <w:r w:rsidR="002A5047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загрузка его товарами не должны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затруднять</w:t>
      </w:r>
      <w:r w:rsidR="004E0AEE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</w:t>
      </w:r>
      <w:r w:rsidR="004E0AEE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снижать</w:t>
      </w:r>
      <w:r w:rsidR="004E0AEE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уровень безопасности движения</w:t>
      </w:r>
      <w:r w:rsidR="004E0AEE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транспорта и</w:t>
      </w:r>
      <w:r w:rsidR="004E0AEE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  пешеходов.</w:t>
      </w:r>
    </w:p>
    <w:p w:rsidR="00232C40" w:rsidRPr="009C2DC9" w:rsidRDefault="00232C40" w:rsidP="004E0AEE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proofErr w:type="gramStart"/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Загрузка и проезд к НТО по тротуарам запрещен</w:t>
      </w:r>
      <w:r w:rsidR="00E32646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ы</w:t>
      </w: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.</w:t>
      </w:r>
      <w:proofErr w:type="gramEnd"/>
    </w:p>
    <w:p w:rsidR="00D30CF3" w:rsidRPr="009C2DC9" w:rsidRDefault="00E32646" w:rsidP="00E32646">
      <w:pPr>
        <w:pStyle w:val="aa"/>
        <w:tabs>
          <w:tab w:val="left" w:pos="0"/>
        </w:tabs>
        <w:spacing w:after="0" w:line="240" w:lineRule="auto"/>
        <w:ind w:left="0" w:right="40" w:firstLine="851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3.17.</w:t>
      </w:r>
      <w:r w:rsidR="00454A08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D30CF3" w:rsidRPr="009C2DC9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 допускается складирование товара, упаковок, мусора на прилегающей к НТО территории.</w:t>
      </w:r>
    </w:p>
    <w:p w:rsidR="00201B4A" w:rsidRPr="009C2DC9" w:rsidRDefault="00201B4A" w:rsidP="00995AA0">
      <w:pPr>
        <w:tabs>
          <w:tab w:val="left" w:pos="0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  <w:lang w:val="ru"/>
        </w:rPr>
      </w:pPr>
    </w:p>
    <w:p w:rsidR="008E31A5" w:rsidRPr="009C2DC9" w:rsidRDefault="008E31A5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245B3" w:rsidRPr="009C2DC9" w:rsidRDefault="000245B3" w:rsidP="008E31A5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  <w:lang w:val="ru"/>
        </w:rPr>
      </w:pPr>
    </w:p>
    <w:p w:rsidR="000F59B4" w:rsidRDefault="000F59B4" w:rsidP="008E31A5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4F6B" w:rsidRDefault="002C4F6B" w:rsidP="008E31A5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4F6B" w:rsidRDefault="002C4F6B" w:rsidP="008E31A5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4F6B" w:rsidRDefault="002C4F6B" w:rsidP="008E31A5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4F6B" w:rsidRDefault="002C4F6B" w:rsidP="008E31A5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lastRenderedPageBreak/>
        <w:t xml:space="preserve">             Приложение №1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к Положению о проведении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аукциона на право </w:t>
      </w:r>
      <w:r w:rsidRPr="002C4F6B">
        <w:rPr>
          <w:rFonts w:ascii="Times New Roman" w:hAnsi="Times New Roman" w:cs="Times New Roman"/>
          <w:sz w:val="28"/>
          <w:szCs w:val="28"/>
        </w:rPr>
        <w:t>заключения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договоров  на размещение</w:t>
      </w:r>
    </w:p>
    <w:p w:rsid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proofErr w:type="gramStart"/>
      <w:r w:rsidRPr="002C4F6B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территории го</w:t>
      </w:r>
      <w:r>
        <w:rPr>
          <w:rFonts w:ascii="Times New Roman" w:hAnsi="Times New Roman" w:cs="Times New Roman"/>
          <w:sz w:val="28"/>
          <w:szCs w:val="28"/>
        </w:rPr>
        <w:t xml:space="preserve">рода Смоленска </w:t>
      </w:r>
      <w:proofErr w:type="gramStart"/>
      <w:r w:rsidRPr="002C4F6B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2C4F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>предоставления земельного участка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val="en-US"/>
        </w:rPr>
      </w:pP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 xml:space="preserve">                                                  Форма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ЗАЯВКА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C4F6B">
        <w:rPr>
          <w:rFonts w:ascii="Times New Roman" w:hAnsi="Times New Roman" w:cs="Times New Roman"/>
          <w:sz w:val="28"/>
          <w:szCs w:val="28"/>
        </w:rPr>
        <w:t>на участие в аукционе на право  заключения договора на размещение нестационарного торгового объекта  на территории</w:t>
      </w:r>
      <w:proofErr w:type="gramEnd"/>
      <w:r w:rsidRPr="002C4F6B">
        <w:rPr>
          <w:rFonts w:ascii="Times New Roman" w:hAnsi="Times New Roman" w:cs="Times New Roman"/>
          <w:sz w:val="28"/>
          <w:szCs w:val="28"/>
        </w:rPr>
        <w:t xml:space="preserve"> города Смоленска без предоставления земельного участка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(юридического лица)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1.</w:t>
      </w:r>
      <w:r w:rsidRPr="002C4F6B">
        <w:rPr>
          <w:rFonts w:ascii="Times New Roman" w:hAnsi="Times New Roman" w:cs="Times New Roman"/>
          <w:sz w:val="28"/>
          <w:szCs w:val="28"/>
        </w:rPr>
        <w:tab/>
        <w:t>Наименование юридического лица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2.</w:t>
      </w:r>
      <w:r w:rsidRPr="002C4F6B">
        <w:rPr>
          <w:rFonts w:ascii="Times New Roman" w:hAnsi="Times New Roman" w:cs="Times New Roman"/>
          <w:sz w:val="28"/>
          <w:szCs w:val="28"/>
        </w:rPr>
        <w:tab/>
        <w:t>Юридический и почтовый адрес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3.</w:t>
      </w:r>
      <w:r w:rsidRPr="002C4F6B">
        <w:rPr>
          <w:rFonts w:ascii="Times New Roman" w:hAnsi="Times New Roman" w:cs="Times New Roman"/>
          <w:sz w:val="28"/>
          <w:szCs w:val="28"/>
        </w:rPr>
        <w:tab/>
        <w:t>Номера телефона, факса (при наличии)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4.</w:t>
      </w:r>
      <w:r w:rsidRPr="002C4F6B">
        <w:rPr>
          <w:rFonts w:ascii="Times New Roman" w:hAnsi="Times New Roman" w:cs="Times New Roman"/>
          <w:sz w:val="28"/>
          <w:szCs w:val="28"/>
        </w:rPr>
        <w:tab/>
        <w:t>Сведения о руководителе юридического лица: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Фамилия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Имя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Отчество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5.</w:t>
      </w:r>
      <w:r w:rsidRPr="002C4F6B">
        <w:rPr>
          <w:rFonts w:ascii="Times New Roman" w:hAnsi="Times New Roman" w:cs="Times New Roman"/>
          <w:sz w:val="28"/>
          <w:szCs w:val="28"/>
        </w:rPr>
        <w:tab/>
        <w:t>Номер места в схеме размещения нестационарных торговых объектов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Прилагаются следующие документы: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r w:rsidRPr="002C4F6B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4"/>
          <w:szCs w:val="24"/>
          <w:lang w:val="en-US"/>
        </w:rPr>
      </w:pPr>
      <w:r w:rsidRPr="002C4F6B">
        <w:rPr>
          <w:rFonts w:ascii="Times New Roman" w:hAnsi="Times New Roman" w:cs="Times New Roman"/>
          <w:sz w:val="28"/>
          <w:szCs w:val="28"/>
        </w:rPr>
        <w:t xml:space="preserve">____________    ________________________    ___________________________                                                                                                                                                  </w:t>
      </w:r>
      <w:r w:rsidRPr="002C4F6B">
        <w:rPr>
          <w:rFonts w:ascii="Times New Roman" w:hAnsi="Times New Roman" w:cs="Times New Roman"/>
          <w:sz w:val="24"/>
          <w:szCs w:val="24"/>
        </w:rPr>
        <w:t>(дата)                                           (подпись</w:t>
      </w:r>
      <w:r w:rsidRPr="002C4F6B">
        <w:rPr>
          <w:rFonts w:ascii="Times New Roman" w:hAnsi="Times New Roman" w:cs="Times New Roman"/>
          <w:sz w:val="24"/>
          <w:szCs w:val="24"/>
        </w:rPr>
        <w:t xml:space="preserve">)                                                 </w:t>
      </w:r>
      <w:r w:rsidRPr="002C4F6B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4"/>
          <w:szCs w:val="24"/>
          <w:lang w:val="en-US"/>
        </w:rPr>
      </w:pPr>
    </w:p>
    <w:p w:rsid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4"/>
          <w:szCs w:val="24"/>
          <w:lang w:val="en-US"/>
        </w:rPr>
      </w:pP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4"/>
          <w:szCs w:val="24"/>
          <w:lang w:val="en-US"/>
        </w:rPr>
      </w:pPr>
    </w:p>
    <w:p w:rsidR="002C4F6B" w:rsidRPr="002C4F6B" w:rsidRDefault="002C4F6B" w:rsidP="002C4F6B">
      <w:pPr>
        <w:tabs>
          <w:tab w:val="left" w:pos="0"/>
        </w:tabs>
        <w:spacing w:after="0" w:line="240" w:lineRule="auto"/>
        <w:ind w:firstLine="697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C4F6B">
        <w:rPr>
          <w:rFonts w:ascii="Times New Roman" w:hAnsi="Times New Roman" w:cs="Times New Roman"/>
          <w:sz w:val="28"/>
          <w:szCs w:val="28"/>
        </w:rPr>
        <w:t>М.П.</w:t>
      </w:r>
    </w:p>
    <w:sectPr w:rsidR="002C4F6B" w:rsidRPr="002C4F6B" w:rsidSect="00AD5641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51" w:rsidRDefault="000B3351" w:rsidP="00D175C2">
      <w:pPr>
        <w:spacing w:after="0" w:line="240" w:lineRule="auto"/>
      </w:pPr>
      <w:r>
        <w:separator/>
      </w:r>
    </w:p>
  </w:endnote>
  <w:endnote w:type="continuationSeparator" w:id="0">
    <w:p w:rsidR="000B3351" w:rsidRDefault="000B3351" w:rsidP="00D1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51" w:rsidRDefault="000B3351" w:rsidP="00D175C2">
      <w:pPr>
        <w:spacing w:after="0" w:line="240" w:lineRule="auto"/>
      </w:pPr>
      <w:r>
        <w:separator/>
      </w:r>
    </w:p>
  </w:footnote>
  <w:footnote w:type="continuationSeparator" w:id="0">
    <w:p w:rsidR="000B3351" w:rsidRDefault="000B3351" w:rsidP="00D1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0257912"/>
      <w:docPartObj>
        <w:docPartGallery w:val="Page Numbers (Top of Page)"/>
        <w:docPartUnique/>
      </w:docPartObj>
    </w:sdtPr>
    <w:sdtEndPr/>
    <w:sdtContent>
      <w:p w:rsidR="00AD5641" w:rsidRDefault="00AD56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F6B">
          <w:rPr>
            <w:noProof/>
          </w:rPr>
          <w:t>6</w:t>
        </w:r>
        <w:r>
          <w:fldChar w:fldCharType="end"/>
        </w:r>
      </w:p>
    </w:sdtContent>
  </w:sdt>
  <w:p w:rsidR="00824D18" w:rsidRPr="00824D18" w:rsidRDefault="00824D18" w:rsidP="00824D18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840"/>
    <w:multiLevelType w:val="multilevel"/>
    <w:tmpl w:val="C8864FE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1">
    <w:nsid w:val="03312256"/>
    <w:multiLevelType w:val="multilevel"/>
    <w:tmpl w:val="021E8B02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2">
    <w:nsid w:val="084D1CEA"/>
    <w:multiLevelType w:val="multilevel"/>
    <w:tmpl w:val="D304D4D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">
    <w:nsid w:val="095D653A"/>
    <w:multiLevelType w:val="multilevel"/>
    <w:tmpl w:val="6CC05D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4">
    <w:nsid w:val="09EB3A8D"/>
    <w:multiLevelType w:val="multilevel"/>
    <w:tmpl w:val="CE00924E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5">
    <w:nsid w:val="10246665"/>
    <w:multiLevelType w:val="multilevel"/>
    <w:tmpl w:val="1628398A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1D67862"/>
    <w:multiLevelType w:val="multilevel"/>
    <w:tmpl w:val="30A0FAB0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7">
    <w:nsid w:val="1FDE354C"/>
    <w:multiLevelType w:val="multilevel"/>
    <w:tmpl w:val="DB3C32A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8">
    <w:nsid w:val="20B2084B"/>
    <w:multiLevelType w:val="multilevel"/>
    <w:tmpl w:val="76C26F08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9">
    <w:nsid w:val="261F2C6A"/>
    <w:multiLevelType w:val="multilevel"/>
    <w:tmpl w:val="4C4C6C5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72074A"/>
    <w:multiLevelType w:val="multilevel"/>
    <w:tmpl w:val="8CB691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11">
    <w:nsid w:val="28B73D33"/>
    <w:multiLevelType w:val="multilevel"/>
    <w:tmpl w:val="12D616D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344D3133"/>
    <w:multiLevelType w:val="multilevel"/>
    <w:tmpl w:val="555062A0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3">
    <w:nsid w:val="3AC96D73"/>
    <w:multiLevelType w:val="multilevel"/>
    <w:tmpl w:val="4EBC1712"/>
    <w:lvl w:ilvl="0">
      <w:start w:val="4"/>
      <w:numFmt w:val="decimal"/>
      <w:lvlText w:val="%1.0."/>
      <w:lvlJc w:val="left"/>
      <w:pPr>
        <w:ind w:left="170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50" w:hanging="1800"/>
      </w:pPr>
      <w:rPr>
        <w:rFonts w:hint="default"/>
      </w:rPr>
    </w:lvl>
  </w:abstractNum>
  <w:abstractNum w:abstractNumId="14">
    <w:nsid w:val="3B585FD4"/>
    <w:multiLevelType w:val="multilevel"/>
    <w:tmpl w:val="09461A94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5A066B1D"/>
    <w:multiLevelType w:val="multilevel"/>
    <w:tmpl w:val="18143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0B2C0C"/>
    <w:multiLevelType w:val="multilevel"/>
    <w:tmpl w:val="038C8344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5B005C60"/>
    <w:multiLevelType w:val="multilevel"/>
    <w:tmpl w:val="454E48FC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E66F2F"/>
    <w:multiLevelType w:val="multilevel"/>
    <w:tmpl w:val="634E27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125929"/>
    <w:multiLevelType w:val="multilevel"/>
    <w:tmpl w:val="7A8CBEE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88" w:hanging="1800"/>
      </w:pPr>
      <w:rPr>
        <w:rFonts w:hint="default"/>
      </w:rPr>
    </w:lvl>
  </w:abstractNum>
  <w:abstractNum w:abstractNumId="20">
    <w:nsid w:val="698E2E77"/>
    <w:multiLevelType w:val="multilevel"/>
    <w:tmpl w:val="6DC6C5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8F22E9"/>
    <w:multiLevelType w:val="multilevel"/>
    <w:tmpl w:val="8F1E08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45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nsid w:val="6BAE31B1"/>
    <w:multiLevelType w:val="multilevel"/>
    <w:tmpl w:val="2FA66B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5916E3"/>
    <w:multiLevelType w:val="multilevel"/>
    <w:tmpl w:val="8BA25908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88" w:hanging="1800"/>
      </w:pPr>
      <w:rPr>
        <w:rFonts w:hint="default"/>
      </w:rPr>
    </w:lvl>
  </w:abstractNum>
  <w:abstractNum w:abstractNumId="24">
    <w:nsid w:val="78E94A09"/>
    <w:multiLevelType w:val="multilevel"/>
    <w:tmpl w:val="DED8BDD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5"/>
  </w:num>
  <w:num w:numId="4">
    <w:abstractNumId w:val="20"/>
  </w:num>
  <w:num w:numId="5">
    <w:abstractNumId w:val="17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12"/>
  </w:num>
  <w:num w:numId="11">
    <w:abstractNumId w:val="0"/>
  </w:num>
  <w:num w:numId="12">
    <w:abstractNumId w:val="2"/>
  </w:num>
  <w:num w:numId="13">
    <w:abstractNumId w:val="24"/>
  </w:num>
  <w:num w:numId="14">
    <w:abstractNumId w:val="13"/>
  </w:num>
  <w:num w:numId="15">
    <w:abstractNumId w:val="23"/>
  </w:num>
  <w:num w:numId="16">
    <w:abstractNumId w:val="14"/>
  </w:num>
  <w:num w:numId="17">
    <w:abstractNumId w:val="19"/>
  </w:num>
  <w:num w:numId="18">
    <w:abstractNumId w:val="5"/>
  </w:num>
  <w:num w:numId="19">
    <w:abstractNumId w:val="11"/>
  </w:num>
  <w:num w:numId="20">
    <w:abstractNumId w:val="18"/>
  </w:num>
  <w:num w:numId="21">
    <w:abstractNumId w:val="21"/>
  </w:num>
  <w:num w:numId="22">
    <w:abstractNumId w:val="10"/>
  </w:num>
  <w:num w:numId="23">
    <w:abstractNumId w:val="4"/>
  </w:num>
  <w:num w:numId="24">
    <w:abstractNumId w:val="1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F3"/>
    <w:rsid w:val="00006E2B"/>
    <w:rsid w:val="00007E5B"/>
    <w:rsid w:val="000245B3"/>
    <w:rsid w:val="00026223"/>
    <w:rsid w:val="0004461D"/>
    <w:rsid w:val="00065D1A"/>
    <w:rsid w:val="0009140F"/>
    <w:rsid w:val="000B3351"/>
    <w:rsid w:val="000C1748"/>
    <w:rsid w:val="000C49B7"/>
    <w:rsid w:val="000F59B4"/>
    <w:rsid w:val="00107A1D"/>
    <w:rsid w:val="00135C1A"/>
    <w:rsid w:val="001415F8"/>
    <w:rsid w:val="001463B9"/>
    <w:rsid w:val="001513C0"/>
    <w:rsid w:val="001A2852"/>
    <w:rsid w:val="001A6829"/>
    <w:rsid w:val="001B1D58"/>
    <w:rsid w:val="00201B4A"/>
    <w:rsid w:val="0020411A"/>
    <w:rsid w:val="0023230F"/>
    <w:rsid w:val="00232C40"/>
    <w:rsid w:val="0026633A"/>
    <w:rsid w:val="0026712B"/>
    <w:rsid w:val="00273866"/>
    <w:rsid w:val="00296DB5"/>
    <w:rsid w:val="002A5047"/>
    <w:rsid w:val="002B1CFF"/>
    <w:rsid w:val="002B4582"/>
    <w:rsid w:val="002B7E78"/>
    <w:rsid w:val="002C4F6B"/>
    <w:rsid w:val="002E0DFB"/>
    <w:rsid w:val="00325B8E"/>
    <w:rsid w:val="003272BF"/>
    <w:rsid w:val="00335F72"/>
    <w:rsid w:val="00361CB2"/>
    <w:rsid w:val="00361D92"/>
    <w:rsid w:val="003A1EB3"/>
    <w:rsid w:val="00407735"/>
    <w:rsid w:val="00454A08"/>
    <w:rsid w:val="00470524"/>
    <w:rsid w:val="00486ABA"/>
    <w:rsid w:val="004A0CE8"/>
    <w:rsid w:val="004B27CE"/>
    <w:rsid w:val="004D5B75"/>
    <w:rsid w:val="004E0AEE"/>
    <w:rsid w:val="00535B83"/>
    <w:rsid w:val="0059165D"/>
    <w:rsid w:val="005A53D3"/>
    <w:rsid w:val="005D3A32"/>
    <w:rsid w:val="005D440A"/>
    <w:rsid w:val="00604C07"/>
    <w:rsid w:val="006375DD"/>
    <w:rsid w:val="00673D41"/>
    <w:rsid w:val="006D0844"/>
    <w:rsid w:val="006D50A5"/>
    <w:rsid w:val="006E69F4"/>
    <w:rsid w:val="006F716D"/>
    <w:rsid w:val="0071355B"/>
    <w:rsid w:val="00735012"/>
    <w:rsid w:val="00741678"/>
    <w:rsid w:val="00772025"/>
    <w:rsid w:val="00794EA5"/>
    <w:rsid w:val="007A41D5"/>
    <w:rsid w:val="007C1EDE"/>
    <w:rsid w:val="007F5080"/>
    <w:rsid w:val="00824D18"/>
    <w:rsid w:val="008315B7"/>
    <w:rsid w:val="008332E2"/>
    <w:rsid w:val="008C0CAD"/>
    <w:rsid w:val="008E31A5"/>
    <w:rsid w:val="008F7F04"/>
    <w:rsid w:val="0092049F"/>
    <w:rsid w:val="00932382"/>
    <w:rsid w:val="00962F93"/>
    <w:rsid w:val="009725D5"/>
    <w:rsid w:val="00995AA0"/>
    <w:rsid w:val="009B771D"/>
    <w:rsid w:val="009C2DC9"/>
    <w:rsid w:val="009C6656"/>
    <w:rsid w:val="009C79F8"/>
    <w:rsid w:val="009F30CC"/>
    <w:rsid w:val="00A04ACB"/>
    <w:rsid w:val="00A16964"/>
    <w:rsid w:val="00A44946"/>
    <w:rsid w:val="00A87C4C"/>
    <w:rsid w:val="00AD0986"/>
    <w:rsid w:val="00AD20BA"/>
    <w:rsid w:val="00AD5641"/>
    <w:rsid w:val="00B2796B"/>
    <w:rsid w:val="00B53A9C"/>
    <w:rsid w:val="00B963D2"/>
    <w:rsid w:val="00C101DE"/>
    <w:rsid w:val="00C20A17"/>
    <w:rsid w:val="00C236DA"/>
    <w:rsid w:val="00C5419E"/>
    <w:rsid w:val="00C74320"/>
    <w:rsid w:val="00C76FF3"/>
    <w:rsid w:val="00CE3FDE"/>
    <w:rsid w:val="00CF7225"/>
    <w:rsid w:val="00D01027"/>
    <w:rsid w:val="00D025A5"/>
    <w:rsid w:val="00D11718"/>
    <w:rsid w:val="00D175C2"/>
    <w:rsid w:val="00D30CF3"/>
    <w:rsid w:val="00D57E53"/>
    <w:rsid w:val="00D760DF"/>
    <w:rsid w:val="00D949E4"/>
    <w:rsid w:val="00DA56DD"/>
    <w:rsid w:val="00DB60D2"/>
    <w:rsid w:val="00DD5215"/>
    <w:rsid w:val="00DD56B9"/>
    <w:rsid w:val="00DE76D8"/>
    <w:rsid w:val="00E32646"/>
    <w:rsid w:val="00E63C8D"/>
    <w:rsid w:val="00E74ADB"/>
    <w:rsid w:val="00E97F2C"/>
    <w:rsid w:val="00F453B5"/>
    <w:rsid w:val="00F577CC"/>
    <w:rsid w:val="00FA223E"/>
    <w:rsid w:val="00FF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0CF3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D30CF3"/>
    <w:pPr>
      <w:shd w:val="clear" w:color="auto" w:fill="FFFFFF"/>
      <w:spacing w:after="126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character" w:customStyle="1" w:styleId="2">
    <w:name w:val="Основной текст (2)_"/>
    <w:basedOn w:val="a0"/>
    <w:link w:val="20"/>
    <w:rsid w:val="00D30CF3"/>
    <w:rPr>
      <w:rFonts w:ascii="Times New Roman" w:eastAsia="Times New Roman" w:hAnsi="Times New Roman" w:cs="Times New Roman"/>
      <w:spacing w:val="-5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30CF3"/>
    <w:pPr>
      <w:shd w:val="clear" w:color="auto" w:fill="FFFFFF"/>
      <w:spacing w:before="1260" w:after="0" w:line="322" w:lineRule="exact"/>
      <w:ind w:hanging="940"/>
      <w:jc w:val="center"/>
    </w:pPr>
    <w:rPr>
      <w:rFonts w:ascii="Times New Roman" w:eastAsia="Times New Roman" w:hAnsi="Times New Roman" w:cs="Times New Roman"/>
      <w:spacing w:val="-5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D1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75C2"/>
  </w:style>
  <w:style w:type="paragraph" w:styleId="a6">
    <w:name w:val="footer"/>
    <w:basedOn w:val="a"/>
    <w:link w:val="a7"/>
    <w:uiPriority w:val="99"/>
    <w:unhideWhenUsed/>
    <w:rsid w:val="00D1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75C2"/>
  </w:style>
  <w:style w:type="paragraph" w:styleId="a8">
    <w:name w:val="Balloon Text"/>
    <w:basedOn w:val="a"/>
    <w:link w:val="a9"/>
    <w:uiPriority w:val="99"/>
    <w:semiHidden/>
    <w:unhideWhenUsed/>
    <w:rsid w:val="00FA2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23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15F8"/>
    <w:pPr>
      <w:ind w:left="720"/>
      <w:contextualSpacing/>
    </w:pPr>
  </w:style>
  <w:style w:type="paragraph" w:customStyle="1" w:styleId="ConsPlusNormal">
    <w:name w:val="ConsPlusNormal"/>
    <w:rsid w:val="00006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">
    <w:name w:val="Основной текст3"/>
    <w:basedOn w:val="a"/>
    <w:rsid w:val="000245B3"/>
    <w:pPr>
      <w:shd w:val="clear" w:color="auto" w:fill="FFFFFF"/>
      <w:spacing w:after="600" w:line="322" w:lineRule="exact"/>
      <w:ind w:hanging="2620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character" w:customStyle="1" w:styleId="21">
    <w:name w:val="Заголовок №2_"/>
    <w:basedOn w:val="a0"/>
    <w:link w:val="22"/>
    <w:locked/>
    <w:rsid w:val="000245B3"/>
    <w:rPr>
      <w:rFonts w:ascii="Times New Roman" w:eastAsia="Times New Roman" w:hAnsi="Times New Roman" w:cs="Times New Roman"/>
      <w:spacing w:val="-8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245B3"/>
    <w:pPr>
      <w:shd w:val="clear" w:color="auto" w:fill="FFFFFF"/>
      <w:spacing w:before="60" w:after="0" w:line="360" w:lineRule="exact"/>
      <w:outlineLvl w:val="1"/>
    </w:pPr>
    <w:rPr>
      <w:rFonts w:ascii="Times New Roman" w:eastAsia="Times New Roman" w:hAnsi="Times New Roman" w:cs="Times New Roman"/>
      <w:spacing w:val="-8"/>
      <w:sz w:val="27"/>
      <w:szCs w:val="27"/>
    </w:rPr>
  </w:style>
  <w:style w:type="character" w:customStyle="1" w:styleId="10">
    <w:name w:val="Заголовок №1_"/>
    <w:basedOn w:val="a0"/>
    <w:link w:val="11"/>
    <w:locked/>
    <w:rsid w:val="000245B3"/>
    <w:rPr>
      <w:rFonts w:ascii="Times New Roman" w:eastAsia="Times New Roman" w:hAnsi="Times New Roman" w:cs="Times New Roman"/>
      <w:spacing w:val="-11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0245B3"/>
    <w:pPr>
      <w:shd w:val="clear" w:color="auto" w:fill="FFFFFF"/>
      <w:spacing w:before="360" w:after="480" w:line="0" w:lineRule="atLeast"/>
      <w:outlineLvl w:val="0"/>
    </w:pPr>
    <w:rPr>
      <w:rFonts w:ascii="Times New Roman" w:eastAsia="Times New Roman" w:hAnsi="Times New Roman" w:cs="Times New Roman"/>
      <w:spacing w:val="-11"/>
      <w:sz w:val="27"/>
      <w:szCs w:val="27"/>
    </w:rPr>
  </w:style>
  <w:style w:type="character" w:customStyle="1" w:styleId="10pt">
    <w:name w:val="Заголовок №1 + Интервал 0 pt"/>
    <w:basedOn w:val="10"/>
    <w:rsid w:val="000245B3"/>
    <w:rPr>
      <w:rFonts w:ascii="Times New Roman" w:eastAsia="Times New Roman" w:hAnsi="Times New Roman" w:cs="Times New Roman"/>
      <w:spacing w:val="13"/>
      <w:sz w:val="27"/>
      <w:szCs w:val="27"/>
      <w:shd w:val="clear" w:color="auto" w:fill="FFFFFF"/>
    </w:rPr>
  </w:style>
  <w:style w:type="character" w:customStyle="1" w:styleId="12pt">
    <w:name w:val="Заголовок №1 + Интервал 2 pt"/>
    <w:basedOn w:val="10"/>
    <w:rsid w:val="000245B3"/>
    <w:rPr>
      <w:rFonts w:ascii="Times New Roman" w:eastAsia="Times New Roman" w:hAnsi="Times New Roman" w:cs="Times New Roman"/>
      <w:spacing w:val="47"/>
      <w:sz w:val="27"/>
      <w:szCs w:val="27"/>
      <w:shd w:val="clear" w:color="auto" w:fill="FFFFFF"/>
      <w:lang w:val="en-US"/>
    </w:rPr>
  </w:style>
  <w:style w:type="character" w:customStyle="1" w:styleId="12">
    <w:name w:val="Заголовок №1 + Не полужирный"/>
    <w:aliases w:val="Не курсив,Интервал 0 pt"/>
    <w:basedOn w:val="a3"/>
    <w:rsid w:val="000245B3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spacing w:val="-11"/>
      <w:sz w:val="27"/>
      <w:szCs w:val="27"/>
      <w:u w:val="none"/>
      <w:effect w:val="none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30CF3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D30CF3"/>
    <w:pPr>
      <w:shd w:val="clear" w:color="auto" w:fill="FFFFFF"/>
      <w:spacing w:after="126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character" w:customStyle="1" w:styleId="2">
    <w:name w:val="Основной текст (2)_"/>
    <w:basedOn w:val="a0"/>
    <w:link w:val="20"/>
    <w:rsid w:val="00D30CF3"/>
    <w:rPr>
      <w:rFonts w:ascii="Times New Roman" w:eastAsia="Times New Roman" w:hAnsi="Times New Roman" w:cs="Times New Roman"/>
      <w:spacing w:val="-5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30CF3"/>
    <w:pPr>
      <w:shd w:val="clear" w:color="auto" w:fill="FFFFFF"/>
      <w:spacing w:before="1260" w:after="0" w:line="322" w:lineRule="exact"/>
      <w:ind w:hanging="940"/>
      <w:jc w:val="center"/>
    </w:pPr>
    <w:rPr>
      <w:rFonts w:ascii="Times New Roman" w:eastAsia="Times New Roman" w:hAnsi="Times New Roman" w:cs="Times New Roman"/>
      <w:spacing w:val="-5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D1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75C2"/>
  </w:style>
  <w:style w:type="paragraph" w:styleId="a6">
    <w:name w:val="footer"/>
    <w:basedOn w:val="a"/>
    <w:link w:val="a7"/>
    <w:uiPriority w:val="99"/>
    <w:unhideWhenUsed/>
    <w:rsid w:val="00D1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75C2"/>
  </w:style>
  <w:style w:type="paragraph" w:styleId="a8">
    <w:name w:val="Balloon Text"/>
    <w:basedOn w:val="a"/>
    <w:link w:val="a9"/>
    <w:uiPriority w:val="99"/>
    <w:semiHidden/>
    <w:unhideWhenUsed/>
    <w:rsid w:val="00FA2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223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15F8"/>
    <w:pPr>
      <w:ind w:left="720"/>
      <w:contextualSpacing/>
    </w:pPr>
  </w:style>
  <w:style w:type="paragraph" w:customStyle="1" w:styleId="ConsPlusNormal">
    <w:name w:val="ConsPlusNormal"/>
    <w:rsid w:val="00006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">
    <w:name w:val="Основной текст3"/>
    <w:basedOn w:val="a"/>
    <w:rsid w:val="000245B3"/>
    <w:pPr>
      <w:shd w:val="clear" w:color="auto" w:fill="FFFFFF"/>
      <w:spacing w:after="600" w:line="322" w:lineRule="exact"/>
      <w:ind w:hanging="2620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character" w:customStyle="1" w:styleId="21">
    <w:name w:val="Заголовок №2_"/>
    <w:basedOn w:val="a0"/>
    <w:link w:val="22"/>
    <w:locked/>
    <w:rsid w:val="000245B3"/>
    <w:rPr>
      <w:rFonts w:ascii="Times New Roman" w:eastAsia="Times New Roman" w:hAnsi="Times New Roman" w:cs="Times New Roman"/>
      <w:spacing w:val="-8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245B3"/>
    <w:pPr>
      <w:shd w:val="clear" w:color="auto" w:fill="FFFFFF"/>
      <w:spacing w:before="60" w:after="0" w:line="360" w:lineRule="exact"/>
      <w:outlineLvl w:val="1"/>
    </w:pPr>
    <w:rPr>
      <w:rFonts w:ascii="Times New Roman" w:eastAsia="Times New Roman" w:hAnsi="Times New Roman" w:cs="Times New Roman"/>
      <w:spacing w:val="-8"/>
      <w:sz w:val="27"/>
      <w:szCs w:val="27"/>
    </w:rPr>
  </w:style>
  <w:style w:type="character" w:customStyle="1" w:styleId="10">
    <w:name w:val="Заголовок №1_"/>
    <w:basedOn w:val="a0"/>
    <w:link w:val="11"/>
    <w:locked/>
    <w:rsid w:val="000245B3"/>
    <w:rPr>
      <w:rFonts w:ascii="Times New Roman" w:eastAsia="Times New Roman" w:hAnsi="Times New Roman" w:cs="Times New Roman"/>
      <w:spacing w:val="-11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0245B3"/>
    <w:pPr>
      <w:shd w:val="clear" w:color="auto" w:fill="FFFFFF"/>
      <w:spacing w:before="360" w:after="480" w:line="0" w:lineRule="atLeast"/>
      <w:outlineLvl w:val="0"/>
    </w:pPr>
    <w:rPr>
      <w:rFonts w:ascii="Times New Roman" w:eastAsia="Times New Roman" w:hAnsi="Times New Roman" w:cs="Times New Roman"/>
      <w:spacing w:val="-11"/>
      <w:sz w:val="27"/>
      <w:szCs w:val="27"/>
    </w:rPr>
  </w:style>
  <w:style w:type="character" w:customStyle="1" w:styleId="10pt">
    <w:name w:val="Заголовок №1 + Интервал 0 pt"/>
    <w:basedOn w:val="10"/>
    <w:rsid w:val="000245B3"/>
    <w:rPr>
      <w:rFonts w:ascii="Times New Roman" w:eastAsia="Times New Roman" w:hAnsi="Times New Roman" w:cs="Times New Roman"/>
      <w:spacing w:val="13"/>
      <w:sz w:val="27"/>
      <w:szCs w:val="27"/>
      <w:shd w:val="clear" w:color="auto" w:fill="FFFFFF"/>
    </w:rPr>
  </w:style>
  <w:style w:type="character" w:customStyle="1" w:styleId="12pt">
    <w:name w:val="Заголовок №1 + Интервал 2 pt"/>
    <w:basedOn w:val="10"/>
    <w:rsid w:val="000245B3"/>
    <w:rPr>
      <w:rFonts w:ascii="Times New Roman" w:eastAsia="Times New Roman" w:hAnsi="Times New Roman" w:cs="Times New Roman"/>
      <w:spacing w:val="47"/>
      <w:sz w:val="27"/>
      <w:szCs w:val="27"/>
      <w:shd w:val="clear" w:color="auto" w:fill="FFFFFF"/>
      <w:lang w:val="en-US"/>
    </w:rPr>
  </w:style>
  <w:style w:type="character" w:customStyle="1" w:styleId="12">
    <w:name w:val="Заголовок №1 + Не полужирный"/>
    <w:aliases w:val="Не курсив,Интервал 0 pt"/>
    <w:basedOn w:val="a3"/>
    <w:rsid w:val="000245B3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spacing w:val="-11"/>
      <w:sz w:val="27"/>
      <w:szCs w:val="27"/>
      <w:u w:val="none"/>
      <w:effect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6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B555B-5037-4E46-8615-2AD89C63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6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Прудникова Елена Геннадьевна</dc:creator>
  <cp:lastModifiedBy>Милашевская Ирина Анатольеврна</cp:lastModifiedBy>
  <cp:revision>71</cp:revision>
  <cp:lastPrinted>2017-02-17T08:16:00Z</cp:lastPrinted>
  <dcterms:created xsi:type="dcterms:W3CDTF">2016-03-21T09:10:00Z</dcterms:created>
  <dcterms:modified xsi:type="dcterms:W3CDTF">2017-03-07T08:44:00Z</dcterms:modified>
</cp:coreProperties>
</file>