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DF4" w:rsidRPr="00D357EF" w:rsidRDefault="007C3DF4" w:rsidP="007C3DF4">
      <w:pPr>
        <w:spacing w:after="1" w:line="280" w:lineRule="atLeast"/>
        <w:jc w:val="right"/>
        <w:outlineLvl w:val="1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D357EF">
        <w:rPr>
          <w:rFonts w:ascii="Times New Roman" w:hAnsi="Times New Roman" w:cs="Times New Roman"/>
          <w:sz w:val="24"/>
          <w:szCs w:val="24"/>
        </w:rPr>
        <w:t xml:space="preserve"> 7</w:t>
      </w:r>
    </w:p>
    <w:p w:rsidR="007C3DF4" w:rsidRPr="001A5620" w:rsidRDefault="007C3DF4" w:rsidP="007C3DF4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D357EF">
        <w:rPr>
          <w:rFonts w:ascii="Times New Roman" w:hAnsi="Times New Roman" w:cs="Times New Roman"/>
          <w:sz w:val="24"/>
          <w:szCs w:val="24"/>
        </w:rPr>
        <w:t xml:space="preserve">к Типовой форме соглашения </w:t>
      </w:r>
    </w:p>
    <w:p w:rsidR="007C3DF4" w:rsidRPr="00D357EF" w:rsidRDefault="007C3DF4" w:rsidP="007C3DF4">
      <w:pPr>
        <w:spacing w:after="1" w:line="280" w:lineRule="atLeast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D357EF">
        <w:rPr>
          <w:rFonts w:ascii="Times New Roman" w:hAnsi="Times New Roman" w:cs="Times New Roman"/>
          <w:sz w:val="24"/>
          <w:szCs w:val="24"/>
        </w:rPr>
        <w:t xml:space="preserve"> 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7EF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7C3DF4" w:rsidRPr="00D357EF" w:rsidRDefault="007C3DF4" w:rsidP="007C3DF4">
      <w:pPr>
        <w:spacing w:after="1" w:line="280" w:lineRule="atLeast"/>
        <w:jc w:val="both"/>
        <w:rPr>
          <w:sz w:val="24"/>
          <w:szCs w:val="24"/>
        </w:rPr>
      </w:pPr>
    </w:p>
    <w:p w:rsidR="00660892" w:rsidRDefault="00BA5931" w:rsidP="00BA5931">
      <w:pPr>
        <w:spacing w:after="1" w:line="28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1F73">
        <w:rPr>
          <w:rFonts w:ascii="Times New Roman" w:hAnsi="Times New Roman" w:cs="Times New Roman"/>
          <w:b/>
          <w:sz w:val="24"/>
          <w:szCs w:val="24"/>
        </w:rPr>
        <w:t>Расчет размера штрафных санкций</w:t>
      </w:r>
      <w:r w:rsidR="00660892">
        <w:rPr>
          <w:rStyle w:val="a8"/>
          <w:rFonts w:ascii="Times New Roman" w:hAnsi="Times New Roman" w:cs="Times New Roman"/>
          <w:b/>
          <w:sz w:val="24"/>
          <w:szCs w:val="24"/>
        </w:rPr>
        <w:endnoteReference w:id="1"/>
      </w:r>
    </w:p>
    <w:p w:rsidR="00660892" w:rsidRPr="001103E0" w:rsidRDefault="00660892" w:rsidP="00BA59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«__»</w:t>
      </w:r>
      <w:r w:rsidRPr="001103E0">
        <w:rPr>
          <w:rFonts w:ascii="Times New Roman" w:hAnsi="Times New Roman" w:cs="Times New Roman"/>
          <w:sz w:val="24"/>
          <w:szCs w:val="24"/>
        </w:rPr>
        <w:t xml:space="preserve"> _________ 20__ г.</w:t>
      </w:r>
    </w:p>
    <w:p w:rsidR="00660892" w:rsidRPr="00426CB5" w:rsidRDefault="00660892" w:rsidP="00BA5931">
      <w:pPr>
        <w:spacing w:after="1" w:line="28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892" w:rsidRDefault="00660892" w:rsidP="00BA5931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E7C43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>получателя____________________________________________________________</w:t>
      </w:r>
    </w:p>
    <w:p w:rsidR="00660892" w:rsidRDefault="00660892" w:rsidP="00BA5931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органа местного самоуправления-</w:t>
      </w:r>
    </w:p>
    <w:p w:rsidR="00660892" w:rsidRDefault="00660892" w:rsidP="00BA5931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главного распорядителя  средств бюджета города Смоленска______________________________</w:t>
      </w:r>
    </w:p>
    <w:p w:rsidR="00660892" w:rsidRDefault="00660892" w:rsidP="00BA5931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 регионального проекта</w:t>
      </w:r>
      <w:r>
        <w:rPr>
          <w:rStyle w:val="a8"/>
          <w:rFonts w:ascii="Times New Roman" w:hAnsi="Times New Roman" w:cs="Times New Roman"/>
          <w:sz w:val="24"/>
          <w:szCs w:val="24"/>
        </w:rPr>
        <w:endnoteReference w:id="2"/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660892" w:rsidRPr="00426CB5" w:rsidRDefault="00660892" w:rsidP="00BA5931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Единица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измерения:руб.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1020"/>
        <w:gridCol w:w="680"/>
        <w:gridCol w:w="850"/>
        <w:gridCol w:w="567"/>
        <w:gridCol w:w="830"/>
        <w:gridCol w:w="1559"/>
        <w:gridCol w:w="992"/>
        <w:gridCol w:w="1843"/>
        <w:gridCol w:w="1134"/>
        <w:gridCol w:w="1134"/>
        <w:gridCol w:w="2977"/>
      </w:tblGrid>
      <w:tr w:rsidR="00E66768" w:rsidRPr="00426CB5" w:rsidTr="005F794A">
        <w:tc>
          <w:tcPr>
            <w:tcW w:w="1077" w:type="dxa"/>
            <w:vMerge w:val="restart"/>
            <w:tcBorders>
              <w:left w:val="single" w:sz="4" w:space="0" w:color="auto"/>
            </w:tcBorders>
          </w:tcPr>
          <w:p w:rsidR="00660892" w:rsidRPr="00426CB5" w:rsidRDefault="00660892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  <w:r>
              <w:rPr>
                <w:rStyle w:val="a8"/>
                <w:rFonts w:ascii="Times New Roman" w:hAnsi="Times New Roman" w:cs="Times New Roman"/>
                <w:sz w:val="24"/>
                <w:szCs w:val="24"/>
              </w:rPr>
              <w:endnoteReference w:id="3"/>
            </w:r>
          </w:p>
        </w:tc>
        <w:tc>
          <w:tcPr>
            <w:tcW w:w="1020" w:type="dxa"/>
            <w:vMerge w:val="restart"/>
          </w:tcPr>
          <w:p w:rsidR="00660892" w:rsidRPr="00426CB5" w:rsidRDefault="00660892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  <w:r>
              <w:rPr>
                <w:rStyle w:val="a8"/>
                <w:rFonts w:ascii="Times New Roman" w:hAnsi="Times New Roman" w:cs="Times New Roman"/>
                <w:sz w:val="24"/>
                <w:szCs w:val="24"/>
              </w:rPr>
              <w:endnoteReference w:id="4"/>
            </w:r>
          </w:p>
        </w:tc>
        <w:tc>
          <w:tcPr>
            <w:tcW w:w="680" w:type="dxa"/>
            <w:vMerge w:val="restart"/>
          </w:tcPr>
          <w:p w:rsidR="00E66768" w:rsidRPr="00426CB5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5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417" w:type="dxa"/>
            <w:gridSpan w:val="2"/>
          </w:tcPr>
          <w:p w:rsidR="00E66768" w:rsidRPr="00426CB5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5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7" w:history="1">
              <w:r w:rsidRPr="00426CB5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2389" w:type="dxa"/>
            <w:gridSpan w:val="2"/>
          </w:tcPr>
          <w:p w:rsidR="00E66768" w:rsidRPr="00426CB5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5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результата (иного показателя)</w:t>
            </w:r>
          </w:p>
        </w:tc>
        <w:tc>
          <w:tcPr>
            <w:tcW w:w="2835" w:type="dxa"/>
            <w:gridSpan w:val="2"/>
          </w:tcPr>
          <w:p w:rsidR="00E66768" w:rsidRPr="00426CB5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5">
              <w:rPr>
                <w:rFonts w:ascii="Times New Roman" w:hAnsi="Times New Roman" w:cs="Times New Roman"/>
                <w:sz w:val="24"/>
                <w:szCs w:val="24"/>
              </w:rPr>
              <w:t>Объем гранта</w:t>
            </w:r>
          </w:p>
        </w:tc>
        <w:tc>
          <w:tcPr>
            <w:tcW w:w="2268" w:type="dxa"/>
            <w:gridSpan w:val="2"/>
          </w:tcPr>
          <w:p w:rsidR="00E66768" w:rsidRPr="00660892" w:rsidRDefault="00E66768" w:rsidP="00660892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26CB5">
              <w:rPr>
                <w:rFonts w:ascii="Times New Roman" w:hAnsi="Times New Roman" w:cs="Times New Roman"/>
                <w:sz w:val="24"/>
                <w:szCs w:val="24"/>
              </w:rPr>
              <w:t>Корректирующие коэффициенты</w:t>
            </w:r>
            <w:r w:rsidR="0066089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2977" w:type="dxa"/>
            <w:vMerge w:val="restart"/>
            <w:tcBorders>
              <w:right w:val="single" w:sz="4" w:space="0" w:color="auto"/>
            </w:tcBorders>
          </w:tcPr>
          <w:p w:rsidR="00E66768" w:rsidRPr="00426CB5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5">
              <w:rPr>
                <w:rFonts w:ascii="Times New Roman" w:hAnsi="Times New Roman" w:cs="Times New Roman"/>
                <w:sz w:val="24"/>
                <w:szCs w:val="24"/>
              </w:rPr>
              <w:t>Размер штрафных санкций</w:t>
            </w:r>
          </w:p>
          <w:p w:rsidR="00E66768" w:rsidRPr="00426CB5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5">
              <w:rPr>
                <w:rFonts w:ascii="Times New Roman" w:hAnsi="Times New Roman" w:cs="Times New Roman"/>
                <w:sz w:val="24"/>
                <w:szCs w:val="24"/>
              </w:rPr>
              <w:t xml:space="preserve">(1 - </w:t>
            </w:r>
            <w:hyperlink w:anchor="P2048" w:history="1">
              <w:r w:rsidRPr="00426CB5">
                <w:rPr>
                  <w:rFonts w:ascii="Times New Roman" w:hAnsi="Times New Roman" w:cs="Times New Roman"/>
                  <w:sz w:val="24"/>
                  <w:szCs w:val="24"/>
                </w:rPr>
                <w:t>гр. 7</w:t>
              </w:r>
            </w:hyperlink>
            <w:r w:rsidRPr="00426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171450"/>
                  <wp:effectExtent l="0" t="0" r="0" b="0"/>
                  <wp:docPr id="6" name="Рисунок 6" descr="base_1_340331_327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ase_1_340331_3276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r" b="b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6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2047" w:history="1">
              <w:r w:rsidRPr="00426CB5">
                <w:rPr>
                  <w:rFonts w:ascii="Times New Roman" w:hAnsi="Times New Roman" w:cs="Times New Roman"/>
                  <w:sz w:val="24"/>
                  <w:szCs w:val="24"/>
                </w:rPr>
                <w:t>гр. 6</w:t>
              </w:r>
            </w:hyperlink>
            <w:r w:rsidRPr="00426CB5">
              <w:rPr>
                <w:rFonts w:ascii="Times New Roman" w:hAnsi="Times New Roman" w:cs="Times New Roman"/>
                <w:sz w:val="24"/>
                <w:szCs w:val="24"/>
              </w:rPr>
              <w:t xml:space="preserve">) x </w:t>
            </w:r>
            <w:hyperlink w:anchor="P2049" w:history="1">
              <w:r w:rsidRPr="00426CB5">
                <w:rPr>
                  <w:rFonts w:ascii="Times New Roman" w:hAnsi="Times New Roman" w:cs="Times New Roman"/>
                  <w:sz w:val="24"/>
                  <w:szCs w:val="24"/>
                </w:rPr>
                <w:t>гр. 8</w:t>
              </w:r>
            </w:hyperlink>
            <w:r w:rsidRPr="00426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2051" w:history="1">
              <w:r w:rsidRPr="00426CB5">
                <w:rPr>
                  <w:rFonts w:ascii="Times New Roman" w:hAnsi="Times New Roman" w:cs="Times New Roman"/>
                  <w:sz w:val="24"/>
                  <w:szCs w:val="24"/>
                </w:rPr>
                <w:t>(гр. 10)</w:t>
              </w:r>
            </w:hyperlink>
            <w:r w:rsidRPr="00426CB5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2052" w:history="1">
              <w:r w:rsidRPr="00426CB5">
                <w:rPr>
                  <w:rFonts w:ascii="Times New Roman" w:hAnsi="Times New Roman" w:cs="Times New Roman"/>
                  <w:sz w:val="24"/>
                  <w:szCs w:val="24"/>
                </w:rPr>
                <w:t>гр. 11</w:t>
              </w:r>
            </w:hyperlink>
            <w:r w:rsidRPr="00426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2053" w:history="1">
              <w:r w:rsidRPr="00426CB5">
                <w:rPr>
                  <w:rFonts w:ascii="Times New Roman" w:hAnsi="Times New Roman" w:cs="Times New Roman"/>
                  <w:sz w:val="24"/>
                  <w:szCs w:val="24"/>
                </w:rPr>
                <w:t>(гр. 12)</w:t>
              </w:r>
            </w:hyperlink>
          </w:p>
        </w:tc>
      </w:tr>
      <w:tr w:rsidR="00E66768" w:rsidRPr="00426CB5" w:rsidTr="005F794A">
        <w:tc>
          <w:tcPr>
            <w:tcW w:w="1077" w:type="dxa"/>
            <w:vMerge/>
            <w:tcBorders>
              <w:left w:val="single" w:sz="4" w:space="0" w:color="auto"/>
            </w:tcBorders>
          </w:tcPr>
          <w:p w:rsidR="00E66768" w:rsidRPr="00426CB5" w:rsidRDefault="00E66768" w:rsidP="00155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E66768" w:rsidRPr="00426CB5" w:rsidRDefault="00E66768" w:rsidP="00155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E66768" w:rsidRPr="00426CB5" w:rsidRDefault="00E66768" w:rsidP="00155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66768" w:rsidRPr="00426CB5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</w:tcPr>
          <w:p w:rsidR="00E66768" w:rsidRPr="00426CB5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5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30" w:type="dxa"/>
          </w:tcPr>
          <w:p w:rsidR="00E66768" w:rsidRPr="00660892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26CB5"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  <w:r w:rsidR="0066089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E66768" w:rsidRPr="00660892" w:rsidRDefault="00660892" w:rsidP="00660892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26C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66768" w:rsidRPr="00426CB5">
              <w:rPr>
                <w:rFonts w:ascii="Times New Roman" w:hAnsi="Times New Roman" w:cs="Times New Roman"/>
                <w:sz w:val="24"/>
                <w:szCs w:val="24"/>
              </w:rPr>
              <w:t>остигнутое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992" w:type="dxa"/>
          </w:tcPr>
          <w:p w:rsidR="00E66768" w:rsidRPr="00426CB5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E66768" w:rsidRPr="00426CB5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5">
              <w:rPr>
                <w:rFonts w:ascii="Times New Roman" w:hAnsi="Times New Roman" w:cs="Times New Roman"/>
                <w:sz w:val="24"/>
                <w:szCs w:val="24"/>
              </w:rPr>
              <w:t>из них израсходовано получателем</w:t>
            </w:r>
          </w:p>
        </w:tc>
        <w:tc>
          <w:tcPr>
            <w:tcW w:w="1134" w:type="dxa"/>
          </w:tcPr>
          <w:p w:rsidR="00E66768" w:rsidRPr="00426CB5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5">
              <w:rPr>
                <w:rFonts w:ascii="Times New Roman" w:hAnsi="Times New Roman" w:cs="Times New Roman"/>
                <w:sz w:val="24"/>
                <w:szCs w:val="24"/>
              </w:rPr>
              <w:t>K1</w:t>
            </w:r>
          </w:p>
        </w:tc>
        <w:tc>
          <w:tcPr>
            <w:tcW w:w="1134" w:type="dxa"/>
          </w:tcPr>
          <w:p w:rsidR="00E66768" w:rsidRPr="00426CB5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5">
              <w:rPr>
                <w:rFonts w:ascii="Times New Roman" w:hAnsi="Times New Roman" w:cs="Times New Roman"/>
                <w:sz w:val="24"/>
                <w:szCs w:val="24"/>
              </w:rPr>
              <w:t>K2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E66768" w:rsidRPr="00426CB5" w:rsidRDefault="00E66768" w:rsidP="00155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768" w:rsidRPr="00426CB5" w:rsidTr="00933D9A">
        <w:trPr>
          <w:trHeight w:val="69"/>
        </w:trPr>
        <w:tc>
          <w:tcPr>
            <w:tcW w:w="1077" w:type="dxa"/>
            <w:tcBorders>
              <w:left w:val="single" w:sz="4" w:space="0" w:color="auto"/>
            </w:tcBorders>
          </w:tcPr>
          <w:p w:rsidR="00E66768" w:rsidRPr="005F794A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794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0" w:type="dxa"/>
          </w:tcPr>
          <w:p w:rsidR="00E66768" w:rsidRPr="005F794A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794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80" w:type="dxa"/>
          </w:tcPr>
          <w:p w:rsidR="00E66768" w:rsidRPr="005F794A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794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E66768" w:rsidRPr="005F794A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794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E66768" w:rsidRPr="005F794A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794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0" w:type="dxa"/>
          </w:tcPr>
          <w:p w:rsidR="00E66768" w:rsidRPr="005F794A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794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:rsidR="00E66768" w:rsidRPr="005F794A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794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E66768" w:rsidRPr="005F794A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794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843" w:type="dxa"/>
          </w:tcPr>
          <w:p w:rsidR="00E66768" w:rsidRPr="005F794A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794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:rsidR="00E66768" w:rsidRPr="005F794A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794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:rsidR="00E66768" w:rsidRPr="005F794A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794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E66768" w:rsidRPr="005F794A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794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E66768" w:rsidRPr="00426CB5" w:rsidTr="00773EA2">
        <w:tc>
          <w:tcPr>
            <w:tcW w:w="1077" w:type="dxa"/>
            <w:tcBorders>
              <w:left w:val="single" w:sz="4" w:space="0" w:color="auto"/>
              <w:bottom w:val="single" w:sz="4" w:space="0" w:color="auto"/>
            </w:tcBorders>
          </w:tcPr>
          <w:p w:rsidR="00E66768" w:rsidRPr="00426CB5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E66768" w:rsidRPr="00426CB5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E66768" w:rsidRPr="00426CB5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66768" w:rsidRPr="00426CB5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66768" w:rsidRPr="00426CB5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E66768" w:rsidRPr="00426CB5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6768" w:rsidRPr="00426CB5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6768" w:rsidRPr="00426CB5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66768" w:rsidRPr="00426CB5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6768" w:rsidRPr="00426CB5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6768" w:rsidRPr="00426CB5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E66768" w:rsidRPr="00426CB5" w:rsidRDefault="00E66768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EA2" w:rsidRPr="00426CB5" w:rsidTr="00773EA2">
        <w:tc>
          <w:tcPr>
            <w:tcW w:w="502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73EA2" w:rsidRPr="00426CB5" w:rsidRDefault="00773EA2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73EA2" w:rsidRPr="00426CB5" w:rsidRDefault="00773EA2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773EA2" w:rsidRPr="00426CB5" w:rsidRDefault="00773EA2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73EA2" w:rsidRPr="00426CB5" w:rsidRDefault="00773EA2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3EA2" w:rsidRPr="00426CB5" w:rsidRDefault="00773EA2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3EA2" w:rsidRPr="00426CB5" w:rsidRDefault="00773EA2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73EA2" w:rsidRPr="00426CB5" w:rsidRDefault="00773EA2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69F1" w:rsidRPr="00006689" w:rsidRDefault="000469F1" w:rsidP="00006689">
      <w:pPr>
        <w:rPr>
          <w:szCs w:val="24"/>
        </w:rPr>
      </w:pPr>
    </w:p>
    <w:sectPr w:rsidR="000469F1" w:rsidRPr="00006689" w:rsidSect="00E6258D">
      <w:endnotePr>
        <w:numFmt w:val="decimal"/>
        <w:numRestart w:val="eachSect"/>
      </w:endnotePr>
      <w:type w:val="continuous"/>
      <w:pgSz w:w="16838" w:h="11906" w:orient="landscape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815" w:rsidRDefault="00D64815" w:rsidP="004D107A">
      <w:pPr>
        <w:spacing w:after="0" w:line="240" w:lineRule="auto"/>
      </w:pPr>
      <w:r>
        <w:separator/>
      </w:r>
    </w:p>
  </w:endnote>
  <w:endnote w:type="continuationSeparator" w:id="0">
    <w:p w:rsidR="00D64815" w:rsidRDefault="00D64815" w:rsidP="004D107A">
      <w:pPr>
        <w:spacing w:after="0" w:line="240" w:lineRule="auto"/>
      </w:pPr>
      <w:r>
        <w:continuationSeparator/>
      </w:r>
    </w:p>
  </w:endnote>
  <w:endnote w:id="1">
    <w:p w:rsidR="00660892" w:rsidRPr="00660892" w:rsidRDefault="00660892" w:rsidP="0066089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60892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="00787220">
        <w:rPr>
          <w:rFonts w:ascii="Times New Roman" w:hAnsi="Times New Roman" w:cs="Times New Roman"/>
          <w:sz w:val="20"/>
          <w:szCs w:val="20"/>
        </w:rPr>
        <w:t xml:space="preserve"> Заполняется в случае, если Порядком</w:t>
      </w:r>
      <w:bookmarkStart w:id="0" w:name="_GoBack"/>
      <w:bookmarkEnd w:id="0"/>
      <w:r w:rsidRPr="00660892">
        <w:rPr>
          <w:rFonts w:ascii="Times New Roman" w:hAnsi="Times New Roman" w:cs="Times New Roman"/>
          <w:sz w:val="20"/>
          <w:szCs w:val="20"/>
        </w:rPr>
        <w:t xml:space="preserve"> предоставления гранта предусмотрено применение штрафных санкций за нарушение условий предоставления гранта.</w:t>
      </w:r>
    </w:p>
  </w:endnote>
  <w:endnote w:id="2">
    <w:p w:rsidR="00660892" w:rsidRPr="00660892" w:rsidRDefault="00660892" w:rsidP="0066089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60892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660892">
        <w:rPr>
          <w:rFonts w:ascii="Times New Roman" w:hAnsi="Times New Roman" w:cs="Times New Roman"/>
          <w:sz w:val="20"/>
          <w:szCs w:val="20"/>
        </w:rPr>
        <w:t xml:space="preserve"> Указывается в случае, если грант предоставляется в целях реализации регионального проекта. </w:t>
      </w:r>
    </w:p>
  </w:endnote>
  <w:endnote w:id="3">
    <w:p w:rsidR="00660892" w:rsidRPr="00660892" w:rsidRDefault="00660892" w:rsidP="0066089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60892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660892">
        <w:rPr>
          <w:rFonts w:ascii="Times New Roman" w:hAnsi="Times New Roman" w:cs="Times New Roman"/>
          <w:sz w:val="20"/>
          <w:szCs w:val="20"/>
        </w:rPr>
        <w:t xml:space="preserve"> Наименование показателя и плановое значение показателя должно соответствовать наименованию показателя и плановому значению, указанным в </w:t>
      </w:r>
      <w:hyperlink r:id="rId1" w:history="1">
        <w:r w:rsidRPr="00660892">
          <w:rPr>
            <w:rFonts w:ascii="Times New Roman" w:hAnsi="Times New Roman" w:cs="Times New Roman"/>
            <w:sz w:val="20"/>
            <w:szCs w:val="20"/>
          </w:rPr>
          <w:t>приложении № 1</w:t>
        </w:r>
      </w:hyperlink>
      <w:r w:rsidRPr="00660892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endnote>
  <w:endnote w:id="4">
    <w:p w:rsidR="00660892" w:rsidRPr="00660892" w:rsidRDefault="00660892" w:rsidP="0066089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60892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660892">
        <w:rPr>
          <w:rFonts w:ascii="Times New Roman" w:hAnsi="Times New Roman" w:cs="Times New Roman"/>
          <w:sz w:val="20"/>
          <w:szCs w:val="20"/>
        </w:rPr>
        <w:t xml:space="preserve"> Указывается в случаях, если П</w:t>
      </w:r>
      <w:r w:rsidR="00D97B9C">
        <w:rPr>
          <w:rFonts w:ascii="Times New Roman" w:hAnsi="Times New Roman" w:cs="Times New Roman"/>
          <w:sz w:val="20"/>
          <w:szCs w:val="20"/>
        </w:rPr>
        <w:t>орядком</w:t>
      </w:r>
      <w:r w:rsidRPr="00660892">
        <w:rPr>
          <w:rFonts w:ascii="Times New Roman" w:hAnsi="Times New Roman" w:cs="Times New Roman"/>
          <w:sz w:val="20"/>
          <w:szCs w:val="20"/>
        </w:rPr>
        <w:t xml:space="preserve"> предоставления гранта предусмотрены конкретные мероприятия, и если данные мероприятия указаны в </w:t>
      </w:r>
      <w:hyperlink r:id="rId2" w:history="1">
        <w:r w:rsidRPr="00660892">
          <w:rPr>
            <w:rFonts w:ascii="Times New Roman" w:hAnsi="Times New Roman" w:cs="Times New Roman"/>
            <w:sz w:val="20"/>
            <w:szCs w:val="20"/>
          </w:rPr>
          <w:t>пункте 1.1.1.2</w:t>
        </w:r>
      </w:hyperlink>
      <w:r w:rsidRPr="00660892">
        <w:rPr>
          <w:rFonts w:ascii="Times New Roman" w:hAnsi="Times New Roman" w:cs="Times New Roman"/>
          <w:sz w:val="20"/>
          <w:szCs w:val="20"/>
        </w:rPr>
        <w:t xml:space="preserve"> Соглашения.</w:t>
      </w:r>
    </w:p>
    <w:p w:rsidR="00660892" w:rsidRPr="00660892" w:rsidRDefault="00660892" w:rsidP="0066089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60892">
        <w:rPr>
          <w:rFonts w:ascii="Times New Roman" w:hAnsi="Times New Roman" w:cs="Times New Roman"/>
          <w:sz w:val="20"/>
          <w:szCs w:val="20"/>
          <w:vertAlign w:val="superscript"/>
        </w:rPr>
        <w:t xml:space="preserve">5 </w:t>
      </w:r>
      <w:r w:rsidRPr="00660892">
        <w:rPr>
          <w:rFonts w:ascii="Times New Roman" w:hAnsi="Times New Roman" w:cs="Times New Roman"/>
          <w:sz w:val="20"/>
          <w:szCs w:val="20"/>
        </w:rPr>
        <w:t xml:space="preserve">Достигнутое значение показателя, должно соответствовать достигнутому значению показателя, указанного в </w:t>
      </w:r>
      <w:hyperlink r:id="rId3" w:history="1">
        <w:r w:rsidRPr="00660892">
          <w:rPr>
            <w:rFonts w:ascii="Times New Roman" w:hAnsi="Times New Roman" w:cs="Times New Roman"/>
            <w:sz w:val="20"/>
            <w:szCs w:val="20"/>
          </w:rPr>
          <w:t>графе 7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приложения №</w:t>
      </w:r>
      <w:r w:rsidRPr="00660892">
        <w:rPr>
          <w:rFonts w:ascii="Times New Roman" w:hAnsi="Times New Roman" w:cs="Times New Roman"/>
          <w:sz w:val="20"/>
          <w:szCs w:val="20"/>
        </w:rPr>
        <w:t xml:space="preserve"> 4 к настоящей Типовой форме.</w:t>
      </w:r>
    </w:p>
    <w:p w:rsidR="00660892" w:rsidRPr="00660892" w:rsidRDefault="00660892" w:rsidP="0066089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660892">
        <w:rPr>
          <w:rFonts w:ascii="Times New Roman" w:hAnsi="Times New Roman" w:cs="Times New Roman"/>
          <w:sz w:val="20"/>
          <w:szCs w:val="20"/>
          <w:vertAlign w:val="superscript"/>
        </w:rPr>
        <w:t xml:space="preserve">6 </w:t>
      </w:r>
      <w:r w:rsidRPr="00660892">
        <w:rPr>
          <w:rFonts w:ascii="Times New Roman" w:hAnsi="Times New Roman" w:cs="Times New Roman"/>
          <w:sz w:val="20"/>
          <w:szCs w:val="20"/>
        </w:rPr>
        <w:t>Заполняется в случае, если П</w:t>
      </w:r>
      <w:r w:rsidR="00D97B9C">
        <w:rPr>
          <w:rFonts w:ascii="Times New Roman" w:hAnsi="Times New Roman" w:cs="Times New Roman"/>
          <w:sz w:val="20"/>
          <w:szCs w:val="20"/>
        </w:rPr>
        <w:t>орядком</w:t>
      </w:r>
      <w:r w:rsidRPr="00660892">
        <w:rPr>
          <w:rFonts w:ascii="Times New Roman" w:hAnsi="Times New Roman" w:cs="Times New Roman"/>
          <w:sz w:val="20"/>
          <w:szCs w:val="20"/>
        </w:rPr>
        <w:t xml:space="preserve"> предоставления гранта при расчете штрафных санкций предусмотрено применение корректирующих коэффициентов.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815" w:rsidRDefault="00D64815" w:rsidP="004D107A">
      <w:pPr>
        <w:spacing w:after="0" w:line="240" w:lineRule="auto"/>
      </w:pPr>
      <w:r>
        <w:separator/>
      </w:r>
    </w:p>
  </w:footnote>
  <w:footnote w:type="continuationSeparator" w:id="0">
    <w:p w:rsidR="00D64815" w:rsidRDefault="00D64815" w:rsidP="004D10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pos w:val="sectEnd"/>
    <w:numFmt w:val="decimal"/>
    <w:numRestart w:val="eachSect"/>
    <w:endnote w:id="-1"/>
    <w:endnote w:id="0"/>
  </w:endnotePr>
  <w:compat>
    <w:compatSetting w:name="compatibilityMode" w:uri="http://schemas.microsoft.com/office/word" w:val="12"/>
  </w:compat>
  <w:rsids>
    <w:rsidRoot w:val="004D107A"/>
    <w:rsid w:val="00006689"/>
    <w:rsid w:val="000469F1"/>
    <w:rsid w:val="000563B4"/>
    <w:rsid w:val="000771D4"/>
    <w:rsid w:val="00087D0C"/>
    <w:rsid w:val="001239DA"/>
    <w:rsid w:val="001331FF"/>
    <w:rsid w:val="00152CCE"/>
    <w:rsid w:val="00160854"/>
    <w:rsid w:val="00161B60"/>
    <w:rsid w:val="00187DC3"/>
    <w:rsid w:val="00194115"/>
    <w:rsid w:val="001A4565"/>
    <w:rsid w:val="001D447C"/>
    <w:rsid w:val="001E6CDC"/>
    <w:rsid w:val="001F1B1C"/>
    <w:rsid w:val="00232486"/>
    <w:rsid w:val="00261EF7"/>
    <w:rsid w:val="002A69DF"/>
    <w:rsid w:val="003410DC"/>
    <w:rsid w:val="0035465D"/>
    <w:rsid w:val="003D0EA6"/>
    <w:rsid w:val="003F105C"/>
    <w:rsid w:val="0041062A"/>
    <w:rsid w:val="0041507B"/>
    <w:rsid w:val="0042422D"/>
    <w:rsid w:val="004500E5"/>
    <w:rsid w:val="00450E10"/>
    <w:rsid w:val="004656CA"/>
    <w:rsid w:val="004B2E45"/>
    <w:rsid w:val="004C65AF"/>
    <w:rsid w:val="004C6E11"/>
    <w:rsid w:val="004D079C"/>
    <w:rsid w:val="004D107A"/>
    <w:rsid w:val="004D7B1E"/>
    <w:rsid w:val="00551D42"/>
    <w:rsid w:val="0059483E"/>
    <w:rsid w:val="005D194E"/>
    <w:rsid w:val="005D671D"/>
    <w:rsid w:val="005E140F"/>
    <w:rsid w:val="005F794A"/>
    <w:rsid w:val="0060183B"/>
    <w:rsid w:val="00625F0F"/>
    <w:rsid w:val="00660892"/>
    <w:rsid w:val="006C2904"/>
    <w:rsid w:val="006C5F85"/>
    <w:rsid w:val="006F6221"/>
    <w:rsid w:val="006F6607"/>
    <w:rsid w:val="00703AAC"/>
    <w:rsid w:val="007212D4"/>
    <w:rsid w:val="00721C70"/>
    <w:rsid w:val="007454A5"/>
    <w:rsid w:val="00746B57"/>
    <w:rsid w:val="0075699E"/>
    <w:rsid w:val="00773EA2"/>
    <w:rsid w:val="00787220"/>
    <w:rsid w:val="007A43B7"/>
    <w:rsid w:val="007B62C8"/>
    <w:rsid w:val="007C3DF4"/>
    <w:rsid w:val="007C4619"/>
    <w:rsid w:val="008114B1"/>
    <w:rsid w:val="00866F5E"/>
    <w:rsid w:val="008A18AD"/>
    <w:rsid w:val="00903430"/>
    <w:rsid w:val="00921B32"/>
    <w:rsid w:val="00933D9A"/>
    <w:rsid w:val="00940E4D"/>
    <w:rsid w:val="0094523C"/>
    <w:rsid w:val="009717EA"/>
    <w:rsid w:val="009D774D"/>
    <w:rsid w:val="00A268BE"/>
    <w:rsid w:val="00A679F0"/>
    <w:rsid w:val="00AA23DD"/>
    <w:rsid w:val="00AA3D61"/>
    <w:rsid w:val="00AD7ABB"/>
    <w:rsid w:val="00B170CE"/>
    <w:rsid w:val="00B23A43"/>
    <w:rsid w:val="00B31162"/>
    <w:rsid w:val="00B711E0"/>
    <w:rsid w:val="00B87E72"/>
    <w:rsid w:val="00B96C74"/>
    <w:rsid w:val="00BA0B2D"/>
    <w:rsid w:val="00BA5931"/>
    <w:rsid w:val="00BD3890"/>
    <w:rsid w:val="00C078B1"/>
    <w:rsid w:val="00C45D9A"/>
    <w:rsid w:val="00C6252E"/>
    <w:rsid w:val="00CB09F4"/>
    <w:rsid w:val="00D2053E"/>
    <w:rsid w:val="00D233FC"/>
    <w:rsid w:val="00D505FB"/>
    <w:rsid w:val="00D53468"/>
    <w:rsid w:val="00D64815"/>
    <w:rsid w:val="00D912D1"/>
    <w:rsid w:val="00D9532B"/>
    <w:rsid w:val="00D97B9C"/>
    <w:rsid w:val="00DB25AA"/>
    <w:rsid w:val="00DE33C4"/>
    <w:rsid w:val="00DE4394"/>
    <w:rsid w:val="00DE781A"/>
    <w:rsid w:val="00E54A9D"/>
    <w:rsid w:val="00E6258D"/>
    <w:rsid w:val="00E66768"/>
    <w:rsid w:val="00EC45E9"/>
    <w:rsid w:val="00F11674"/>
    <w:rsid w:val="00F7490B"/>
    <w:rsid w:val="00F87970"/>
    <w:rsid w:val="00FC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B20619-D19A-4B51-AAC6-57E8697E9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07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107A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footnote reference"/>
    <w:basedOn w:val="a0"/>
    <w:uiPriority w:val="99"/>
    <w:semiHidden/>
    <w:unhideWhenUsed/>
    <w:rsid w:val="004D107A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4D10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4D107A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endnote text"/>
    <w:basedOn w:val="a"/>
    <w:link w:val="a7"/>
    <w:uiPriority w:val="99"/>
    <w:semiHidden/>
    <w:unhideWhenUsed/>
    <w:rsid w:val="004D107A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4D107A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4D107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E66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6768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9D7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D774D"/>
  </w:style>
  <w:style w:type="paragraph" w:styleId="ad">
    <w:name w:val="footer"/>
    <w:basedOn w:val="a"/>
    <w:link w:val="ae"/>
    <w:uiPriority w:val="99"/>
    <w:semiHidden/>
    <w:unhideWhenUsed/>
    <w:rsid w:val="009D7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D7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DFD7FB8EDBDF0C5381DCE3693D8E18CB7ED899A4457F462268338A29C1506A05D1C0BAF4C545BCA30E570D424786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D8BD2A1550BC3F9B3A743EE1216DFFDF18BA43923755AA077358D1C3800B767578EF06D599F1C1A05D441A2EE238226BBFAEED70C357A135J2l0N" TargetMode="External"/><Relationship Id="rId2" Type="http://schemas.openxmlformats.org/officeDocument/2006/relationships/hyperlink" Target="consultantplus://offline/ref=2281DC744C4D55F19B711E18BE6E8380182E1AFB9045EA2365C2A0D9FF548B3A71B334A893394AF49EED561FED5D8C896E84BDAE0EF480F9L2zCI" TargetMode="External"/><Relationship Id="rId1" Type="http://schemas.openxmlformats.org/officeDocument/2006/relationships/hyperlink" Target="consultantplus://offline/ref=A7BCE4796C62128A3B6D376245AC0325ED8B383B347B808E56093ECF8725A4CCFF05439466823BB26920DBB75C89B743032A6A67CDC30EF2x5y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BF2A7-6EDF-4A61-B86C-B0EDC99EB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urist01</dc:creator>
  <cp:lastModifiedBy>kazn11</cp:lastModifiedBy>
  <cp:revision>4</cp:revision>
  <dcterms:created xsi:type="dcterms:W3CDTF">2020-07-09T09:34:00Z</dcterms:created>
  <dcterms:modified xsi:type="dcterms:W3CDTF">2020-08-13T13:16:00Z</dcterms:modified>
</cp:coreProperties>
</file>