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216406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19.08.2019</w:t>
      </w:r>
      <w:r w:rsidR="00795955">
        <w:rPr>
          <w:sz w:val="28"/>
        </w:rPr>
        <w:t xml:space="preserve">                                                                                       </w:t>
      </w:r>
      <w:r>
        <w:rPr>
          <w:sz w:val="28"/>
        </w:rPr>
        <w:t xml:space="preserve">          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>
        <w:rPr>
          <w:sz w:val="28"/>
          <w:u w:val="single"/>
        </w:rPr>
        <w:t>29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</w:t>
      </w:r>
      <w:r w:rsidR="00FE70AA">
        <w:rPr>
          <w:sz w:val="28"/>
        </w:rPr>
        <w:t>я</w:t>
      </w:r>
      <w:r w:rsidR="009D0475">
        <w:rPr>
          <w:sz w:val="28"/>
        </w:rPr>
        <w:t xml:space="preserve">  в </w:t>
      </w:r>
      <w:r w:rsidR="00FE70AA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B65DC3">
        <w:rPr>
          <w:sz w:val="28"/>
        </w:rPr>
        <w:t>9</w:t>
      </w:r>
      <w:r w:rsidR="00FE70AA"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приказом Министерства финансов России от 08.06.2018 № 132н,</w:t>
      </w:r>
      <w:r w:rsidR="00372649">
        <w:rPr>
          <w:sz w:val="28"/>
        </w:rPr>
        <w:t xml:space="preserve">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>енска, утвержд</w:t>
      </w:r>
      <w:bookmarkStart w:id="0" w:name="_GoBack"/>
      <w:bookmarkEnd w:id="0"/>
      <w:r w:rsidR="00372649">
        <w:rPr>
          <w:sz w:val="28"/>
        </w:rPr>
        <w:t xml:space="preserve">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B65DC3">
        <w:rPr>
          <w:sz w:val="28"/>
        </w:rPr>
        <w:t>45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B65DC3">
        <w:rPr>
          <w:sz w:val="28"/>
        </w:rPr>
        <w:t>1</w:t>
      </w:r>
      <w:r w:rsidR="00372649">
        <w:rPr>
          <w:sz w:val="28"/>
        </w:rPr>
        <w:t>.12.201</w:t>
      </w:r>
      <w:r w:rsidR="00B65DC3">
        <w:rPr>
          <w:sz w:val="28"/>
        </w:rPr>
        <w:t>8</w:t>
      </w:r>
      <w:r w:rsidR="001D118F">
        <w:rPr>
          <w:sz w:val="28"/>
        </w:rPr>
        <w:t xml:space="preserve"> № </w:t>
      </w:r>
      <w:r w:rsidR="00B65DC3">
        <w:rPr>
          <w:sz w:val="28"/>
        </w:rPr>
        <w:t>746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B65DC3">
        <w:rPr>
          <w:sz w:val="28"/>
          <w:szCs w:val="28"/>
        </w:rPr>
        <w:t>9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</w:t>
      </w:r>
      <w:proofErr w:type="gramEnd"/>
      <w:r w:rsidR="00B65DC3">
        <w:rPr>
          <w:sz w:val="28"/>
          <w:szCs w:val="28"/>
        </w:rPr>
        <w:t xml:space="preserve"> период 2020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21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FE70AA">
        <w:rPr>
          <w:sz w:val="28"/>
        </w:rPr>
        <w:t xml:space="preserve"> </w:t>
      </w:r>
      <w:r>
        <w:rPr>
          <w:sz w:val="28"/>
        </w:rPr>
        <w:t>изменени</w:t>
      </w:r>
      <w:r w:rsidR="00FE70AA">
        <w:rPr>
          <w:sz w:val="28"/>
        </w:rPr>
        <w:t xml:space="preserve">е </w:t>
      </w:r>
      <w:r>
        <w:rPr>
          <w:sz w:val="28"/>
        </w:rPr>
        <w:t xml:space="preserve"> в  Перечень</w:t>
      </w:r>
      <w:r w:rsidR="00FE70AA">
        <w:rPr>
          <w:sz w:val="28"/>
        </w:rPr>
        <w:t xml:space="preserve">  </w:t>
      </w:r>
      <w:r>
        <w:rPr>
          <w:sz w:val="28"/>
        </w:rPr>
        <w:t xml:space="preserve"> главных </w:t>
      </w:r>
      <w:r w:rsidR="00FE70AA">
        <w:rPr>
          <w:sz w:val="28"/>
        </w:rPr>
        <w:t xml:space="preserve">  </w:t>
      </w:r>
      <w:r>
        <w:rPr>
          <w:sz w:val="28"/>
        </w:rPr>
        <w:t xml:space="preserve">администраторов </w:t>
      </w:r>
      <w:r w:rsidR="00FE70AA">
        <w:rPr>
          <w:sz w:val="28"/>
        </w:rPr>
        <w:t xml:space="preserve">  </w:t>
      </w:r>
      <w:r>
        <w:rPr>
          <w:sz w:val="28"/>
        </w:rPr>
        <w:t xml:space="preserve">доходов </w:t>
      </w:r>
    </w:p>
    <w:p w:rsidR="009E51C8" w:rsidRDefault="009E51C8" w:rsidP="00903F8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B65DC3">
        <w:rPr>
          <w:sz w:val="28"/>
        </w:rPr>
        <w:t>9</w:t>
      </w:r>
      <w:r>
        <w:rPr>
          <w:sz w:val="28"/>
        </w:rPr>
        <w:t xml:space="preserve"> год:</w:t>
      </w:r>
    </w:p>
    <w:p w:rsidR="00D522CA" w:rsidRDefault="00FE70AA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</w:t>
      </w:r>
      <w:r w:rsidR="009E51C8">
        <w:rPr>
          <w:rFonts w:ascii="Times New Roman CYR" w:hAnsi="Times New Roman CYR" w:cs="Times New Roman CYR"/>
          <w:sz w:val="28"/>
          <w:szCs w:val="28"/>
        </w:rPr>
        <w:t>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</w:t>
      </w:r>
      <w:r w:rsidR="006B2A03">
        <w:rPr>
          <w:rFonts w:ascii="Times New Roman CYR" w:hAnsi="Times New Roman CYR" w:cs="Times New Roman CYR"/>
          <w:sz w:val="28"/>
          <w:szCs w:val="28"/>
        </w:rPr>
        <w:t>9</w:t>
      </w:r>
      <w:r w:rsidR="0028045B">
        <w:rPr>
          <w:rFonts w:ascii="Times New Roman CYR" w:hAnsi="Times New Roman CYR" w:cs="Times New Roman CYR"/>
          <w:sz w:val="28"/>
          <w:szCs w:val="28"/>
        </w:rPr>
        <w:t>02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8045B">
        <w:rPr>
          <w:rFonts w:ascii="Times New Roman CYR" w:hAnsi="Times New Roman CYR" w:cs="Times New Roman CYR"/>
          <w:sz w:val="28"/>
          <w:szCs w:val="28"/>
        </w:rPr>
        <w:t>Администрация города Смоленска</w:t>
      </w:r>
      <w:r w:rsidR="009E51C8">
        <w:rPr>
          <w:rFonts w:ascii="Times New Roman CYR" w:hAnsi="Times New Roman CYR" w:cs="Times New Roman CYR"/>
          <w:sz w:val="28"/>
          <w:szCs w:val="28"/>
        </w:rPr>
        <w:t>» дополнить код</w:t>
      </w:r>
      <w:r>
        <w:rPr>
          <w:rFonts w:ascii="Times New Roman CYR" w:hAnsi="Times New Roman CYR" w:cs="Times New Roman CYR"/>
          <w:sz w:val="28"/>
          <w:szCs w:val="28"/>
        </w:rPr>
        <w:t>ом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доходов следующего содержания:</w:t>
      </w:r>
    </w:p>
    <w:p w:rsidR="00795955" w:rsidRPr="00795955" w:rsidRDefault="00795955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6"/>
          <w:szCs w:val="16"/>
        </w:rPr>
      </w:pPr>
    </w:p>
    <w:tbl>
      <w:tblPr>
        <w:tblpPr w:leftFromText="180" w:rightFromText="180" w:vertAnchor="text" w:horzAnchor="margin" w:tblpX="108" w:tblpY="193"/>
        <w:tblW w:w="9639" w:type="dxa"/>
        <w:tblLook w:val="0000"/>
      </w:tblPr>
      <w:tblGrid>
        <w:gridCol w:w="3652"/>
        <w:gridCol w:w="5987"/>
      </w:tblGrid>
      <w:tr w:rsidR="00795955" w:rsidRPr="0047430F" w:rsidTr="00795955">
        <w:trPr>
          <w:trHeight w:val="855"/>
        </w:trPr>
        <w:tc>
          <w:tcPr>
            <w:tcW w:w="3652" w:type="dxa"/>
            <w:shd w:val="clear" w:color="auto" w:fill="auto"/>
          </w:tcPr>
          <w:p w:rsidR="00795955" w:rsidRDefault="00795955" w:rsidP="00FE70AA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902 </w:t>
            </w:r>
            <w:r w:rsidRPr="000F388C">
              <w:rPr>
                <w:iCs/>
                <w:sz w:val="28"/>
                <w:szCs w:val="28"/>
              </w:rPr>
              <w:t xml:space="preserve">1 </w:t>
            </w:r>
            <w:r w:rsidR="00FE70AA">
              <w:rPr>
                <w:iCs/>
                <w:sz w:val="28"/>
                <w:szCs w:val="28"/>
              </w:rPr>
              <w:t>13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 w:rsidR="00FE70AA">
              <w:rPr>
                <w:iCs/>
                <w:sz w:val="28"/>
                <w:szCs w:val="28"/>
              </w:rPr>
              <w:t>02064</w:t>
            </w:r>
            <w:r w:rsidRPr="000F388C">
              <w:rPr>
                <w:iCs/>
                <w:sz w:val="28"/>
                <w:szCs w:val="28"/>
              </w:rPr>
              <w:t xml:space="preserve"> 04 </w:t>
            </w:r>
            <w:r>
              <w:rPr>
                <w:iCs/>
                <w:sz w:val="28"/>
                <w:szCs w:val="28"/>
              </w:rPr>
              <w:t>0</w:t>
            </w:r>
            <w:r w:rsidRPr="000F388C">
              <w:rPr>
                <w:iCs/>
                <w:sz w:val="28"/>
                <w:szCs w:val="28"/>
              </w:rPr>
              <w:t xml:space="preserve">000 </w:t>
            </w:r>
            <w:r w:rsidR="00FE70AA">
              <w:rPr>
                <w:iCs/>
                <w:sz w:val="28"/>
                <w:szCs w:val="28"/>
              </w:rPr>
              <w:t>130</w:t>
            </w:r>
          </w:p>
        </w:tc>
        <w:tc>
          <w:tcPr>
            <w:tcW w:w="5987" w:type="dxa"/>
            <w:shd w:val="clear" w:color="auto" w:fill="auto"/>
          </w:tcPr>
          <w:p w:rsidR="00795955" w:rsidRDefault="00795955" w:rsidP="00FE70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="00FE70AA">
              <w:rPr>
                <w:sz w:val="28"/>
                <w:szCs w:val="28"/>
              </w:rPr>
              <w:t>, поступающие в порядке возмещения расходов, понесенных в связи с эксплуатацией имущества городских округов</w:t>
            </w:r>
          </w:p>
          <w:p w:rsidR="00FE70AA" w:rsidRPr="00795955" w:rsidRDefault="00FE70AA" w:rsidP="00FE70A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9E51C8" w:rsidRDefault="009E51C8" w:rsidP="00FE70A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  Отделу</w:t>
      </w:r>
      <w:r w:rsidR="00FE70AA">
        <w:rPr>
          <w:rFonts w:ascii="Times New Roman CYR" w:hAnsi="Times New Roman CYR" w:cs="Times New Roman CYR"/>
          <w:sz w:val="28"/>
          <w:szCs w:val="28"/>
        </w:rPr>
        <w:t xml:space="preserve">  прогнозирования налогов  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="00FE70AA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A0560E">
        <w:rPr>
          <w:rFonts w:ascii="Times New Roman CYR" w:hAnsi="Times New Roman CYR" w:cs="Times New Roman CYR"/>
          <w:sz w:val="28"/>
          <w:szCs w:val="28"/>
        </w:rPr>
        <w:t>Т.В. Голубева</w:t>
      </w:r>
      <w:r>
        <w:rPr>
          <w:rFonts w:ascii="Times New Roman CYR" w:hAnsi="Times New Roman CYR" w:cs="Times New Roman CYR"/>
          <w:sz w:val="28"/>
          <w:szCs w:val="28"/>
        </w:rPr>
        <w:t>)</w:t>
      </w:r>
      <w:r w:rsidR="00FE70AA">
        <w:rPr>
          <w:rFonts w:ascii="Times New Roman CYR" w:hAnsi="Times New Roman CYR" w:cs="Times New Roman CYR"/>
          <w:sz w:val="28"/>
          <w:szCs w:val="28"/>
        </w:rPr>
        <w:t xml:space="preserve"> довести</w:t>
      </w:r>
    </w:p>
    <w:p w:rsidR="009E51C8" w:rsidRDefault="009E51C8" w:rsidP="00FE70AA">
      <w:pPr>
        <w:pStyle w:val="a9"/>
        <w:tabs>
          <w:tab w:val="clear" w:pos="4153"/>
          <w:tab w:val="clear" w:pos="8306"/>
          <w:tab w:val="left" w:pos="5103"/>
        </w:tabs>
        <w:ind w:left="708" w:hanging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настоящий </w:t>
      </w:r>
      <w:r w:rsidR="00FE70A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приказ  до сведения</w:t>
      </w:r>
      <w:r w:rsidR="00FE70A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 главного   администратора  доходов</w:t>
      </w:r>
      <w:r w:rsidR="00FE70AA">
        <w:rPr>
          <w:rFonts w:ascii="Times New Roman CYR" w:hAnsi="Times New Roman CYR" w:cs="Times New Roman CYR"/>
          <w:sz w:val="28"/>
          <w:szCs w:val="28"/>
        </w:rPr>
        <w:t xml:space="preserve">  бюджета</w:t>
      </w:r>
    </w:p>
    <w:p w:rsidR="009E51C8" w:rsidRDefault="009E51C8" w:rsidP="00FE70AA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бюджета города  Смоленска  в  течени</w:t>
      </w:r>
      <w:r w:rsidR="00FE70AA">
        <w:rPr>
          <w:rFonts w:ascii="Times New Roman CYR" w:hAnsi="Times New Roman CYR" w:cs="Times New Roman CYR"/>
          <w:sz w:val="28"/>
          <w:szCs w:val="28"/>
        </w:rPr>
        <w:t>е  2 (двух)    рабочих  дней  с</w:t>
      </w:r>
      <w:r>
        <w:rPr>
          <w:rFonts w:ascii="Times New Roman CYR" w:hAnsi="Times New Roman CYR" w:cs="Times New Roman CYR"/>
          <w:sz w:val="28"/>
          <w:szCs w:val="28"/>
        </w:rPr>
        <w:t xml:space="preserve"> момента его издания.</w:t>
      </w:r>
    </w:p>
    <w:p w:rsidR="009E51C8" w:rsidRDefault="009E51C8" w:rsidP="00FE70AA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FE70AA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FE70AA">
        <w:rPr>
          <w:rFonts w:ascii="Times New Roman CYR" w:hAnsi="Times New Roman CYR" w:cs="Times New Roman CYR"/>
          <w:sz w:val="28"/>
          <w:szCs w:val="28"/>
        </w:rPr>
        <w:t>е</w:t>
      </w:r>
      <w:r w:rsidR="00C72A6C">
        <w:rPr>
          <w:rFonts w:ascii="Times New Roman CYR" w:hAnsi="Times New Roman CYR" w:cs="Times New Roman CYR"/>
          <w:sz w:val="28"/>
          <w:szCs w:val="28"/>
        </w:rPr>
        <w:t>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изменени</w:t>
      </w:r>
      <w:r w:rsidR="00FE70AA">
        <w:rPr>
          <w:rFonts w:ascii="Times New Roman CYR" w:hAnsi="Times New Roman CYR" w:cs="Times New Roman CYR"/>
          <w:sz w:val="28"/>
          <w:szCs w:val="28"/>
        </w:rPr>
        <w:t>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EA3512">
        <w:rPr>
          <w:rFonts w:ascii="Times New Roman CYR" w:hAnsi="Times New Roman CYR" w:cs="Times New Roman CYR"/>
          <w:sz w:val="28"/>
          <w:szCs w:val="28"/>
        </w:rPr>
        <w:t>9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>полномочий по осуществлению функций администратора доходов бюджета города Смоленска и представить</w:t>
      </w:r>
      <w:r w:rsidR="00EA3512">
        <w:rPr>
          <w:rFonts w:ascii="Times New Roman CYR" w:hAnsi="Times New Roman CYR" w:cs="Times New Roman CYR"/>
          <w:sz w:val="28"/>
          <w:szCs w:val="28"/>
        </w:rPr>
        <w:t xml:space="preserve"> копию</w:t>
      </w:r>
      <w:r w:rsidR="00FE70A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22E47">
        <w:rPr>
          <w:rFonts w:ascii="Times New Roman CYR" w:hAnsi="Times New Roman CYR" w:cs="Times New Roman CYR"/>
          <w:sz w:val="28"/>
          <w:szCs w:val="28"/>
        </w:rPr>
        <w:t>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Финансово-казначейское управление Администрации города Смоленска.</w:t>
      </w:r>
    </w:p>
    <w:p w:rsidR="00915270" w:rsidRDefault="009E51C8" w:rsidP="00FE70AA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</w:t>
      </w:r>
      <w:r w:rsidR="00FE70AA">
        <w:rPr>
          <w:rFonts w:ascii="Times New Roman CYR" w:hAnsi="Times New Roman CYR" w:cs="Times New Roman CYR"/>
          <w:sz w:val="28"/>
          <w:szCs w:val="28"/>
        </w:rPr>
        <w:t>й</w:t>
      </w:r>
      <w:r>
        <w:rPr>
          <w:rFonts w:ascii="Times New Roman CYR" w:hAnsi="Times New Roman CYR" w:cs="Times New Roman CYR"/>
          <w:sz w:val="28"/>
          <w:szCs w:val="28"/>
        </w:rPr>
        <w:t xml:space="preserve"> код доходов до сведения получателей.</w:t>
      </w:r>
    </w:p>
    <w:p w:rsidR="0041040F" w:rsidRDefault="004D7BBA" w:rsidP="00FE70AA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 Настоящий приказ вступает в силу с момента его подписания.</w:t>
      </w:r>
    </w:p>
    <w:p w:rsidR="009E51C8" w:rsidRDefault="009E51C8" w:rsidP="00FE70A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  <w:t>5.  Контроль за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FE70AA" w:rsidP="00FE70A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>
        <w:rPr>
          <w:sz w:val="28"/>
        </w:rPr>
        <w:t xml:space="preserve"> 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                          Е.Н. </w:t>
      </w:r>
      <w:proofErr w:type="spellStart"/>
      <w:r>
        <w:rPr>
          <w:sz w:val="28"/>
        </w:rPr>
        <w:t>Ландарская</w:t>
      </w:r>
      <w:proofErr w:type="spellEnd"/>
    </w:p>
    <w:sectPr w:rsidR="009E51C8" w:rsidSect="00795955">
      <w:headerReference w:type="even" r:id="rId7"/>
      <w:headerReference w:type="default" r:id="rId8"/>
      <w:pgSz w:w="11906" w:h="16838" w:code="9"/>
      <w:pgMar w:top="426" w:right="567" w:bottom="709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1B4F3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1B4F3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E70AA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B177F"/>
    <w:rsid w:val="001B4F36"/>
    <w:rsid w:val="001B5527"/>
    <w:rsid w:val="001D118F"/>
    <w:rsid w:val="00215E46"/>
    <w:rsid w:val="0021640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F6CAF"/>
    <w:rsid w:val="00F04879"/>
    <w:rsid w:val="00F50D56"/>
    <w:rsid w:val="00F541EA"/>
    <w:rsid w:val="00F55D8A"/>
    <w:rsid w:val="00F74BEA"/>
    <w:rsid w:val="00FC0B8F"/>
    <w:rsid w:val="00FC4707"/>
    <w:rsid w:val="00FD05D9"/>
    <w:rsid w:val="00FE70AA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167</TotalTime>
  <Pages>1</Pages>
  <Words>253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34</cp:revision>
  <cp:lastPrinted>2019-08-19T13:05:00Z</cp:lastPrinted>
  <dcterms:created xsi:type="dcterms:W3CDTF">2016-03-02T11:22:00Z</dcterms:created>
  <dcterms:modified xsi:type="dcterms:W3CDTF">2019-10-31T08:09:00Z</dcterms:modified>
</cp:coreProperties>
</file>