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7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Смоленска</w:t>
      </w:r>
    </w:p>
    <w:p w:rsidR="00D1282E" w:rsidRPr="00D1282E" w:rsidRDefault="00C80B05" w:rsidP="00D1282E">
      <w:pPr>
        <w:suppressAutoHyphens/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1282E"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2E49BB" w:rsidRPr="00207B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19.09</w:t>
      </w:r>
      <w:r w:rsidR="002E49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.2016</w:t>
      </w:r>
      <w:r w:rsidR="006E3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 w:rsidR="002E49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2195-адм</w:t>
      </w:r>
    </w:p>
    <w:p w:rsid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P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Л О Ж Е Н И Е</w:t>
      </w:r>
    </w:p>
    <w:p w:rsidR="0039517E" w:rsidRPr="00D1282E" w:rsidRDefault="0082316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присуждения П</w:t>
      </w:r>
      <w:r w:rsidR="0039517E"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ремии Администрации города Смоленска</w:t>
      </w:r>
    </w:p>
    <w:p w:rsidR="0039517E" w:rsidRPr="00D1282E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«Студент года» </w:t>
      </w:r>
    </w:p>
    <w:p w:rsidR="00D1282E" w:rsidRDefault="00D1282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порядок присуждения П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Администрации города С</w:t>
      </w:r>
      <w:r w:rsidR="00BF10DD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моленска «Студент года» (далее –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Премия) наиболее проявившим себя в научно-исследовательской работе, творчестве, спорте и общественной деятельности студентам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 на территории города Смоленска, которая является формой поощрения указанных лиц.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Премия учреждается с целью поддержки талантливой молодежи города Смоленска.</w:t>
      </w:r>
    </w:p>
    <w:p w:rsidR="0039517E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Премия присуждается студентам 2</w:t>
      </w:r>
      <w:r w:rsidR="00BF1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курсов очных отделений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на конкурсной основе по итогам их деятельности за период с 1 сентября предыдущего года по 31 августа текущего года.</w:t>
      </w:r>
    </w:p>
    <w:p w:rsidR="001A4242" w:rsidRPr="00947363" w:rsidRDefault="001A4242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Лауреатом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студент не может быть чаще 1 раза в течени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лет.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4202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 Премия присуждается по следующим номинациям: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«Интеллектуальный потенциал»;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«Творческий взлет»;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«Спортивный пьедестал»;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«Общественная активность».</w:t>
      </w:r>
    </w:p>
    <w:p w:rsidR="0039517E" w:rsidRDefault="00B42021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Премия вручается в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празднования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дента.</w:t>
      </w:r>
    </w:p>
    <w:p w:rsidR="00D1282E" w:rsidRDefault="00D1282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УПОЛНОМОЧЕННЫЙ ОРГАН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органом по отбору кандидатов на присуждение Премии является управление образования и молодежной политики Админис</w:t>
      </w:r>
      <w:r w:rsidR="00BF10D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трации города Смоленска (далее –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Управление).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Управление:</w:t>
      </w:r>
    </w:p>
    <w:p w:rsidR="0039517E" w:rsidRPr="00947363" w:rsidRDefault="0039517E" w:rsidP="00D128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формирует экспертную комиссию (далее – Комиссия) и организует ее работу;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информирование населения о проведении конкурсного отбора кандидатов на присуждение Премии и его результатах;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осуществляет прием документов кандидатов на присуждение Премии;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протокол заседания Комиссии;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утверждает списки кандидатов на присуждение Премии.</w:t>
      </w: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2.3. Место нахождения Управления: город Смоленск, улица К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арла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Маркса, дом 10, кабинет 11, телефон: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(4812)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38-22-44. </w:t>
      </w:r>
    </w:p>
    <w:p w:rsidR="0039517E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УЧАСТИЯ В КОНКУРСНОМ ОТБОРЕ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Право на выдвижение кандидатов на присуждение Премии имеют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организации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расположенные на территории города Смоленска.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Участниками конкурсного отбора могут быть студенты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добившиеся существенных результатов в направлениях деятельности по соответствующим номинациям. 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Учебное заведение представляет в Управление в срок до 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(17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00) текущего года следующие документы: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заявку на соискание Премии (приложение №1 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паспорта кандидата;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согласие на обработку персональных </w:t>
      </w:r>
      <w:r w:rsidR="00B55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данных (приложение №2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характеристику-рекомендацию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обучения, утвержденную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</w:t>
      </w:r>
      <w:r w:rsidR="00B55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зачетной книжки,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документы, подтверждающие достижения кандидата в соответствующей номинации (ксерокопии дипломов, сертификатов, грамот, иных наград, подтверждающих участие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победу в конкурсах, конференциях, соревнованиях и олимпиадах) по итогам его деятельности за период с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 сентября предыдущего года по 31 августа текущего года.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Оригиналы документов, подтверждающих достижения кандидата, предоставляются в случае возникновения спорных вопросов.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Материалы, представленные не в полном объеме, Комиссией не рассматриваются.</w:t>
      </w:r>
    </w:p>
    <w:p w:rsidR="0039517E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Представленные на конкурс материалы возврату не подлежат.  </w:t>
      </w:r>
    </w:p>
    <w:p w:rsidR="00B42021" w:rsidRPr="00947363" w:rsidRDefault="00B42021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КОМИССИЯ</w:t>
      </w:r>
    </w:p>
    <w:p w:rsidR="00B42021" w:rsidRPr="00CC103E" w:rsidRDefault="00B42021" w:rsidP="00B4202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 формируется Управлением ежегодно в срок до 30 октября текущего года из числа представителей органов местного самоуправления, профессорско-преподавательского состава учебных заведений, расположенных на территории города Смоленска.</w:t>
      </w:r>
    </w:p>
    <w:p w:rsidR="009D2A10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A10" w:rsidRPr="00947363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Комиссия: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экспертизу представленных документов и конкурсных материалов в соответствии с критериями (приложение №3 к Положению), при необходимости запрашивает у кандидата дополнительные материалы;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формирует список кандидатов на присуждение Премии.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Основной формой работы Комиссии является заседание. Заседание проводит председатель, в его отсутствие – заместитель председателя. 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Комиссии об утверждении списка кандидатов на присуждение Премии принимается открытым голосованием простым большинством голосов членов Комиссии, присутствующих на данном заседании. При равенстве голосов «за» и «против» принимаемого решения голос председателя является решающим. Если член Комиссии не согласен с ее решением, он вправе требовать отражения в протоколе заседания особого мнения относительно принятого решения.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4.5. Решение Комиссии оформляется протоколом в двух экземплярах и подписывается всеми членами Комиссии, принимавшими участие в заседании.</w:t>
      </w:r>
      <w:r w:rsidRPr="00947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9517E" w:rsidRDefault="0039517E" w:rsidP="0039517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 КОНКУРСА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Комиссии Управление готовит прое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постановления о присуждении П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Администрации города Смоленска «Студент года».</w:t>
      </w:r>
    </w:p>
    <w:p w:rsidR="00C578CF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78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вручается в рамках празднования Международного дня студента в торжественной обстановке.</w:t>
      </w: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конкурса размещаются на официальном сайте Администрации города Смоленска и в средствах массовой информации не позднее 10 дней с момента принятия решения о присуждении Премии.</w:t>
      </w:r>
    </w:p>
    <w:p w:rsidR="0039517E" w:rsidRDefault="0039517E" w:rsidP="0039517E">
      <w:pPr>
        <w:tabs>
          <w:tab w:val="left" w:pos="780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ВЫПЛАТА ПРЕМИИ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Премия носит персональный характер и перечисляется единовременно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расчетный счет получателя Премии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независимо от получения иных стипендий и других выплат стимули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рующего и поощряющего характера.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6.2.  Размер Премии составляет 1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 (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есять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рублей. Количество кандидатов на присуждение Премии определяется Комиссией. В каждой номинации могут быть два и более победителя.</w:t>
      </w:r>
    </w:p>
    <w:p w:rsidR="0039517E" w:rsidRPr="00947363" w:rsidRDefault="0039517E" w:rsidP="003951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Финансирование расходов на выплату Премии осуществляется за счет средств, предусмотренных на реализацию 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«Молодежь города Смоленска» на 201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F1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bookmarkStart w:id="0" w:name="_GoBack"/>
      <w:bookmarkEnd w:id="0"/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A90065" w:rsidRPr="00947363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90065" w:rsidRPr="00477026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соискание П</w:t>
      </w:r>
      <w:r w:rsidRPr="00477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ремии Администрации города Смоленска «Студент года»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организации)</w:t>
      </w:r>
    </w:p>
    <w:p w:rsidR="00A90065" w:rsidRPr="00947363" w:rsidRDefault="00A90065" w:rsidP="00A90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выдвигает следующих претендентов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присуждение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ремии Администрации города Смоленска «Студент года»:</w:t>
      </w: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842"/>
        <w:gridCol w:w="1417"/>
        <w:gridCol w:w="1559"/>
        <w:gridCol w:w="2127"/>
      </w:tblGrid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конкурсанта</w:t>
            </w: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прилагаемой документации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организации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________________</w:t>
      </w:r>
    </w:p>
    <w:p w:rsidR="00A90065" w:rsidRPr="00947363" w:rsidRDefault="00A90065" w:rsidP="00A90065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расшифровка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</w:p>
    <w:p w:rsidR="00A90065" w:rsidRPr="00947363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Положению.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Смоленск                                                                                                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Pr="00947363" w:rsidRDefault="00A90065" w:rsidP="00A90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выдан ______________________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18"/>
          <w:szCs w:val="24"/>
          <w:lang w:eastAsia="ru-RU"/>
        </w:rPr>
        <w:t>(вид документа, удостоверяющего личность)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когда)</w:t>
      </w: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 по адресу: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90065" w:rsidRPr="00800BA0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обработку моих персональных данных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орган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своих интересах.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Настоящее согласие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позволяет производить с персональными данными действия, определенные статьей 3 Федерального закона от 27.07.2006 № 152-ФЗ, а именно: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Разрешаю обмен (прием, передачу, обработку) моих персональных данных между уполномоченным органом и третьими лицами в соответствии с заключенными договорами и соглашениями, в целях соблюдения моих законных прав и интересов.</w:t>
      </w: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35ED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A90065" w:rsidRPr="006B77F6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B77F6">
        <w:rPr>
          <w:rFonts w:ascii="Times New Roman" w:eastAsia="Times New Roman" w:hAnsi="Times New Roman" w:cs="Times New Roman"/>
          <w:sz w:val="24"/>
          <w:szCs w:val="21"/>
          <w:lang w:eastAsia="ru-RU"/>
        </w:rPr>
        <w:t>Права и обязанности в области защиты персональных данных мне разъяснены.</w:t>
      </w:r>
    </w:p>
    <w:p w:rsidR="00A90065" w:rsidRPr="00947363" w:rsidRDefault="00A90065" w:rsidP="00A900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4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давшего согласие)</w:t>
      </w:r>
    </w:p>
    <w:p w:rsidR="00A90065" w:rsidRDefault="00A90065" w:rsidP="00A90065"/>
    <w:p w:rsidR="00B42021" w:rsidRDefault="00B42021" w:rsidP="006A33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42021" w:rsidSect="00D128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BC" w:rsidRDefault="00D617BC" w:rsidP="00D1282E">
      <w:pPr>
        <w:spacing w:after="0" w:line="240" w:lineRule="auto"/>
      </w:pPr>
      <w:r>
        <w:separator/>
      </w:r>
    </w:p>
  </w:endnote>
  <w:endnote w:type="continuationSeparator" w:id="0">
    <w:p w:rsidR="00D617BC" w:rsidRDefault="00D617BC" w:rsidP="00D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BC" w:rsidRDefault="00D617BC" w:rsidP="00D1282E">
      <w:pPr>
        <w:spacing w:after="0" w:line="240" w:lineRule="auto"/>
      </w:pPr>
      <w:r>
        <w:separator/>
      </w:r>
    </w:p>
  </w:footnote>
  <w:footnote w:type="continuationSeparator" w:id="0">
    <w:p w:rsidR="00D617BC" w:rsidRDefault="00D617BC" w:rsidP="00D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29620"/>
      <w:docPartObj>
        <w:docPartGallery w:val="Page Numbers (Top of Page)"/>
        <w:docPartUnique/>
      </w:docPartObj>
    </w:sdtPr>
    <w:sdtEndPr/>
    <w:sdtContent>
      <w:p w:rsidR="00D1282E" w:rsidRDefault="00D12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B2">
          <w:rPr>
            <w:noProof/>
          </w:rPr>
          <w:t>5</w:t>
        </w:r>
        <w:r>
          <w:fldChar w:fldCharType="end"/>
        </w:r>
      </w:p>
    </w:sdtContent>
  </w:sdt>
  <w:p w:rsidR="00D1282E" w:rsidRDefault="00D128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7E"/>
    <w:rsid w:val="001A4242"/>
    <w:rsid w:val="001F3D1E"/>
    <w:rsid w:val="00207BEE"/>
    <w:rsid w:val="002E49BB"/>
    <w:rsid w:val="003267FA"/>
    <w:rsid w:val="0039517E"/>
    <w:rsid w:val="004067D4"/>
    <w:rsid w:val="00477026"/>
    <w:rsid w:val="004D35ED"/>
    <w:rsid w:val="004D4983"/>
    <w:rsid w:val="0057082B"/>
    <w:rsid w:val="00676EB2"/>
    <w:rsid w:val="0068329F"/>
    <w:rsid w:val="006A332C"/>
    <w:rsid w:val="006A59A2"/>
    <w:rsid w:val="006E39AF"/>
    <w:rsid w:val="00702242"/>
    <w:rsid w:val="007A33C0"/>
    <w:rsid w:val="0082316E"/>
    <w:rsid w:val="008F1128"/>
    <w:rsid w:val="009D2A10"/>
    <w:rsid w:val="00A7477C"/>
    <w:rsid w:val="00A81F39"/>
    <w:rsid w:val="00A90065"/>
    <w:rsid w:val="00B42021"/>
    <w:rsid w:val="00B53EF8"/>
    <w:rsid w:val="00B55BD0"/>
    <w:rsid w:val="00B70DFD"/>
    <w:rsid w:val="00B85CBF"/>
    <w:rsid w:val="00BF10DD"/>
    <w:rsid w:val="00C27D30"/>
    <w:rsid w:val="00C578CF"/>
    <w:rsid w:val="00C80B05"/>
    <w:rsid w:val="00CC103E"/>
    <w:rsid w:val="00D1282E"/>
    <w:rsid w:val="00D47954"/>
    <w:rsid w:val="00D617BC"/>
    <w:rsid w:val="00DA0C82"/>
    <w:rsid w:val="00DE3C40"/>
    <w:rsid w:val="00E41D7B"/>
    <w:rsid w:val="00EC7A7B"/>
    <w:rsid w:val="00F36EDA"/>
    <w:rsid w:val="00F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7D44-AF86-42B7-87E7-412BE7EB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82E"/>
  </w:style>
  <w:style w:type="paragraph" w:styleId="a5">
    <w:name w:val="footer"/>
    <w:basedOn w:val="a"/>
    <w:link w:val="a6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82E"/>
  </w:style>
  <w:style w:type="paragraph" w:styleId="a7">
    <w:name w:val="Balloon Text"/>
    <w:basedOn w:val="a"/>
    <w:link w:val="a8"/>
    <w:uiPriority w:val="99"/>
    <w:semiHidden/>
    <w:unhideWhenUsed/>
    <w:rsid w:val="006A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Сморудов Сергей Александрович</cp:lastModifiedBy>
  <cp:revision>2</cp:revision>
  <cp:lastPrinted>2016-09-20T07:39:00Z</cp:lastPrinted>
  <dcterms:created xsi:type="dcterms:W3CDTF">2018-09-19T06:07:00Z</dcterms:created>
  <dcterms:modified xsi:type="dcterms:W3CDTF">2018-09-19T06:07:00Z</dcterms:modified>
</cp:coreProperties>
</file>